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3B0" w:rsidRPr="00F23C2A" w:rsidRDefault="00EB23B0" w:rsidP="00EB23B0">
      <w:pPr>
        <w:ind w:left="6096"/>
        <w:rPr>
          <w:b/>
          <w:bCs/>
          <w:sz w:val="23"/>
          <w:szCs w:val="23"/>
        </w:rPr>
      </w:pPr>
      <w:proofErr w:type="gramStart"/>
      <w:r w:rsidRPr="00F23C2A">
        <w:rPr>
          <w:sz w:val="23"/>
          <w:szCs w:val="23"/>
        </w:rPr>
        <w:t>УТВЕРЖДЕНА Решением Думы г</w:t>
      </w:r>
      <w:r w:rsidRPr="00F23C2A">
        <w:rPr>
          <w:sz w:val="23"/>
          <w:szCs w:val="23"/>
        </w:rPr>
        <w:t>о</w:t>
      </w:r>
      <w:r w:rsidRPr="00F23C2A">
        <w:rPr>
          <w:sz w:val="23"/>
          <w:szCs w:val="23"/>
        </w:rPr>
        <w:t>родского округа Верхняя Пышма от _____________ 2016 года № ____</w:t>
      </w:r>
      <w:proofErr w:type="gramEnd"/>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
          <w:bCs/>
          <w:sz w:val="28"/>
          <w:szCs w:val="28"/>
        </w:rPr>
      </w:pPr>
      <w:r w:rsidRPr="00F23C2A">
        <w:rPr>
          <w:b/>
          <w:bCs/>
          <w:sz w:val="28"/>
          <w:szCs w:val="28"/>
        </w:rPr>
        <w:t>ПРОГРАММА</w:t>
      </w:r>
    </w:p>
    <w:p w:rsidR="00EB23B0" w:rsidRPr="00F23C2A" w:rsidRDefault="00EB23B0" w:rsidP="00EB23B0">
      <w:pPr>
        <w:jc w:val="center"/>
        <w:rPr>
          <w:b/>
          <w:bCs/>
          <w:sz w:val="28"/>
          <w:szCs w:val="28"/>
        </w:rPr>
      </w:pPr>
      <w:r w:rsidRPr="00F23C2A">
        <w:rPr>
          <w:b/>
          <w:bCs/>
          <w:sz w:val="28"/>
          <w:szCs w:val="28"/>
        </w:rPr>
        <w:t>комплексного развития систем коммунальной инфраструктуры</w:t>
      </w:r>
    </w:p>
    <w:p w:rsidR="00EB23B0" w:rsidRPr="00F23C2A" w:rsidRDefault="00EB23B0" w:rsidP="00EB23B0">
      <w:pPr>
        <w:jc w:val="center"/>
        <w:rPr>
          <w:b/>
          <w:bCs/>
          <w:sz w:val="28"/>
          <w:szCs w:val="28"/>
        </w:rPr>
      </w:pPr>
      <w:r w:rsidRPr="00F23C2A">
        <w:rPr>
          <w:b/>
          <w:bCs/>
          <w:sz w:val="28"/>
          <w:szCs w:val="28"/>
        </w:rPr>
        <w:t>городского округа Верхняя Пышма</w:t>
      </w:r>
    </w:p>
    <w:p w:rsidR="00EB23B0" w:rsidRPr="00F23C2A" w:rsidRDefault="00EB23B0" w:rsidP="00EB23B0">
      <w:pPr>
        <w:jc w:val="center"/>
        <w:rPr>
          <w:b/>
          <w:bCs/>
          <w:sz w:val="28"/>
          <w:szCs w:val="28"/>
        </w:rPr>
      </w:pPr>
      <w:r w:rsidRPr="00F23C2A">
        <w:rPr>
          <w:b/>
          <w:bCs/>
          <w:sz w:val="28"/>
          <w:szCs w:val="28"/>
        </w:rPr>
        <w:t>до 2025 года</w:t>
      </w: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jc w:val="center"/>
        <w:rPr>
          <w:bCs/>
          <w:sz w:val="28"/>
          <w:szCs w:val="28"/>
        </w:rPr>
      </w:pPr>
    </w:p>
    <w:p w:rsidR="00EB23B0" w:rsidRPr="00F23C2A" w:rsidRDefault="00EB23B0" w:rsidP="00EB23B0">
      <w:pPr>
        <w:pStyle w:val="S"/>
        <w:ind w:firstLine="0"/>
        <w:jc w:val="center"/>
        <w:rPr>
          <w:sz w:val="28"/>
          <w:szCs w:val="28"/>
        </w:rPr>
      </w:pPr>
    </w:p>
    <w:p w:rsidR="00EB23B0" w:rsidRPr="00F23C2A" w:rsidRDefault="00EB23B0" w:rsidP="00EB23B0">
      <w:pPr>
        <w:pStyle w:val="S"/>
        <w:ind w:firstLine="0"/>
        <w:jc w:val="center"/>
        <w:rPr>
          <w:sz w:val="28"/>
          <w:szCs w:val="28"/>
        </w:rPr>
      </w:pPr>
    </w:p>
    <w:p w:rsidR="00EB23B0" w:rsidRPr="00F23C2A" w:rsidRDefault="00EB23B0" w:rsidP="00EB23B0">
      <w:pPr>
        <w:pStyle w:val="S"/>
        <w:ind w:firstLine="0"/>
        <w:jc w:val="center"/>
        <w:rPr>
          <w:sz w:val="28"/>
          <w:szCs w:val="28"/>
        </w:rPr>
      </w:pPr>
    </w:p>
    <w:p w:rsidR="00EB23B0" w:rsidRPr="00F23C2A" w:rsidRDefault="00EB23B0" w:rsidP="00EB23B0">
      <w:pPr>
        <w:pStyle w:val="S"/>
        <w:ind w:firstLine="0"/>
        <w:jc w:val="center"/>
        <w:rPr>
          <w:sz w:val="28"/>
          <w:szCs w:val="28"/>
        </w:rPr>
      </w:pPr>
    </w:p>
    <w:p w:rsidR="00EB23B0" w:rsidRPr="00F23C2A" w:rsidRDefault="00EB23B0" w:rsidP="00EB23B0">
      <w:pPr>
        <w:pStyle w:val="S"/>
        <w:ind w:firstLine="0"/>
        <w:jc w:val="center"/>
        <w:rPr>
          <w:sz w:val="28"/>
          <w:szCs w:val="28"/>
        </w:rPr>
      </w:pPr>
    </w:p>
    <w:p w:rsidR="00EB23B0" w:rsidRPr="00F23C2A" w:rsidRDefault="00EB23B0" w:rsidP="00EB23B0">
      <w:pPr>
        <w:pStyle w:val="S"/>
        <w:ind w:firstLine="0"/>
        <w:jc w:val="center"/>
        <w:rPr>
          <w:sz w:val="28"/>
          <w:szCs w:val="28"/>
        </w:rPr>
      </w:pPr>
    </w:p>
    <w:p w:rsidR="00EB23B0" w:rsidRPr="00F23C2A" w:rsidRDefault="00EB23B0" w:rsidP="00EB23B0">
      <w:pPr>
        <w:pStyle w:val="S"/>
        <w:ind w:firstLine="0"/>
        <w:jc w:val="center"/>
        <w:rPr>
          <w:sz w:val="28"/>
          <w:szCs w:val="28"/>
        </w:rPr>
      </w:pPr>
    </w:p>
    <w:p w:rsidR="00EB23B0" w:rsidRPr="00F23C2A" w:rsidRDefault="00EB23B0" w:rsidP="00EB23B0">
      <w:pPr>
        <w:pStyle w:val="S"/>
        <w:ind w:firstLine="0"/>
        <w:jc w:val="center"/>
        <w:rPr>
          <w:sz w:val="28"/>
          <w:szCs w:val="28"/>
        </w:rPr>
      </w:pPr>
    </w:p>
    <w:p w:rsidR="00EB23B0" w:rsidRPr="00F23C2A" w:rsidRDefault="00EB23B0" w:rsidP="00EB23B0">
      <w:pPr>
        <w:pStyle w:val="S"/>
        <w:ind w:firstLine="0"/>
        <w:jc w:val="center"/>
        <w:rPr>
          <w:sz w:val="23"/>
          <w:szCs w:val="23"/>
        </w:rPr>
      </w:pPr>
      <w:r w:rsidRPr="00F23C2A">
        <w:rPr>
          <w:sz w:val="23"/>
          <w:szCs w:val="23"/>
        </w:rPr>
        <w:t>2016 год</w:t>
      </w:r>
      <w:r w:rsidRPr="00F23C2A">
        <w:rPr>
          <w:sz w:val="23"/>
          <w:szCs w:val="23"/>
        </w:rPr>
        <w:br w:type="page"/>
      </w:r>
    </w:p>
    <w:p w:rsidR="00EB23B0" w:rsidRPr="00F23C2A" w:rsidRDefault="00EB23B0" w:rsidP="00EB23B0">
      <w:pPr>
        <w:pStyle w:val="S"/>
        <w:spacing w:line="276" w:lineRule="auto"/>
        <w:ind w:firstLine="0"/>
        <w:jc w:val="center"/>
        <w:rPr>
          <w:sz w:val="23"/>
          <w:szCs w:val="23"/>
        </w:rPr>
      </w:pPr>
      <w:r w:rsidRPr="00F23C2A">
        <w:rPr>
          <w:sz w:val="23"/>
          <w:szCs w:val="23"/>
        </w:rPr>
        <w:lastRenderedPageBreak/>
        <w:t>СОДЕРЖАНИЕ</w:t>
      </w:r>
    </w:p>
    <w:p w:rsidR="00EB23B0" w:rsidRPr="00F23C2A" w:rsidRDefault="00EB23B0" w:rsidP="00EB23B0">
      <w:pPr>
        <w:pStyle w:val="S"/>
        <w:spacing w:line="276" w:lineRule="auto"/>
        <w:ind w:firstLine="0"/>
        <w:jc w:val="left"/>
        <w:rPr>
          <w:sz w:val="23"/>
          <w:szCs w:val="23"/>
        </w:rPr>
      </w:pPr>
    </w:p>
    <w:tbl>
      <w:tblPr>
        <w:tblW w:w="10143" w:type="dxa"/>
        <w:jc w:val="center"/>
        <w:tblInd w:w="-555" w:type="dxa"/>
        <w:tblLook w:val="04A0" w:firstRow="1" w:lastRow="0" w:firstColumn="1" w:lastColumn="0" w:noHBand="0" w:noVBand="1"/>
      </w:tblPr>
      <w:tblGrid>
        <w:gridCol w:w="1274"/>
        <w:gridCol w:w="8869"/>
      </w:tblGrid>
      <w:tr w:rsidR="00700F54" w:rsidRPr="00F23C2A" w:rsidTr="00F23C2A">
        <w:trPr>
          <w:trHeight w:val="70"/>
          <w:jc w:val="center"/>
        </w:trPr>
        <w:tc>
          <w:tcPr>
            <w:tcW w:w="1245" w:type="dxa"/>
            <w:shd w:val="clear" w:color="auto" w:fill="auto"/>
            <w:vAlign w:val="center"/>
          </w:tcPr>
          <w:p w:rsidR="00700F54" w:rsidRPr="00F23C2A" w:rsidRDefault="00700F54" w:rsidP="00C44291">
            <w:pPr>
              <w:ind w:left="-100" w:right="-151"/>
              <w:rPr>
                <w:color w:val="000000"/>
                <w:sz w:val="23"/>
                <w:szCs w:val="23"/>
              </w:rPr>
            </w:pPr>
            <w:r w:rsidRPr="00F23C2A">
              <w:rPr>
                <w:color w:val="000000"/>
                <w:sz w:val="23"/>
                <w:szCs w:val="23"/>
              </w:rPr>
              <w:t>ЧАСТЬ 1.</w:t>
            </w:r>
          </w:p>
        </w:tc>
        <w:tc>
          <w:tcPr>
            <w:tcW w:w="8898" w:type="dxa"/>
            <w:shd w:val="clear" w:color="auto" w:fill="auto"/>
            <w:vAlign w:val="center"/>
          </w:tcPr>
          <w:p w:rsidR="00700F54" w:rsidRPr="00F23C2A" w:rsidRDefault="00700F54" w:rsidP="00C44291">
            <w:pPr>
              <w:ind w:right="-70"/>
              <w:rPr>
                <w:noProof/>
                <w:color w:val="000000"/>
                <w:sz w:val="23"/>
                <w:szCs w:val="23"/>
              </w:rPr>
            </w:pPr>
            <w:r w:rsidRPr="00F23C2A">
              <w:rPr>
                <w:color w:val="000000"/>
                <w:sz w:val="23"/>
                <w:szCs w:val="23"/>
              </w:rPr>
              <w:t>ПРОГРАММНЫЙ ДОКУМЕНТ</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Раздел 1.</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noProof/>
                <w:color w:val="000000"/>
                <w:sz w:val="23"/>
                <w:szCs w:val="23"/>
              </w:rPr>
              <w:t>Паспорт программы</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Раздел 2.</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noProof/>
                <w:color w:val="000000"/>
                <w:sz w:val="23"/>
                <w:szCs w:val="23"/>
              </w:rPr>
              <w:t>Характеристика существующего состояния коммунальной инфраструктуры</w:t>
            </w:r>
          </w:p>
        </w:tc>
      </w:tr>
      <w:tr w:rsidR="00700F54" w:rsidRPr="00F23C2A" w:rsidTr="00F23C2A">
        <w:trPr>
          <w:trHeight w:val="70"/>
          <w:jc w:val="center"/>
        </w:trPr>
        <w:tc>
          <w:tcPr>
            <w:tcW w:w="1245" w:type="dxa"/>
            <w:shd w:val="clear" w:color="auto" w:fill="auto"/>
            <w:vAlign w:val="center"/>
            <w:hideMark/>
          </w:tcPr>
          <w:p w:rsidR="00700F54" w:rsidRPr="00F23C2A" w:rsidRDefault="00A96E52" w:rsidP="00A96E52">
            <w:pPr>
              <w:ind w:left="-100" w:right="-151"/>
              <w:rPr>
                <w:color w:val="000000"/>
                <w:sz w:val="23"/>
                <w:szCs w:val="23"/>
              </w:rPr>
            </w:pPr>
            <w:r w:rsidRPr="00F23C2A">
              <w:rPr>
                <w:color w:val="000000"/>
                <w:sz w:val="23"/>
                <w:szCs w:val="23"/>
              </w:rPr>
              <w:t xml:space="preserve">Глава </w:t>
            </w:r>
            <w:r w:rsidR="00700F54" w:rsidRPr="00F23C2A">
              <w:rPr>
                <w:color w:val="000000"/>
                <w:sz w:val="23"/>
                <w:szCs w:val="23"/>
              </w:rPr>
              <w:t>1</w:t>
            </w:r>
            <w:r w:rsidRPr="00F23C2A">
              <w:rPr>
                <w:color w:val="000000"/>
                <w:sz w:val="23"/>
                <w:szCs w:val="23"/>
              </w:rPr>
              <w:t>.</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noProof/>
                <w:color w:val="000000"/>
                <w:sz w:val="23"/>
                <w:szCs w:val="23"/>
              </w:rPr>
              <w:t>Краткий анализ существующего состояния каждой из систем ресурсоснабжения</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A96E52">
            <w:pPr>
              <w:ind w:left="-100" w:right="-151"/>
              <w:rPr>
                <w:color w:val="000000"/>
                <w:sz w:val="23"/>
                <w:szCs w:val="23"/>
              </w:rPr>
            </w:pPr>
            <w:r w:rsidRPr="00F23C2A">
              <w:rPr>
                <w:color w:val="000000"/>
                <w:sz w:val="23"/>
                <w:szCs w:val="23"/>
              </w:rPr>
              <w:t>1</w:t>
            </w:r>
            <w:r w:rsidR="00A96E52" w:rsidRPr="00F23C2A">
              <w:rPr>
                <w:color w:val="000000"/>
                <w:sz w:val="23"/>
                <w:szCs w:val="23"/>
              </w:rPr>
              <w:t>.</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Система электроснабжения</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A96E52">
            <w:pPr>
              <w:ind w:left="-100" w:right="-151"/>
              <w:rPr>
                <w:color w:val="000000"/>
                <w:sz w:val="23"/>
                <w:szCs w:val="23"/>
              </w:rPr>
            </w:pPr>
            <w:r w:rsidRPr="00F23C2A">
              <w:rPr>
                <w:color w:val="000000"/>
                <w:sz w:val="23"/>
                <w:szCs w:val="23"/>
              </w:rPr>
              <w:t>2</w:t>
            </w:r>
            <w:r w:rsidR="00A96E52" w:rsidRPr="00F23C2A">
              <w:rPr>
                <w:color w:val="000000"/>
                <w:sz w:val="23"/>
                <w:szCs w:val="23"/>
              </w:rPr>
              <w:t>.</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Система теплоснабжения</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3</w:t>
            </w:r>
            <w:r w:rsidR="00A96E52" w:rsidRPr="00F23C2A">
              <w:rPr>
                <w:color w:val="000000"/>
                <w:sz w:val="23"/>
                <w:szCs w:val="23"/>
              </w:rPr>
              <w:t>.</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Система водоснабжения</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4</w:t>
            </w:r>
            <w:r w:rsidR="00A96E52" w:rsidRPr="00F23C2A">
              <w:rPr>
                <w:color w:val="000000"/>
                <w:sz w:val="23"/>
                <w:szCs w:val="23"/>
              </w:rPr>
              <w:t>.</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Система водоотведения</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5</w:t>
            </w:r>
            <w:r w:rsidR="00A96E52" w:rsidRPr="00F23C2A">
              <w:rPr>
                <w:color w:val="000000"/>
                <w:sz w:val="23"/>
                <w:szCs w:val="23"/>
              </w:rPr>
              <w:t>.</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Система газоснабжения</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6</w:t>
            </w:r>
            <w:r w:rsidR="00A96E52" w:rsidRPr="00F23C2A">
              <w:rPr>
                <w:color w:val="000000"/>
                <w:sz w:val="23"/>
                <w:szCs w:val="23"/>
              </w:rPr>
              <w:t>.</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Система утилизации твердых коммунальных отходов</w:t>
            </w:r>
          </w:p>
        </w:tc>
      </w:tr>
      <w:tr w:rsidR="00700F54" w:rsidRPr="00F23C2A" w:rsidTr="00F23C2A">
        <w:trPr>
          <w:trHeight w:val="70"/>
          <w:jc w:val="center"/>
        </w:trPr>
        <w:tc>
          <w:tcPr>
            <w:tcW w:w="1245" w:type="dxa"/>
            <w:shd w:val="clear" w:color="auto" w:fill="auto"/>
            <w:vAlign w:val="center"/>
            <w:hideMark/>
          </w:tcPr>
          <w:p w:rsidR="00700F54" w:rsidRPr="00F23C2A" w:rsidRDefault="00A96E52" w:rsidP="00C44291">
            <w:pPr>
              <w:ind w:left="-100" w:right="-151"/>
              <w:rPr>
                <w:color w:val="000000"/>
                <w:sz w:val="23"/>
                <w:szCs w:val="23"/>
              </w:rPr>
            </w:pPr>
            <w:r w:rsidRPr="00F23C2A">
              <w:rPr>
                <w:color w:val="000000"/>
                <w:sz w:val="23"/>
                <w:szCs w:val="23"/>
              </w:rPr>
              <w:t xml:space="preserve">Глава </w:t>
            </w:r>
            <w:r w:rsidR="00700F54" w:rsidRPr="00F23C2A">
              <w:rPr>
                <w:color w:val="000000"/>
                <w:sz w:val="23"/>
                <w:szCs w:val="23"/>
              </w:rPr>
              <w:t>2</w:t>
            </w:r>
            <w:r w:rsidRPr="00F23C2A">
              <w:rPr>
                <w:color w:val="000000"/>
                <w:sz w:val="23"/>
                <w:szCs w:val="23"/>
              </w:rPr>
              <w:t>.</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 xml:space="preserve">Краткий анализ состояния установки приборов учета и </w:t>
            </w:r>
            <w:proofErr w:type="spellStart"/>
            <w:r w:rsidRPr="00F23C2A">
              <w:rPr>
                <w:color w:val="000000"/>
                <w:sz w:val="23"/>
                <w:szCs w:val="23"/>
              </w:rPr>
              <w:t>энергоресурсосбережения</w:t>
            </w:r>
            <w:proofErr w:type="spellEnd"/>
            <w:r w:rsidRPr="00F23C2A">
              <w:rPr>
                <w:color w:val="000000"/>
                <w:sz w:val="23"/>
                <w:szCs w:val="23"/>
              </w:rPr>
              <w:t xml:space="preserve"> у п</w:t>
            </w:r>
            <w:r w:rsidRPr="00F23C2A">
              <w:rPr>
                <w:color w:val="000000"/>
                <w:sz w:val="23"/>
                <w:szCs w:val="23"/>
              </w:rPr>
              <w:t>о</w:t>
            </w:r>
            <w:r w:rsidRPr="00F23C2A">
              <w:rPr>
                <w:color w:val="000000"/>
                <w:sz w:val="23"/>
                <w:szCs w:val="23"/>
              </w:rPr>
              <w:t>требителей</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Раздел 3.</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noProof/>
                <w:color w:val="000000"/>
                <w:sz w:val="23"/>
                <w:szCs w:val="23"/>
              </w:rPr>
              <w:t>Перспективы развития городского округа и прогноз спроса на коммунальные ресурсы</w:t>
            </w:r>
          </w:p>
        </w:tc>
      </w:tr>
      <w:tr w:rsidR="00700F54" w:rsidRPr="00F23C2A" w:rsidTr="00F23C2A">
        <w:trPr>
          <w:trHeight w:val="70"/>
          <w:jc w:val="center"/>
        </w:trPr>
        <w:tc>
          <w:tcPr>
            <w:tcW w:w="1245" w:type="dxa"/>
            <w:shd w:val="clear" w:color="auto" w:fill="auto"/>
            <w:vAlign w:val="center"/>
            <w:hideMark/>
          </w:tcPr>
          <w:p w:rsidR="00700F54" w:rsidRPr="00F23C2A" w:rsidRDefault="00A96E52" w:rsidP="00C44291">
            <w:pPr>
              <w:ind w:left="-100" w:right="-151"/>
              <w:rPr>
                <w:color w:val="000000"/>
                <w:sz w:val="23"/>
                <w:szCs w:val="23"/>
              </w:rPr>
            </w:pPr>
            <w:r w:rsidRPr="00F23C2A">
              <w:rPr>
                <w:color w:val="000000"/>
                <w:sz w:val="23"/>
                <w:szCs w:val="23"/>
              </w:rPr>
              <w:t>7.</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noProof/>
                <w:color w:val="000000"/>
                <w:sz w:val="23"/>
                <w:szCs w:val="23"/>
              </w:rPr>
              <w:t>Количественное определение перспективных показателей развития городского округа</w:t>
            </w:r>
          </w:p>
        </w:tc>
      </w:tr>
      <w:tr w:rsidR="00700F54" w:rsidRPr="00F23C2A" w:rsidTr="00F23C2A">
        <w:trPr>
          <w:trHeight w:val="178"/>
          <w:jc w:val="center"/>
        </w:trPr>
        <w:tc>
          <w:tcPr>
            <w:tcW w:w="1245" w:type="dxa"/>
            <w:shd w:val="clear" w:color="auto" w:fill="auto"/>
            <w:vAlign w:val="center"/>
            <w:hideMark/>
          </w:tcPr>
          <w:p w:rsidR="00700F54" w:rsidRPr="00F23C2A" w:rsidRDefault="00A96E52" w:rsidP="00C44291">
            <w:pPr>
              <w:ind w:left="-100" w:right="-151"/>
              <w:rPr>
                <w:color w:val="000000"/>
                <w:sz w:val="23"/>
                <w:szCs w:val="23"/>
              </w:rPr>
            </w:pPr>
            <w:r w:rsidRPr="00F23C2A">
              <w:rPr>
                <w:color w:val="000000"/>
                <w:sz w:val="23"/>
                <w:szCs w:val="23"/>
              </w:rPr>
              <w:t>8.</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noProof/>
                <w:color w:val="000000"/>
                <w:sz w:val="23"/>
                <w:szCs w:val="23"/>
              </w:rPr>
              <w:t>Прогноз спроса на коммунальные ресурсы</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Раздел 4.</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noProof/>
                <w:color w:val="000000"/>
                <w:sz w:val="23"/>
                <w:szCs w:val="23"/>
              </w:rPr>
              <w:t>Целевые показатели развития коммунальной инфраструктуры</w:t>
            </w:r>
          </w:p>
        </w:tc>
      </w:tr>
      <w:tr w:rsidR="00700F54" w:rsidRPr="00F23C2A" w:rsidTr="00F23C2A">
        <w:trPr>
          <w:trHeight w:val="23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Раздел 5.</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noProof/>
                <w:color w:val="000000"/>
                <w:sz w:val="23"/>
                <w:szCs w:val="23"/>
              </w:rPr>
              <w:t>Программа инвестиционных проектов, обеспечивающих достижение целевых показателей</w:t>
            </w:r>
          </w:p>
        </w:tc>
      </w:tr>
      <w:tr w:rsidR="00700F54" w:rsidRPr="00F23C2A" w:rsidTr="00F23C2A">
        <w:trPr>
          <w:trHeight w:val="70"/>
          <w:jc w:val="center"/>
        </w:trPr>
        <w:tc>
          <w:tcPr>
            <w:tcW w:w="1245" w:type="dxa"/>
            <w:shd w:val="clear" w:color="auto" w:fill="auto"/>
            <w:vAlign w:val="center"/>
            <w:hideMark/>
          </w:tcPr>
          <w:p w:rsidR="00700F54" w:rsidRPr="00F23C2A" w:rsidRDefault="00A96E52" w:rsidP="00C44291">
            <w:pPr>
              <w:ind w:left="-100" w:right="-151"/>
              <w:rPr>
                <w:color w:val="000000"/>
                <w:sz w:val="23"/>
                <w:szCs w:val="23"/>
              </w:rPr>
            </w:pPr>
            <w:r w:rsidRPr="00F23C2A">
              <w:rPr>
                <w:color w:val="000000"/>
                <w:sz w:val="23"/>
                <w:szCs w:val="23"/>
              </w:rPr>
              <w:t>10.</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Программа инвестиционных проектов в электроснабжении</w:t>
            </w:r>
          </w:p>
        </w:tc>
      </w:tr>
      <w:tr w:rsidR="00700F54" w:rsidRPr="00F23C2A" w:rsidTr="00F23C2A">
        <w:trPr>
          <w:trHeight w:val="230"/>
          <w:jc w:val="center"/>
        </w:trPr>
        <w:tc>
          <w:tcPr>
            <w:tcW w:w="1245" w:type="dxa"/>
            <w:shd w:val="clear" w:color="auto" w:fill="auto"/>
            <w:vAlign w:val="center"/>
          </w:tcPr>
          <w:p w:rsidR="00700F54" w:rsidRPr="00F23C2A" w:rsidRDefault="00A96E52" w:rsidP="00C44291">
            <w:pPr>
              <w:ind w:left="-100" w:right="-151"/>
              <w:rPr>
                <w:color w:val="000000"/>
                <w:sz w:val="23"/>
                <w:szCs w:val="23"/>
              </w:rPr>
            </w:pPr>
            <w:r w:rsidRPr="00F23C2A">
              <w:rPr>
                <w:color w:val="000000"/>
                <w:sz w:val="23"/>
                <w:szCs w:val="23"/>
              </w:rPr>
              <w:t>11.</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Программа инвестиционных проектов в теплоснабжении</w:t>
            </w:r>
          </w:p>
        </w:tc>
      </w:tr>
      <w:tr w:rsidR="00700F54" w:rsidRPr="00F23C2A" w:rsidTr="00F23C2A">
        <w:trPr>
          <w:trHeight w:val="177"/>
          <w:jc w:val="center"/>
        </w:trPr>
        <w:tc>
          <w:tcPr>
            <w:tcW w:w="1245" w:type="dxa"/>
            <w:shd w:val="clear" w:color="auto" w:fill="auto"/>
            <w:vAlign w:val="center"/>
          </w:tcPr>
          <w:p w:rsidR="00700F54" w:rsidRPr="00F23C2A" w:rsidRDefault="00A96E52" w:rsidP="00C44291">
            <w:pPr>
              <w:ind w:left="-100" w:right="-151"/>
              <w:rPr>
                <w:color w:val="000000"/>
                <w:sz w:val="23"/>
                <w:szCs w:val="23"/>
              </w:rPr>
            </w:pPr>
            <w:r w:rsidRPr="00F23C2A">
              <w:rPr>
                <w:color w:val="000000"/>
                <w:sz w:val="23"/>
                <w:szCs w:val="23"/>
              </w:rPr>
              <w:t>12.</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Программа инвестиционных проектов в газоснабжении</w:t>
            </w:r>
          </w:p>
        </w:tc>
      </w:tr>
      <w:tr w:rsidR="00700F54" w:rsidRPr="00F23C2A" w:rsidTr="00F23C2A">
        <w:trPr>
          <w:trHeight w:val="70"/>
          <w:jc w:val="center"/>
        </w:trPr>
        <w:tc>
          <w:tcPr>
            <w:tcW w:w="1245" w:type="dxa"/>
            <w:shd w:val="clear" w:color="auto" w:fill="auto"/>
            <w:vAlign w:val="center"/>
          </w:tcPr>
          <w:p w:rsidR="00700F54" w:rsidRPr="00F23C2A" w:rsidRDefault="00A96E52" w:rsidP="00C44291">
            <w:pPr>
              <w:ind w:left="-100" w:right="-151"/>
              <w:rPr>
                <w:color w:val="000000"/>
                <w:sz w:val="23"/>
                <w:szCs w:val="23"/>
              </w:rPr>
            </w:pPr>
            <w:r w:rsidRPr="00F23C2A">
              <w:rPr>
                <w:color w:val="000000"/>
                <w:sz w:val="23"/>
                <w:szCs w:val="23"/>
              </w:rPr>
              <w:t>13.</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Программа инвестиционных проектов в водоснабжении</w:t>
            </w:r>
          </w:p>
        </w:tc>
      </w:tr>
      <w:tr w:rsidR="00700F54" w:rsidRPr="00F23C2A" w:rsidTr="00F23C2A">
        <w:trPr>
          <w:trHeight w:val="215"/>
          <w:jc w:val="center"/>
        </w:trPr>
        <w:tc>
          <w:tcPr>
            <w:tcW w:w="1245" w:type="dxa"/>
            <w:shd w:val="clear" w:color="auto" w:fill="auto"/>
            <w:vAlign w:val="center"/>
          </w:tcPr>
          <w:p w:rsidR="00700F54" w:rsidRPr="00F23C2A" w:rsidRDefault="00A96E52" w:rsidP="00C44291">
            <w:pPr>
              <w:ind w:left="-100" w:right="-151"/>
              <w:rPr>
                <w:color w:val="000000"/>
                <w:sz w:val="23"/>
                <w:szCs w:val="23"/>
              </w:rPr>
            </w:pPr>
            <w:r w:rsidRPr="00F23C2A">
              <w:rPr>
                <w:color w:val="000000"/>
                <w:sz w:val="23"/>
                <w:szCs w:val="23"/>
              </w:rPr>
              <w:t>14.</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Программа инвестиционных проектов в водоотведении</w:t>
            </w:r>
          </w:p>
        </w:tc>
      </w:tr>
      <w:tr w:rsidR="00700F54" w:rsidRPr="00F23C2A" w:rsidTr="00F23C2A">
        <w:trPr>
          <w:trHeight w:val="461"/>
          <w:jc w:val="center"/>
        </w:trPr>
        <w:tc>
          <w:tcPr>
            <w:tcW w:w="1245" w:type="dxa"/>
            <w:shd w:val="clear" w:color="auto" w:fill="auto"/>
            <w:vAlign w:val="center"/>
          </w:tcPr>
          <w:p w:rsidR="00700F54" w:rsidRPr="00F23C2A" w:rsidRDefault="00A96E52" w:rsidP="00C44291">
            <w:pPr>
              <w:ind w:left="-100" w:right="-151"/>
              <w:rPr>
                <w:color w:val="000000"/>
                <w:sz w:val="23"/>
                <w:szCs w:val="23"/>
              </w:rPr>
            </w:pPr>
            <w:r w:rsidRPr="00F23C2A">
              <w:rPr>
                <w:color w:val="000000"/>
                <w:sz w:val="23"/>
                <w:szCs w:val="23"/>
              </w:rPr>
              <w:t>15.</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Программа инвестиционных проектов в утилизации, обезвреживании и захорон</w:t>
            </w:r>
            <w:r w:rsidRPr="00F23C2A">
              <w:rPr>
                <w:color w:val="000000"/>
                <w:sz w:val="23"/>
                <w:szCs w:val="23"/>
              </w:rPr>
              <w:t>е</w:t>
            </w:r>
            <w:r w:rsidRPr="00F23C2A">
              <w:rPr>
                <w:color w:val="000000"/>
                <w:sz w:val="23"/>
                <w:szCs w:val="23"/>
              </w:rPr>
              <w:t>нии (утилизации) твердых коммунальных отходов</w:t>
            </w:r>
          </w:p>
        </w:tc>
      </w:tr>
      <w:tr w:rsidR="00700F54" w:rsidRPr="00F23C2A" w:rsidTr="00F23C2A">
        <w:trPr>
          <w:trHeight w:val="70"/>
          <w:jc w:val="center"/>
        </w:trPr>
        <w:tc>
          <w:tcPr>
            <w:tcW w:w="1245" w:type="dxa"/>
            <w:shd w:val="clear" w:color="auto" w:fill="auto"/>
            <w:vAlign w:val="center"/>
          </w:tcPr>
          <w:p w:rsidR="00700F54" w:rsidRPr="00F23C2A" w:rsidRDefault="00A96E52" w:rsidP="00C44291">
            <w:pPr>
              <w:ind w:left="-100" w:right="-151"/>
              <w:rPr>
                <w:color w:val="000000"/>
                <w:sz w:val="23"/>
                <w:szCs w:val="23"/>
              </w:rPr>
            </w:pPr>
            <w:r w:rsidRPr="00F23C2A">
              <w:rPr>
                <w:color w:val="000000"/>
                <w:sz w:val="23"/>
                <w:szCs w:val="23"/>
              </w:rPr>
              <w:t>16.</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Программа установки приборов учета в многоквартирных домах и бюджетных орган</w:t>
            </w:r>
            <w:r w:rsidRPr="00F23C2A">
              <w:rPr>
                <w:color w:val="000000"/>
                <w:sz w:val="23"/>
                <w:szCs w:val="23"/>
              </w:rPr>
              <w:t>и</w:t>
            </w:r>
            <w:r w:rsidRPr="00F23C2A">
              <w:rPr>
                <w:color w:val="000000"/>
                <w:sz w:val="23"/>
                <w:szCs w:val="23"/>
              </w:rPr>
              <w:t>зациях</w:t>
            </w:r>
          </w:p>
        </w:tc>
      </w:tr>
      <w:tr w:rsidR="00700F54" w:rsidRPr="00F23C2A" w:rsidTr="00F23C2A">
        <w:trPr>
          <w:trHeight w:val="70"/>
          <w:jc w:val="center"/>
        </w:trPr>
        <w:tc>
          <w:tcPr>
            <w:tcW w:w="1245" w:type="dxa"/>
            <w:shd w:val="clear" w:color="auto" w:fill="auto"/>
            <w:vAlign w:val="center"/>
          </w:tcPr>
          <w:p w:rsidR="00700F54" w:rsidRPr="00F23C2A" w:rsidRDefault="00A96E52" w:rsidP="00C44291">
            <w:pPr>
              <w:ind w:left="-100" w:right="-151"/>
              <w:rPr>
                <w:color w:val="000000"/>
                <w:sz w:val="23"/>
                <w:szCs w:val="23"/>
              </w:rPr>
            </w:pPr>
            <w:r w:rsidRPr="00F23C2A">
              <w:rPr>
                <w:color w:val="000000"/>
                <w:sz w:val="23"/>
                <w:szCs w:val="23"/>
              </w:rPr>
              <w:t>17.</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Программа реализации энергосберегающих мероприятий</w:t>
            </w:r>
          </w:p>
        </w:tc>
      </w:tr>
      <w:tr w:rsidR="00700F54" w:rsidRPr="00F23C2A" w:rsidTr="00F23C2A">
        <w:trPr>
          <w:trHeight w:val="116"/>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Раздел 6.</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Источники инвестиций, тарифы и доступность программы для населения</w:t>
            </w:r>
          </w:p>
        </w:tc>
      </w:tr>
      <w:tr w:rsidR="00700F54" w:rsidRPr="00F23C2A" w:rsidTr="00F23C2A">
        <w:trPr>
          <w:trHeight w:val="70"/>
          <w:jc w:val="center"/>
        </w:trPr>
        <w:tc>
          <w:tcPr>
            <w:tcW w:w="1245" w:type="dxa"/>
            <w:shd w:val="clear" w:color="auto" w:fill="auto"/>
            <w:vAlign w:val="center"/>
            <w:hideMark/>
          </w:tcPr>
          <w:p w:rsidR="00700F54" w:rsidRPr="00F23C2A" w:rsidRDefault="00700F54" w:rsidP="00C44291">
            <w:pPr>
              <w:ind w:left="-100" w:right="-151"/>
              <w:rPr>
                <w:color w:val="000000"/>
                <w:sz w:val="23"/>
                <w:szCs w:val="23"/>
              </w:rPr>
            </w:pPr>
            <w:r w:rsidRPr="00F23C2A">
              <w:rPr>
                <w:color w:val="000000"/>
                <w:sz w:val="23"/>
                <w:szCs w:val="23"/>
              </w:rPr>
              <w:t>Раздел 7.</w:t>
            </w:r>
          </w:p>
        </w:tc>
        <w:tc>
          <w:tcPr>
            <w:tcW w:w="8898" w:type="dxa"/>
            <w:shd w:val="clear" w:color="auto" w:fill="auto"/>
            <w:vAlign w:val="center"/>
            <w:hideMark/>
          </w:tcPr>
          <w:p w:rsidR="00700F54" w:rsidRPr="00F23C2A" w:rsidRDefault="00700F54" w:rsidP="00C44291">
            <w:pPr>
              <w:ind w:right="-70"/>
              <w:rPr>
                <w:color w:val="000000"/>
                <w:sz w:val="23"/>
                <w:szCs w:val="23"/>
              </w:rPr>
            </w:pPr>
            <w:r w:rsidRPr="00F23C2A">
              <w:rPr>
                <w:color w:val="000000"/>
                <w:sz w:val="23"/>
                <w:szCs w:val="23"/>
              </w:rPr>
              <w:t>Управление программой</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ind w:left="-100" w:right="-151"/>
              <w:rPr>
                <w:color w:val="000000"/>
                <w:sz w:val="23"/>
                <w:szCs w:val="23"/>
              </w:rPr>
            </w:pPr>
            <w:r w:rsidRPr="00F23C2A">
              <w:rPr>
                <w:color w:val="000000"/>
                <w:sz w:val="23"/>
                <w:szCs w:val="23"/>
              </w:rPr>
              <w:t>ЧАСТЬ 2.</w:t>
            </w:r>
          </w:p>
        </w:tc>
        <w:tc>
          <w:tcPr>
            <w:tcW w:w="8898" w:type="dxa"/>
            <w:shd w:val="clear" w:color="auto" w:fill="auto"/>
            <w:vAlign w:val="center"/>
          </w:tcPr>
          <w:p w:rsidR="00700F54" w:rsidRPr="00F23C2A" w:rsidRDefault="00700F54" w:rsidP="00C44291">
            <w:pPr>
              <w:ind w:right="-70"/>
              <w:rPr>
                <w:noProof/>
                <w:color w:val="000000"/>
                <w:sz w:val="23"/>
                <w:szCs w:val="23"/>
              </w:rPr>
            </w:pPr>
            <w:r w:rsidRPr="00F23C2A">
              <w:rPr>
                <w:color w:val="000000"/>
                <w:sz w:val="23"/>
                <w:szCs w:val="23"/>
              </w:rPr>
              <w:t>ОБОСНОВЫВАЮЩИЕ МАТЕРИАЛЫ</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1</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Перспективные показатели развития городского округа для разработки программы</w:t>
            </w:r>
          </w:p>
        </w:tc>
      </w:tr>
      <w:tr w:rsidR="00700F54" w:rsidRPr="00F23C2A" w:rsidTr="00F23C2A">
        <w:trPr>
          <w:trHeight w:val="70"/>
          <w:jc w:val="center"/>
        </w:trPr>
        <w:tc>
          <w:tcPr>
            <w:tcW w:w="1245" w:type="dxa"/>
            <w:shd w:val="clear" w:color="auto" w:fill="auto"/>
            <w:vAlign w:val="center"/>
          </w:tcPr>
          <w:p w:rsidR="00700F54" w:rsidRPr="00F23C2A" w:rsidRDefault="00A96E52" w:rsidP="00C44291">
            <w:pPr>
              <w:rPr>
                <w:color w:val="000000"/>
                <w:sz w:val="23"/>
                <w:szCs w:val="23"/>
              </w:rPr>
            </w:pPr>
            <w:r w:rsidRPr="00F23C2A">
              <w:rPr>
                <w:color w:val="000000"/>
                <w:sz w:val="23"/>
                <w:szCs w:val="23"/>
              </w:rPr>
              <w:t>18.</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Характеристика городского округа</w:t>
            </w:r>
          </w:p>
        </w:tc>
      </w:tr>
      <w:tr w:rsidR="00700F54" w:rsidRPr="00F23C2A" w:rsidTr="00F23C2A">
        <w:trPr>
          <w:trHeight w:val="70"/>
          <w:jc w:val="center"/>
        </w:trPr>
        <w:tc>
          <w:tcPr>
            <w:tcW w:w="1245" w:type="dxa"/>
            <w:shd w:val="clear" w:color="auto" w:fill="auto"/>
            <w:vAlign w:val="center"/>
          </w:tcPr>
          <w:p w:rsidR="00700F54" w:rsidRPr="00F23C2A" w:rsidRDefault="00A96E52" w:rsidP="00C44291">
            <w:pPr>
              <w:rPr>
                <w:color w:val="000000"/>
                <w:sz w:val="23"/>
                <w:szCs w:val="23"/>
              </w:rPr>
            </w:pPr>
            <w:r w:rsidRPr="00F23C2A">
              <w:rPr>
                <w:color w:val="000000"/>
                <w:sz w:val="23"/>
                <w:szCs w:val="23"/>
              </w:rPr>
              <w:t>19.</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Прогноз численности и состава населения (демографический прогноз)</w:t>
            </w:r>
          </w:p>
        </w:tc>
      </w:tr>
      <w:tr w:rsidR="00700F54" w:rsidRPr="00F23C2A" w:rsidTr="00F23C2A">
        <w:trPr>
          <w:trHeight w:val="70"/>
          <w:jc w:val="center"/>
        </w:trPr>
        <w:tc>
          <w:tcPr>
            <w:tcW w:w="1245" w:type="dxa"/>
            <w:shd w:val="clear" w:color="auto" w:fill="auto"/>
            <w:vAlign w:val="center"/>
          </w:tcPr>
          <w:p w:rsidR="00700F54" w:rsidRPr="00F23C2A" w:rsidRDefault="00A96E52" w:rsidP="00C44291">
            <w:pPr>
              <w:rPr>
                <w:color w:val="000000"/>
                <w:sz w:val="23"/>
                <w:szCs w:val="23"/>
              </w:rPr>
            </w:pPr>
            <w:r w:rsidRPr="00F23C2A">
              <w:rPr>
                <w:color w:val="000000"/>
                <w:sz w:val="23"/>
                <w:szCs w:val="23"/>
              </w:rPr>
              <w:t>20.</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Прогноз развития промышленности</w:t>
            </w:r>
          </w:p>
        </w:tc>
      </w:tr>
      <w:tr w:rsidR="00700F54" w:rsidRPr="00F23C2A" w:rsidTr="00F23C2A">
        <w:trPr>
          <w:trHeight w:val="70"/>
          <w:jc w:val="center"/>
        </w:trPr>
        <w:tc>
          <w:tcPr>
            <w:tcW w:w="1245" w:type="dxa"/>
            <w:shd w:val="clear" w:color="auto" w:fill="auto"/>
            <w:vAlign w:val="center"/>
          </w:tcPr>
          <w:p w:rsidR="00700F54" w:rsidRPr="00F23C2A" w:rsidRDefault="00A96E52" w:rsidP="00C44291">
            <w:pPr>
              <w:rPr>
                <w:color w:val="000000"/>
                <w:sz w:val="23"/>
                <w:szCs w:val="23"/>
              </w:rPr>
            </w:pPr>
            <w:r w:rsidRPr="00F23C2A">
              <w:rPr>
                <w:color w:val="000000"/>
                <w:sz w:val="23"/>
                <w:szCs w:val="23"/>
              </w:rPr>
              <w:t>21.</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Прогноз развития застройки городского округа</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2</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Перспективные показатели спроса на коммунальные ресурсы</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3</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Характеристика состояния и проблем коммунальной инфраструктуры</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4</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Характеристика состояния и проблем в реализации энерго- и ресурсосбережения и учета и сбора информации</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5</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Целевые показатели развития коммунальной инфраструктуры</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6</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Перспективная схема электроснабжения городского округа</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7</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Перспективная схема теплоснабжения городского округа</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8</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Перспективная схема водоснабжения городского округа</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9</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Перспективная схема водоотведения городского округа</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10</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Перспективная схема обращения с твердыми коммунальными отходами</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11</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Общая программа проектов</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12</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Финансовые потребности для реализации программы</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13</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Организация реализации проектов</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14</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Программы инвестиционных проектов, тариф и плата (тариф) за подключение (присоединение)</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15</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tc>
      </w:tr>
      <w:tr w:rsidR="00700F54" w:rsidRPr="00F23C2A" w:rsidTr="00F23C2A">
        <w:trPr>
          <w:trHeight w:val="70"/>
          <w:jc w:val="center"/>
        </w:trPr>
        <w:tc>
          <w:tcPr>
            <w:tcW w:w="1245" w:type="dxa"/>
            <w:shd w:val="clear" w:color="auto" w:fill="auto"/>
            <w:vAlign w:val="center"/>
          </w:tcPr>
          <w:p w:rsidR="00700F54" w:rsidRPr="00F23C2A" w:rsidRDefault="00700F54" w:rsidP="00C44291">
            <w:pPr>
              <w:rPr>
                <w:color w:val="000000"/>
                <w:sz w:val="23"/>
                <w:szCs w:val="23"/>
              </w:rPr>
            </w:pPr>
            <w:r w:rsidRPr="00F23C2A">
              <w:rPr>
                <w:color w:val="000000"/>
                <w:sz w:val="23"/>
                <w:szCs w:val="23"/>
              </w:rPr>
              <w:t>Раздел  16</w:t>
            </w:r>
            <w:r w:rsidR="00F23C2A">
              <w:rPr>
                <w:color w:val="000000"/>
                <w:sz w:val="23"/>
                <w:szCs w:val="23"/>
              </w:rPr>
              <w:t>.</w:t>
            </w:r>
          </w:p>
        </w:tc>
        <w:tc>
          <w:tcPr>
            <w:tcW w:w="8898" w:type="dxa"/>
            <w:shd w:val="clear" w:color="auto" w:fill="auto"/>
            <w:vAlign w:val="center"/>
          </w:tcPr>
          <w:p w:rsidR="00700F54" w:rsidRPr="00F23C2A" w:rsidRDefault="00700F54" w:rsidP="00C44291">
            <w:pPr>
              <w:rPr>
                <w:noProof/>
                <w:color w:val="000000"/>
                <w:sz w:val="23"/>
                <w:szCs w:val="23"/>
              </w:rPr>
            </w:pPr>
            <w:r w:rsidRPr="00F23C2A">
              <w:rPr>
                <w:noProof/>
                <w:color w:val="000000"/>
                <w:sz w:val="23"/>
                <w:szCs w:val="23"/>
              </w:rPr>
              <w:t>Модель для расчета программы</w:t>
            </w:r>
          </w:p>
        </w:tc>
      </w:tr>
    </w:tbl>
    <w:p w:rsidR="00EB23B0" w:rsidRPr="00F23C2A" w:rsidRDefault="00EB23B0" w:rsidP="00EB23B0">
      <w:pPr>
        <w:spacing w:after="200" w:line="276" w:lineRule="auto"/>
        <w:rPr>
          <w:sz w:val="23"/>
          <w:szCs w:val="23"/>
        </w:rPr>
      </w:pPr>
      <w:r w:rsidRPr="00F23C2A">
        <w:rPr>
          <w:sz w:val="23"/>
          <w:szCs w:val="23"/>
        </w:rPr>
        <w:br w:type="page"/>
      </w:r>
    </w:p>
    <w:p w:rsidR="00EB23B0" w:rsidRPr="00F23C2A" w:rsidRDefault="00EB23B0" w:rsidP="00EB23B0">
      <w:pPr>
        <w:pStyle w:val="S"/>
        <w:spacing w:line="276" w:lineRule="auto"/>
        <w:jc w:val="center"/>
        <w:rPr>
          <w:sz w:val="23"/>
          <w:szCs w:val="23"/>
        </w:rPr>
      </w:pPr>
      <w:r w:rsidRPr="00F23C2A">
        <w:rPr>
          <w:sz w:val="23"/>
          <w:szCs w:val="23"/>
        </w:rPr>
        <w:lastRenderedPageBreak/>
        <w:t>ВВЕДЕНИЕ</w:t>
      </w:r>
    </w:p>
    <w:p w:rsidR="00EB23B0" w:rsidRPr="00F23C2A" w:rsidRDefault="00EB23B0" w:rsidP="00EB23B0">
      <w:pPr>
        <w:pStyle w:val="S"/>
        <w:spacing w:line="276" w:lineRule="auto"/>
        <w:rPr>
          <w:sz w:val="23"/>
          <w:szCs w:val="23"/>
        </w:rPr>
      </w:pPr>
    </w:p>
    <w:p w:rsidR="00EB23B0" w:rsidRPr="00F23C2A" w:rsidRDefault="00EB23B0" w:rsidP="00EB23B0">
      <w:pPr>
        <w:pStyle w:val="S"/>
        <w:spacing w:line="276" w:lineRule="auto"/>
        <w:rPr>
          <w:sz w:val="23"/>
          <w:szCs w:val="23"/>
        </w:rPr>
      </w:pPr>
      <w:proofErr w:type="gramStart"/>
      <w:r w:rsidRPr="00F23C2A">
        <w:rPr>
          <w:sz w:val="23"/>
          <w:szCs w:val="23"/>
        </w:rPr>
        <w:t>Программа комплексного развития систем коммунальной инфраструктуры (далее - Пр</w:t>
      </w:r>
      <w:r w:rsidRPr="00F23C2A">
        <w:rPr>
          <w:sz w:val="23"/>
          <w:szCs w:val="23"/>
        </w:rPr>
        <w:t>о</w:t>
      </w:r>
      <w:r w:rsidRPr="00F23C2A">
        <w:rPr>
          <w:sz w:val="23"/>
          <w:szCs w:val="23"/>
        </w:rPr>
        <w:t>грамма) городского округа Верхняя Пышма Свердловской области разработана в соответствии с Федеральным законом от 06 октября 2003 года №131 «Об общих принципах организации местного самоуправления в Российской Федерации», Градостроительным кодексом Российской Федерации, Федеральным законом от 30 декабря 2004 года №210-ФЗ "Об основах регулирования тарифов орг</w:t>
      </w:r>
      <w:r w:rsidRPr="00F23C2A">
        <w:rPr>
          <w:sz w:val="23"/>
          <w:szCs w:val="23"/>
        </w:rPr>
        <w:t>а</w:t>
      </w:r>
      <w:r w:rsidRPr="00F23C2A">
        <w:rPr>
          <w:sz w:val="23"/>
          <w:szCs w:val="23"/>
        </w:rPr>
        <w:t>низаций коммунального комплекса", Постановлением Правительства Росси</w:t>
      </w:r>
      <w:r w:rsidRPr="00F23C2A">
        <w:rPr>
          <w:sz w:val="23"/>
          <w:szCs w:val="23"/>
        </w:rPr>
        <w:t>й</w:t>
      </w:r>
      <w:r w:rsidRPr="00F23C2A">
        <w:rPr>
          <w:sz w:val="23"/>
          <w:szCs w:val="23"/>
        </w:rPr>
        <w:t>ской Федерации от 14</w:t>
      </w:r>
      <w:proofErr w:type="gramEnd"/>
      <w:r w:rsidRPr="00F23C2A">
        <w:rPr>
          <w:sz w:val="23"/>
          <w:szCs w:val="23"/>
        </w:rPr>
        <w:t xml:space="preserve"> </w:t>
      </w:r>
      <w:proofErr w:type="gramStart"/>
      <w:r w:rsidRPr="00F23C2A">
        <w:rPr>
          <w:sz w:val="23"/>
          <w:szCs w:val="23"/>
        </w:rPr>
        <w:t>июня 2013 года № 502 «Об утверждении требований к программам ко</w:t>
      </w:r>
      <w:r w:rsidRPr="00F23C2A">
        <w:rPr>
          <w:sz w:val="23"/>
          <w:szCs w:val="23"/>
        </w:rPr>
        <w:t>м</w:t>
      </w:r>
      <w:r w:rsidRPr="00F23C2A">
        <w:rPr>
          <w:sz w:val="23"/>
          <w:szCs w:val="23"/>
        </w:rPr>
        <w:t>плексного развития систем коммунальной инфраструктуры поселений, городских округов» и Приказами Министерства реги</w:t>
      </w:r>
      <w:r w:rsidRPr="00F23C2A">
        <w:rPr>
          <w:sz w:val="23"/>
          <w:szCs w:val="23"/>
        </w:rPr>
        <w:t>о</w:t>
      </w:r>
      <w:r w:rsidRPr="00F23C2A">
        <w:rPr>
          <w:sz w:val="23"/>
          <w:szCs w:val="23"/>
        </w:rPr>
        <w:t>нального развития Российской Федерации от 06 мая 2011года №204 «О разработке программ ко</w:t>
      </w:r>
      <w:r w:rsidRPr="00F23C2A">
        <w:rPr>
          <w:sz w:val="23"/>
          <w:szCs w:val="23"/>
        </w:rPr>
        <w:t>м</w:t>
      </w:r>
      <w:r w:rsidRPr="00F23C2A">
        <w:rPr>
          <w:sz w:val="23"/>
          <w:szCs w:val="23"/>
        </w:rPr>
        <w:t>плексного развития систем коммунальной инфраструктуры муниципальных образований», от 01 октября 2013 года №359/ГС «Об утверждении методич</w:t>
      </w:r>
      <w:r w:rsidRPr="00F23C2A">
        <w:rPr>
          <w:sz w:val="23"/>
          <w:szCs w:val="23"/>
        </w:rPr>
        <w:t>е</w:t>
      </w:r>
      <w:r w:rsidRPr="00F23C2A">
        <w:rPr>
          <w:sz w:val="23"/>
          <w:szCs w:val="23"/>
        </w:rPr>
        <w:t>ских рекомендаций по разработке программ комплексного развития систем коммунальной и</w:t>
      </w:r>
      <w:r w:rsidRPr="00F23C2A">
        <w:rPr>
          <w:sz w:val="23"/>
          <w:szCs w:val="23"/>
        </w:rPr>
        <w:t>н</w:t>
      </w:r>
      <w:r w:rsidRPr="00F23C2A">
        <w:rPr>
          <w:sz w:val="23"/>
          <w:szCs w:val="23"/>
        </w:rPr>
        <w:t>фраструктуры поселений, городских</w:t>
      </w:r>
      <w:proofErr w:type="gramEnd"/>
      <w:r w:rsidRPr="00F23C2A">
        <w:rPr>
          <w:sz w:val="23"/>
          <w:szCs w:val="23"/>
        </w:rPr>
        <w:t xml:space="preserve"> округов».</w:t>
      </w:r>
    </w:p>
    <w:p w:rsidR="00EB23B0" w:rsidRPr="00F23C2A" w:rsidRDefault="00EB23B0" w:rsidP="00EB23B0">
      <w:pPr>
        <w:pStyle w:val="S"/>
        <w:spacing w:line="276" w:lineRule="auto"/>
        <w:ind w:firstLine="708"/>
        <w:rPr>
          <w:sz w:val="23"/>
          <w:szCs w:val="23"/>
        </w:rPr>
      </w:pPr>
      <w:proofErr w:type="gramStart"/>
      <w:r w:rsidRPr="00F23C2A">
        <w:rPr>
          <w:sz w:val="23"/>
          <w:szCs w:val="23"/>
        </w:rPr>
        <w:t>Программа определяет основные направления развития систем коммунальной инфрастру</w:t>
      </w:r>
      <w:r w:rsidRPr="00F23C2A">
        <w:rPr>
          <w:sz w:val="23"/>
          <w:szCs w:val="23"/>
        </w:rPr>
        <w:t>к</w:t>
      </w:r>
      <w:r w:rsidRPr="00F23C2A">
        <w:rPr>
          <w:sz w:val="23"/>
          <w:szCs w:val="23"/>
        </w:rPr>
        <w:t>туры городского округа Верхняя Пышма, в том числе, систем теплоснабжения, водоснабжения, в</w:t>
      </w:r>
      <w:r w:rsidRPr="00F23C2A">
        <w:rPr>
          <w:sz w:val="23"/>
          <w:szCs w:val="23"/>
        </w:rPr>
        <w:t>о</w:t>
      </w:r>
      <w:r w:rsidRPr="00F23C2A">
        <w:rPr>
          <w:sz w:val="23"/>
          <w:szCs w:val="23"/>
        </w:rPr>
        <w:t>доотведения и очистки сточных вод, электроснабжения, газоснабжения, а также объектов, испол</w:t>
      </w:r>
      <w:r w:rsidRPr="00F23C2A">
        <w:rPr>
          <w:sz w:val="23"/>
          <w:szCs w:val="23"/>
        </w:rPr>
        <w:t>ь</w:t>
      </w:r>
      <w:r w:rsidRPr="00F23C2A">
        <w:rPr>
          <w:sz w:val="23"/>
          <w:szCs w:val="23"/>
        </w:rPr>
        <w:t>зуемых для утилизации (захоронения) твердых коммунальных отходов, в соответствии с потребн</w:t>
      </w:r>
      <w:r w:rsidRPr="00F23C2A">
        <w:rPr>
          <w:sz w:val="23"/>
          <w:szCs w:val="23"/>
        </w:rPr>
        <w:t>о</w:t>
      </w:r>
      <w:r w:rsidRPr="00F23C2A">
        <w:rPr>
          <w:sz w:val="23"/>
          <w:szCs w:val="23"/>
        </w:rPr>
        <w:t>стями промышленного, жилищного строительства, в целях повышения качества услуг и улучшения экологического состояния городского округа.</w:t>
      </w:r>
      <w:proofErr w:type="gramEnd"/>
      <w:r w:rsidRPr="00F23C2A">
        <w:rPr>
          <w:sz w:val="23"/>
          <w:szCs w:val="23"/>
        </w:rPr>
        <w:t xml:space="preserve"> Основу Программы с</w:t>
      </w:r>
      <w:r w:rsidRPr="00F23C2A">
        <w:rPr>
          <w:sz w:val="23"/>
          <w:szCs w:val="23"/>
        </w:rPr>
        <w:t>о</w:t>
      </w:r>
      <w:r w:rsidRPr="00F23C2A">
        <w:rPr>
          <w:sz w:val="23"/>
          <w:szCs w:val="23"/>
        </w:rPr>
        <w:t xml:space="preserve">ставляет система программных мероприятий по различным направлениям развития коммунальной инфраструктуры городского округа. Данная Программа </w:t>
      </w:r>
      <w:proofErr w:type="gramStart"/>
      <w:r w:rsidRPr="00F23C2A">
        <w:rPr>
          <w:sz w:val="23"/>
          <w:szCs w:val="23"/>
        </w:rPr>
        <w:t>ориентирована на устойчивое развитие городского округа Верхняя Пышма и в полной мере соответствует</w:t>
      </w:r>
      <w:proofErr w:type="gramEnd"/>
      <w:r w:rsidRPr="00F23C2A">
        <w:rPr>
          <w:sz w:val="23"/>
          <w:szCs w:val="23"/>
        </w:rPr>
        <w:t xml:space="preserve"> государственной п</w:t>
      </w:r>
      <w:r w:rsidRPr="00F23C2A">
        <w:rPr>
          <w:sz w:val="23"/>
          <w:szCs w:val="23"/>
        </w:rPr>
        <w:t>о</w:t>
      </w:r>
      <w:r w:rsidRPr="00F23C2A">
        <w:rPr>
          <w:sz w:val="23"/>
          <w:szCs w:val="23"/>
        </w:rPr>
        <w:t>литике реформирования коммунального комплекса Российской Федерации.</w:t>
      </w:r>
    </w:p>
    <w:p w:rsidR="00EB23B0" w:rsidRPr="00F23C2A" w:rsidRDefault="00EB23B0" w:rsidP="00EB23B0">
      <w:pPr>
        <w:spacing w:after="200" w:line="276" w:lineRule="auto"/>
        <w:rPr>
          <w:sz w:val="23"/>
          <w:szCs w:val="23"/>
        </w:rPr>
      </w:pPr>
      <w:r w:rsidRPr="00F23C2A">
        <w:rPr>
          <w:sz w:val="23"/>
          <w:szCs w:val="23"/>
        </w:rPr>
        <w:br w:type="page"/>
      </w:r>
    </w:p>
    <w:p w:rsidR="00EB23B0" w:rsidRPr="00F23C2A" w:rsidRDefault="00EB23B0" w:rsidP="00EB23B0">
      <w:pPr>
        <w:pStyle w:val="S"/>
        <w:spacing w:line="276" w:lineRule="auto"/>
        <w:ind w:firstLine="0"/>
        <w:jc w:val="center"/>
        <w:rPr>
          <w:sz w:val="23"/>
          <w:szCs w:val="23"/>
        </w:rPr>
      </w:pPr>
      <w:r w:rsidRPr="00F23C2A">
        <w:rPr>
          <w:sz w:val="23"/>
          <w:szCs w:val="23"/>
        </w:rPr>
        <w:lastRenderedPageBreak/>
        <w:t>1 ПАСПОРТ ПРОГРАММЫ</w:t>
      </w:r>
    </w:p>
    <w:p w:rsidR="004B766E" w:rsidRPr="00F23C2A" w:rsidRDefault="004B766E" w:rsidP="00EB23B0">
      <w:pPr>
        <w:rPr>
          <w:sz w:val="23"/>
          <w:szCs w:val="23"/>
        </w:rPr>
      </w:pPr>
    </w:p>
    <w:p w:rsidR="00EB23B0" w:rsidRPr="00F23C2A" w:rsidRDefault="00EB23B0" w:rsidP="00EB23B0">
      <w:pPr>
        <w:pStyle w:val="S"/>
        <w:spacing w:line="276" w:lineRule="auto"/>
        <w:ind w:firstLine="0"/>
        <w:jc w:val="center"/>
        <w:rPr>
          <w:sz w:val="23"/>
          <w:szCs w:val="23"/>
        </w:rPr>
      </w:pPr>
    </w:p>
    <w:tbl>
      <w:tblPr>
        <w:tblW w:w="0" w:type="auto"/>
        <w:jc w:val="center"/>
        <w:tblInd w:w="-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7"/>
        <w:gridCol w:w="8565"/>
      </w:tblGrid>
      <w:tr w:rsidR="00EB23B0" w:rsidRPr="00F23C2A" w:rsidTr="00C44291">
        <w:trPr>
          <w:trHeight w:val="666"/>
          <w:jc w:val="center"/>
        </w:trPr>
        <w:tc>
          <w:tcPr>
            <w:tcW w:w="0" w:type="auto"/>
            <w:vAlign w:val="center"/>
          </w:tcPr>
          <w:p w:rsidR="00EB23B0" w:rsidRPr="00F23C2A" w:rsidRDefault="00EB23B0" w:rsidP="00C44291">
            <w:pPr>
              <w:rPr>
                <w:sz w:val="23"/>
                <w:szCs w:val="23"/>
              </w:rPr>
            </w:pPr>
            <w:r w:rsidRPr="00F23C2A">
              <w:rPr>
                <w:sz w:val="23"/>
                <w:szCs w:val="23"/>
              </w:rPr>
              <w:t xml:space="preserve">Наименование </w:t>
            </w:r>
          </w:p>
          <w:p w:rsidR="00EB23B0" w:rsidRPr="00F23C2A" w:rsidRDefault="00EB23B0" w:rsidP="00C44291">
            <w:pPr>
              <w:rPr>
                <w:sz w:val="23"/>
                <w:szCs w:val="23"/>
              </w:rPr>
            </w:pPr>
            <w:r w:rsidRPr="00F23C2A">
              <w:rPr>
                <w:sz w:val="23"/>
                <w:szCs w:val="23"/>
              </w:rPr>
              <w:t xml:space="preserve">Программы </w:t>
            </w:r>
          </w:p>
        </w:tc>
        <w:tc>
          <w:tcPr>
            <w:tcW w:w="0" w:type="auto"/>
            <w:vAlign w:val="center"/>
          </w:tcPr>
          <w:p w:rsidR="00EB23B0" w:rsidRPr="00F23C2A" w:rsidRDefault="00EB23B0" w:rsidP="00C44291">
            <w:pPr>
              <w:spacing w:before="120" w:after="120"/>
              <w:rPr>
                <w:i/>
                <w:sz w:val="23"/>
                <w:szCs w:val="23"/>
              </w:rPr>
            </w:pPr>
            <w:r w:rsidRPr="00F23C2A">
              <w:rPr>
                <w:sz w:val="23"/>
                <w:szCs w:val="23"/>
              </w:rPr>
              <w:t>Программа комплексного развития систем коммунальной инфраструктуры горо</w:t>
            </w:r>
            <w:r w:rsidRPr="00F23C2A">
              <w:rPr>
                <w:sz w:val="23"/>
                <w:szCs w:val="23"/>
              </w:rPr>
              <w:t>д</w:t>
            </w:r>
            <w:r w:rsidRPr="00F23C2A">
              <w:rPr>
                <w:sz w:val="23"/>
                <w:szCs w:val="23"/>
              </w:rPr>
              <w:t>ского округа Верхняя Пышма Свердловской области на период до 2025 года</w:t>
            </w:r>
          </w:p>
        </w:tc>
      </w:tr>
      <w:tr w:rsidR="00EB23B0" w:rsidRPr="00F23C2A" w:rsidTr="00C44291">
        <w:trPr>
          <w:trHeight w:val="20"/>
          <w:jc w:val="center"/>
        </w:trPr>
        <w:tc>
          <w:tcPr>
            <w:tcW w:w="0" w:type="auto"/>
            <w:vAlign w:val="center"/>
          </w:tcPr>
          <w:p w:rsidR="00EB23B0" w:rsidRPr="00F23C2A" w:rsidRDefault="00EB23B0" w:rsidP="00C44291">
            <w:pPr>
              <w:rPr>
                <w:sz w:val="23"/>
                <w:szCs w:val="23"/>
              </w:rPr>
            </w:pPr>
            <w:r w:rsidRPr="00F23C2A">
              <w:rPr>
                <w:sz w:val="23"/>
                <w:szCs w:val="23"/>
              </w:rPr>
              <w:t>Основание для разр</w:t>
            </w:r>
            <w:r w:rsidRPr="00F23C2A">
              <w:rPr>
                <w:sz w:val="23"/>
                <w:szCs w:val="23"/>
              </w:rPr>
              <w:t>а</w:t>
            </w:r>
            <w:r w:rsidRPr="00F23C2A">
              <w:rPr>
                <w:sz w:val="23"/>
                <w:szCs w:val="23"/>
              </w:rPr>
              <w:t>ботки Программы</w:t>
            </w:r>
          </w:p>
        </w:tc>
        <w:tc>
          <w:tcPr>
            <w:tcW w:w="0" w:type="auto"/>
            <w:vAlign w:val="center"/>
          </w:tcPr>
          <w:p w:rsidR="00EB23B0" w:rsidRPr="00F23C2A" w:rsidRDefault="00EB23B0" w:rsidP="00C44291">
            <w:pPr>
              <w:spacing w:before="120" w:after="120"/>
              <w:jc w:val="both"/>
              <w:rPr>
                <w:sz w:val="23"/>
                <w:szCs w:val="23"/>
              </w:rPr>
            </w:pPr>
            <w:r w:rsidRPr="00F23C2A">
              <w:rPr>
                <w:sz w:val="23"/>
                <w:szCs w:val="23"/>
              </w:rPr>
              <w:t>*-Федеральный закон от 06 октября 2003 года №131 «Об общих принципах орган</w:t>
            </w:r>
            <w:r w:rsidRPr="00F23C2A">
              <w:rPr>
                <w:sz w:val="23"/>
                <w:szCs w:val="23"/>
              </w:rPr>
              <w:t>и</w:t>
            </w:r>
            <w:r w:rsidRPr="00F23C2A">
              <w:rPr>
                <w:sz w:val="23"/>
                <w:szCs w:val="23"/>
              </w:rPr>
              <w:t xml:space="preserve">зации местного самоуправления в Российской Федерации», </w:t>
            </w:r>
          </w:p>
          <w:p w:rsidR="00EB23B0" w:rsidRPr="00F23C2A" w:rsidRDefault="00EB23B0" w:rsidP="00C44291">
            <w:pPr>
              <w:spacing w:before="120" w:after="120"/>
              <w:jc w:val="both"/>
              <w:rPr>
                <w:sz w:val="23"/>
                <w:szCs w:val="23"/>
              </w:rPr>
            </w:pPr>
            <w:r w:rsidRPr="00F23C2A">
              <w:rPr>
                <w:sz w:val="23"/>
                <w:szCs w:val="23"/>
              </w:rPr>
              <w:t xml:space="preserve">*-Градостроительный кодекс Российской Федерации, </w:t>
            </w:r>
          </w:p>
          <w:p w:rsidR="00EB23B0" w:rsidRPr="00F23C2A" w:rsidRDefault="00EB23B0" w:rsidP="00C44291">
            <w:pPr>
              <w:spacing w:before="120" w:after="120"/>
              <w:jc w:val="both"/>
              <w:rPr>
                <w:sz w:val="23"/>
                <w:szCs w:val="23"/>
              </w:rPr>
            </w:pPr>
            <w:r w:rsidRPr="00F23C2A">
              <w:rPr>
                <w:sz w:val="23"/>
                <w:szCs w:val="23"/>
              </w:rPr>
              <w:t>*-Федеральный закон от 30 декабря 2004 года №210-ФЗ "Об основах регулирования тарифов орг</w:t>
            </w:r>
            <w:r w:rsidRPr="00F23C2A">
              <w:rPr>
                <w:sz w:val="23"/>
                <w:szCs w:val="23"/>
              </w:rPr>
              <w:t>а</w:t>
            </w:r>
            <w:r w:rsidRPr="00F23C2A">
              <w:rPr>
                <w:sz w:val="23"/>
                <w:szCs w:val="23"/>
              </w:rPr>
              <w:t>низаций коммунального комплекса",</w:t>
            </w:r>
          </w:p>
          <w:p w:rsidR="00EB23B0" w:rsidRPr="00F23C2A" w:rsidRDefault="00EB23B0" w:rsidP="00C44291">
            <w:pPr>
              <w:spacing w:before="120" w:after="120"/>
              <w:jc w:val="both"/>
              <w:rPr>
                <w:sz w:val="23"/>
                <w:szCs w:val="23"/>
              </w:rPr>
            </w:pPr>
            <w:r w:rsidRPr="00F23C2A">
              <w:rPr>
                <w:sz w:val="23"/>
                <w:szCs w:val="23"/>
              </w:rPr>
              <w:t xml:space="preserve">*-Постановление Правительства Российской Федерации от 14 июня 2013 года № 502 «Об утверждении требований к программам комплексного развития систем коммунальной инфраструктуры поселений, городских округов» </w:t>
            </w:r>
          </w:p>
          <w:p w:rsidR="00EB23B0" w:rsidRPr="00F23C2A" w:rsidRDefault="00EB23B0" w:rsidP="00C44291">
            <w:pPr>
              <w:spacing w:before="120" w:after="120"/>
              <w:jc w:val="both"/>
              <w:rPr>
                <w:sz w:val="23"/>
                <w:szCs w:val="23"/>
              </w:rPr>
            </w:pPr>
            <w:r w:rsidRPr="00F23C2A">
              <w:rPr>
                <w:sz w:val="23"/>
                <w:szCs w:val="23"/>
              </w:rPr>
              <w:t xml:space="preserve">*-Приказ Министерства регионального развития Российской Федерации от 06 мая 2011года №204 «О разработке </w:t>
            </w:r>
            <w:proofErr w:type="gramStart"/>
            <w:r w:rsidRPr="00F23C2A">
              <w:rPr>
                <w:sz w:val="23"/>
                <w:szCs w:val="23"/>
              </w:rPr>
              <w:t>программ комплексного развития систем коммунал</w:t>
            </w:r>
            <w:r w:rsidRPr="00F23C2A">
              <w:rPr>
                <w:sz w:val="23"/>
                <w:szCs w:val="23"/>
              </w:rPr>
              <w:t>ь</w:t>
            </w:r>
            <w:r w:rsidRPr="00F23C2A">
              <w:rPr>
                <w:sz w:val="23"/>
                <w:szCs w:val="23"/>
              </w:rPr>
              <w:t>ной инфраструктуры муниц</w:t>
            </w:r>
            <w:r w:rsidRPr="00F23C2A">
              <w:rPr>
                <w:sz w:val="23"/>
                <w:szCs w:val="23"/>
              </w:rPr>
              <w:t>и</w:t>
            </w:r>
            <w:r w:rsidRPr="00F23C2A">
              <w:rPr>
                <w:sz w:val="23"/>
                <w:szCs w:val="23"/>
              </w:rPr>
              <w:t>пальных образований</w:t>
            </w:r>
            <w:proofErr w:type="gramEnd"/>
            <w:r w:rsidRPr="00F23C2A">
              <w:rPr>
                <w:sz w:val="23"/>
                <w:szCs w:val="23"/>
              </w:rPr>
              <w:t>»,</w:t>
            </w:r>
          </w:p>
          <w:p w:rsidR="00EB23B0" w:rsidRPr="00F23C2A" w:rsidRDefault="00EB23B0" w:rsidP="00C44291">
            <w:pPr>
              <w:spacing w:before="120" w:after="120"/>
              <w:jc w:val="both"/>
              <w:rPr>
                <w:sz w:val="23"/>
                <w:szCs w:val="23"/>
              </w:rPr>
            </w:pPr>
            <w:r w:rsidRPr="00F23C2A">
              <w:rPr>
                <w:sz w:val="23"/>
                <w:szCs w:val="23"/>
              </w:rPr>
              <w:t>*- Приказ Министерства регионального развития Российской Федерации от 01 о</w:t>
            </w:r>
            <w:r w:rsidRPr="00F23C2A">
              <w:rPr>
                <w:sz w:val="23"/>
                <w:szCs w:val="23"/>
              </w:rPr>
              <w:t>к</w:t>
            </w:r>
            <w:r w:rsidRPr="00F23C2A">
              <w:rPr>
                <w:sz w:val="23"/>
                <w:szCs w:val="23"/>
              </w:rPr>
              <w:t>тября 2013 года №359/ГС «Об утверждении методических рекомендаций по разр</w:t>
            </w:r>
            <w:r w:rsidRPr="00F23C2A">
              <w:rPr>
                <w:sz w:val="23"/>
                <w:szCs w:val="23"/>
              </w:rPr>
              <w:t>а</w:t>
            </w:r>
            <w:r w:rsidRPr="00F23C2A">
              <w:rPr>
                <w:sz w:val="23"/>
                <w:szCs w:val="23"/>
              </w:rPr>
              <w:t>ботке программ комплексного развития систем коммунальной инфраструктуры п</w:t>
            </w:r>
            <w:r w:rsidRPr="00F23C2A">
              <w:rPr>
                <w:sz w:val="23"/>
                <w:szCs w:val="23"/>
              </w:rPr>
              <w:t>о</w:t>
            </w:r>
            <w:r w:rsidRPr="00F23C2A">
              <w:rPr>
                <w:sz w:val="23"/>
                <w:szCs w:val="23"/>
              </w:rPr>
              <w:t>селений, городских округов».</w:t>
            </w:r>
          </w:p>
        </w:tc>
      </w:tr>
      <w:tr w:rsidR="00EB23B0" w:rsidRPr="00F23C2A" w:rsidTr="00C44291">
        <w:trPr>
          <w:trHeight w:val="756"/>
          <w:jc w:val="center"/>
        </w:trPr>
        <w:tc>
          <w:tcPr>
            <w:tcW w:w="0" w:type="auto"/>
            <w:vAlign w:val="center"/>
          </w:tcPr>
          <w:p w:rsidR="00EB23B0" w:rsidRPr="00F23C2A" w:rsidRDefault="00EB23B0" w:rsidP="00C44291">
            <w:pPr>
              <w:rPr>
                <w:sz w:val="23"/>
                <w:szCs w:val="23"/>
              </w:rPr>
            </w:pPr>
            <w:r w:rsidRPr="00F23C2A">
              <w:rPr>
                <w:sz w:val="23"/>
                <w:szCs w:val="23"/>
              </w:rPr>
              <w:t xml:space="preserve">Заказчик Программы </w:t>
            </w:r>
          </w:p>
        </w:tc>
        <w:tc>
          <w:tcPr>
            <w:tcW w:w="0" w:type="auto"/>
            <w:vAlign w:val="center"/>
          </w:tcPr>
          <w:p w:rsidR="00EB23B0" w:rsidRPr="00F23C2A" w:rsidRDefault="00EB23B0" w:rsidP="00C44291">
            <w:pPr>
              <w:spacing w:before="120" w:after="120"/>
              <w:rPr>
                <w:i/>
                <w:sz w:val="23"/>
                <w:szCs w:val="23"/>
              </w:rPr>
            </w:pPr>
            <w:r w:rsidRPr="00F23C2A">
              <w:rPr>
                <w:sz w:val="23"/>
                <w:szCs w:val="23"/>
              </w:rPr>
              <w:t>Администрация городского округа Верхняя Пышма</w:t>
            </w:r>
          </w:p>
        </w:tc>
      </w:tr>
      <w:tr w:rsidR="00EB23B0" w:rsidRPr="00F23C2A" w:rsidTr="00C44291">
        <w:trPr>
          <w:trHeight w:val="20"/>
          <w:jc w:val="center"/>
        </w:trPr>
        <w:tc>
          <w:tcPr>
            <w:tcW w:w="0" w:type="auto"/>
            <w:vAlign w:val="center"/>
          </w:tcPr>
          <w:p w:rsidR="00EB23B0" w:rsidRPr="00F23C2A" w:rsidRDefault="00EB23B0" w:rsidP="00C44291">
            <w:pPr>
              <w:rPr>
                <w:sz w:val="23"/>
                <w:szCs w:val="23"/>
              </w:rPr>
            </w:pPr>
            <w:r w:rsidRPr="00F23C2A">
              <w:rPr>
                <w:sz w:val="23"/>
                <w:szCs w:val="23"/>
              </w:rPr>
              <w:t>Разработчик Програ</w:t>
            </w:r>
            <w:r w:rsidRPr="00F23C2A">
              <w:rPr>
                <w:sz w:val="23"/>
                <w:szCs w:val="23"/>
              </w:rPr>
              <w:t>м</w:t>
            </w:r>
            <w:r w:rsidRPr="00F23C2A">
              <w:rPr>
                <w:sz w:val="23"/>
                <w:szCs w:val="23"/>
              </w:rPr>
              <w:t>мы</w:t>
            </w:r>
          </w:p>
        </w:tc>
        <w:tc>
          <w:tcPr>
            <w:tcW w:w="0" w:type="auto"/>
            <w:vAlign w:val="center"/>
          </w:tcPr>
          <w:p w:rsidR="00EB23B0" w:rsidRPr="00F23C2A" w:rsidRDefault="00EB23B0" w:rsidP="00C44291">
            <w:pPr>
              <w:widowControl w:val="0"/>
              <w:spacing w:before="120" w:after="120"/>
              <w:ind w:right="85"/>
              <w:rPr>
                <w:sz w:val="23"/>
                <w:szCs w:val="23"/>
              </w:rPr>
            </w:pPr>
            <w:r w:rsidRPr="00F23C2A">
              <w:rPr>
                <w:sz w:val="23"/>
                <w:szCs w:val="23"/>
              </w:rPr>
              <w:t>- Администрация городского округа Верхняя Пышма;</w:t>
            </w:r>
          </w:p>
          <w:p w:rsidR="00EB23B0" w:rsidRPr="00F23C2A" w:rsidRDefault="00EB23B0" w:rsidP="00C44291">
            <w:pPr>
              <w:widowControl w:val="0"/>
              <w:spacing w:before="120" w:after="120"/>
              <w:ind w:right="85"/>
              <w:rPr>
                <w:sz w:val="23"/>
                <w:szCs w:val="23"/>
              </w:rPr>
            </w:pPr>
            <w:r w:rsidRPr="00F23C2A">
              <w:rPr>
                <w:sz w:val="23"/>
                <w:szCs w:val="23"/>
              </w:rPr>
              <w:t>- МКУ «Комитет ЖКХ» городского округа Верхняя Пышма;</w:t>
            </w:r>
          </w:p>
          <w:p w:rsidR="00EB23B0" w:rsidRPr="00F23C2A" w:rsidRDefault="00EB23B0" w:rsidP="00C44291">
            <w:pPr>
              <w:widowControl w:val="0"/>
              <w:spacing w:before="120" w:after="120"/>
              <w:ind w:right="85"/>
              <w:rPr>
                <w:sz w:val="23"/>
                <w:szCs w:val="23"/>
              </w:rPr>
            </w:pPr>
            <w:r w:rsidRPr="00F23C2A">
              <w:rPr>
                <w:sz w:val="23"/>
                <w:szCs w:val="23"/>
              </w:rPr>
              <w:t>- Организации коммунального комплекса городского округа Верхняя Пышма;</w:t>
            </w:r>
          </w:p>
          <w:p w:rsidR="00EB23B0" w:rsidRPr="00F23C2A" w:rsidRDefault="00EB23B0" w:rsidP="00C44291">
            <w:pPr>
              <w:widowControl w:val="0"/>
              <w:spacing w:before="120"/>
              <w:ind w:right="85"/>
              <w:rPr>
                <w:i/>
                <w:sz w:val="23"/>
                <w:szCs w:val="23"/>
              </w:rPr>
            </w:pPr>
            <w:r w:rsidRPr="00F23C2A">
              <w:rPr>
                <w:sz w:val="23"/>
                <w:szCs w:val="23"/>
              </w:rPr>
              <w:t>- ООО «Комэнергоресурс»</w:t>
            </w:r>
          </w:p>
        </w:tc>
      </w:tr>
      <w:tr w:rsidR="00EB23B0" w:rsidRPr="00F23C2A" w:rsidTr="00C44291">
        <w:trPr>
          <w:trHeight w:val="20"/>
          <w:jc w:val="center"/>
        </w:trPr>
        <w:tc>
          <w:tcPr>
            <w:tcW w:w="0" w:type="auto"/>
            <w:vAlign w:val="center"/>
          </w:tcPr>
          <w:p w:rsidR="00EB23B0" w:rsidRPr="00F23C2A" w:rsidRDefault="00EB23B0" w:rsidP="00C44291">
            <w:pPr>
              <w:ind w:right="-108"/>
              <w:rPr>
                <w:sz w:val="23"/>
                <w:szCs w:val="23"/>
                <w:lang w:eastAsia="en-US"/>
              </w:rPr>
            </w:pPr>
            <w:r w:rsidRPr="00F23C2A">
              <w:rPr>
                <w:sz w:val="23"/>
                <w:szCs w:val="23"/>
                <w:lang w:eastAsia="en-US"/>
              </w:rPr>
              <w:t>Ответственный испо</w:t>
            </w:r>
            <w:r w:rsidRPr="00F23C2A">
              <w:rPr>
                <w:sz w:val="23"/>
                <w:szCs w:val="23"/>
                <w:lang w:eastAsia="en-US"/>
              </w:rPr>
              <w:t>л</w:t>
            </w:r>
            <w:r w:rsidRPr="00F23C2A">
              <w:rPr>
                <w:sz w:val="23"/>
                <w:szCs w:val="23"/>
                <w:lang w:eastAsia="en-US"/>
              </w:rPr>
              <w:t>нитель программы</w:t>
            </w:r>
          </w:p>
        </w:tc>
        <w:tc>
          <w:tcPr>
            <w:tcW w:w="0" w:type="auto"/>
            <w:vAlign w:val="center"/>
          </w:tcPr>
          <w:p w:rsidR="00EB23B0" w:rsidRPr="00F23C2A" w:rsidRDefault="00EB23B0" w:rsidP="00C44291">
            <w:pPr>
              <w:widowControl w:val="0"/>
              <w:spacing w:before="120" w:after="120"/>
              <w:ind w:right="-108"/>
              <w:rPr>
                <w:sz w:val="23"/>
                <w:szCs w:val="23"/>
                <w:lang w:eastAsia="en-US"/>
              </w:rPr>
            </w:pPr>
            <w:r w:rsidRPr="00F23C2A">
              <w:rPr>
                <w:sz w:val="23"/>
                <w:szCs w:val="23"/>
                <w:lang w:eastAsia="en-US"/>
              </w:rPr>
              <w:t>МКУ «Комитет жилищно-коммунального хозяйства»</w:t>
            </w:r>
          </w:p>
        </w:tc>
      </w:tr>
      <w:tr w:rsidR="00EB23B0" w:rsidRPr="00F23C2A" w:rsidTr="00C44291">
        <w:trPr>
          <w:trHeight w:val="20"/>
          <w:jc w:val="center"/>
        </w:trPr>
        <w:tc>
          <w:tcPr>
            <w:tcW w:w="0" w:type="auto"/>
            <w:vAlign w:val="center"/>
          </w:tcPr>
          <w:p w:rsidR="00EB23B0" w:rsidRPr="00F23C2A" w:rsidRDefault="00EB23B0" w:rsidP="00C44291">
            <w:pPr>
              <w:ind w:right="-108"/>
              <w:rPr>
                <w:sz w:val="23"/>
                <w:szCs w:val="23"/>
                <w:lang w:eastAsia="en-US"/>
              </w:rPr>
            </w:pPr>
            <w:r w:rsidRPr="00F23C2A">
              <w:rPr>
                <w:sz w:val="23"/>
                <w:szCs w:val="23"/>
                <w:lang w:eastAsia="en-US"/>
              </w:rPr>
              <w:t>Соисполнители пр</w:t>
            </w:r>
            <w:r w:rsidRPr="00F23C2A">
              <w:rPr>
                <w:sz w:val="23"/>
                <w:szCs w:val="23"/>
                <w:lang w:eastAsia="en-US"/>
              </w:rPr>
              <w:t>о</w:t>
            </w:r>
            <w:r w:rsidRPr="00F23C2A">
              <w:rPr>
                <w:sz w:val="23"/>
                <w:szCs w:val="23"/>
                <w:lang w:eastAsia="en-US"/>
              </w:rPr>
              <w:t>граммы</w:t>
            </w:r>
          </w:p>
        </w:tc>
        <w:tc>
          <w:tcPr>
            <w:tcW w:w="0" w:type="auto"/>
            <w:vAlign w:val="center"/>
          </w:tcPr>
          <w:p w:rsidR="00EB23B0" w:rsidRPr="00F23C2A" w:rsidRDefault="00EB23B0" w:rsidP="00C44291">
            <w:pPr>
              <w:ind w:right="-108"/>
              <w:rPr>
                <w:sz w:val="23"/>
                <w:szCs w:val="23"/>
                <w:lang w:eastAsia="en-US"/>
              </w:rPr>
            </w:pPr>
            <w:r w:rsidRPr="00F23C2A">
              <w:rPr>
                <w:sz w:val="23"/>
                <w:szCs w:val="23"/>
                <w:lang w:eastAsia="en-US"/>
              </w:rPr>
              <w:t>Организации коммунального комплекса городского округа Верхняя Пышма</w:t>
            </w:r>
          </w:p>
        </w:tc>
      </w:tr>
      <w:tr w:rsidR="00EB23B0" w:rsidRPr="00F23C2A" w:rsidTr="00C44291">
        <w:trPr>
          <w:trHeight w:val="20"/>
          <w:jc w:val="center"/>
        </w:trPr>
        <w:tc>
          <w:tcPr>
            <w:tcW w:w="0" w:type="auto"/>
            <w:vAlign w:val="center"/>
          </w:tcPr>
          <w:p w:rsidR="00EB23B0" w:rsidRPr="00F23C2A" w:rsidRDefault="00EB23B0" w:rsidP="00C44291">
            <w:pPr>
              <w:rPr>
                <w:sz w:val="23"/>
                <w:szCs w:val="23"/>
              </w:rPr>
            </w:pPr>
            <w:r w:rsidRPr="00F23C2A">
              <w:rPr>
                <w:sz w:val="23"/>
                <w:szCs w:val="23"/>
              </w:rPr>
              <w:t>Цели Программы</w:t>
            </w:r>
          </w:p>
        </w:tc>
        <w:tc>
          <w:tcPr>
            <w:tcW w:w="0" w:type="auto"/>
            <w:vAlign w:val="center"/>
          </w:tcPr>
          <w:p w:rsidR="00EB23B0" w:rsidRPr="00F23C2A" w:rsidRDefault="00EB23B0" w:rsidP="00C44291">
            <w:pPr>
              <w:widowControl w:val="0"/>
              <w:spacing w:after="120"/>
              <w:jc w:val="both"/>
              <w:rPr>
                <w:sz w:val="23"/>
                <w:szCs w:val="23"/>
              </w:rPr>
            </w:pPr>
            <w:r w:rsidRPr="00F23C2A">
              <w:rPr>
                <w:sz w:val="23"/>
                <w:szCs w:val="23"/>
              </w:rPr>
              <w:t>1)Строительство и реконструкция систем коммунальной инфраструктуры.</w:t>
            </w:r>
          </w:p>
          <w:p w:rsidR="00EB23B0" w:rsidRPr="00F23C2A" w:rsidRDefault="00EB23B0" w:rsidP="00C44291">
            <w:pPr>
              <w:widowControl w:val="0"/>
              <w:spacing w:before="120" w:after="120"/>
              <w:jc w:val="both"/>
              <w:rPr>
                <w:sz w:val="23"/>
                <w:szCs w:val="23"/>
              </w:rPr>
            </w:pPr>
            <w:r w:rsidRPr="00F23C2A">
              <w:rPr>
                <w:sz w:val="23"/>
                <w:szCs w:val="23"/>
              </w:rPr>
              <w:t>Обеспечение жителей городского округа Верхняя Пышма надёжными и качестве</w:t>
            </w:r>
            <w:r w:rsidRPr="00F23C2A">
              <w:rPr>
                <w:sz w:val="23"/>
                <w:szCs w:val="23"/>
              </w:rPr>
              <w:t>н</w:t>
            </w:r>
            <w:r w:rsidRPr="00F23C2A">
              <w:rPr>
                <w:sz w:val="23"/>
                <w:szCs w:val="23"/>
              </w:rPr>
              <w:t>ными услугами теплоснабжения, водоснабжения, водоотведения и очистки сточных вод, электроснабжения, газ</w:t>
            </w:r>
            <w:r w:rsidRPr="00F23C2A">
              <w:rPr>
                <w:sz w:val="23"/>
                <w:szCs w:val="23"/>
              </w:rPr>
              <w:t>о</w:t>
            </w:r>
            <w:r w:rsidRPr="00F23C2A">
              <w:rPr>
                <w:sz w:val="23"/>
                <w:szCs w:val="23"/>
              </w:rPr>
              <w:t xml:space="preserve">снабжения. </w:t>
            </w:r>
          </w:p>
          <w:p w:rsidR="00EB23B0" w:rsidRPr="00F23C2A" w:rsidRDefault="00EB23B0" w:rsidP="00C44291">
            <w:pPr>
              <w:widowControl w:val="0"/>
              <w:spacing w:before="120" w:after="120"/>
              <w:jc w:val="both"/>
              <w:rPr>
                <w:sz w:val="23"/>
                <w:szCs w:val="23"/>
              </w:rPr>
            </w:pPr>
            <w:r w:rsidRPr="00F23C2A">
              <w:rPr>
                <w:sz w:val="23"/>
                <w:szCs w:val="23"/>
              </w:rPr>
              <w:t>Повышение надежности тепл</w:t>
            </w:r>
            <w:proofErr w:type="gramStart"/>
            <w:r w:rsidRPr="00F23C2A">
              <w:rPr>
                <w:sz w:val="23"/>
                <w:szCs w:val="23"/>
              </w:rPr>
              <w:t>о-</w:t>
            </w:r>
            <w:proofErr w:type="gramEnd"/>
            <w:r w:rsidRPr="00F23C2A">
              <w:rPr>
                <w:sz w:val="23"/>
                <w:szCs w:val="23"/>
              </w:rPr>
              <w:t>, водо-, электро-, газоснабжения и водоотведения и качества комм</w:t>
            </w:r>
            <w:r w:rsidRPr="00F23C2A">
              <w:rPr>
                <w:sz w:val="23"/>
                <w:szCs w:val="23"/>
              </w:rPr>
              <w:t>у</w:t>
            </w:r>
            <w:r w:rsidRPr="00F23C2A">
              <w:rPr>
                <w:sz w:val="23"/>
                <w:szCs w:val="23"/>
              </w:rPr>
              <w:t>нальных услуг;</w:t>
            </w:r>
          </w:p>
          <w:p w:rsidR="00EB23B0" w:rsidRPr="00F23C2A" w:rsidRDefault="00EB23B0" w:rsidP="00C44291">
            <w:pPr>
              <w:widowControl w:val="0"/>
              <w:spacing w:before="120" w:after="120"/>
              <w:jc w:val="both"/>
              <w:rPr>
                <w:sz w:val="23"/>
                <w:szCs w:val="23"/>
              </w:rPr>
            </w:pPr>
            <w:r w:rsidRPr="00F23C2A">
              <w:rPr>
                <w:sz w:val="23"/>
                <w:szCs w:val="23"/>
              </w:rPr>
              <w:t>Улучшение экологической ситуации на территории городского округа Верхняя Пышма с учетом достижения нормативов допустимого воздействия на окружа</w:t>
            </w:r>
            <w:r w:rsidRPr="00F23C2A">
              <w:rPr>
                <w:sz w:val="23"/>
                <w:szCs w:val="23"/>
              </w:rPr>
              <w:t>ю</w:t>
            </w:r>
            <w:r w:rsidRPr="00F23C2A">
              <w:rPr>
                <w:sz w:val="23"/>
                <w:szCs w:val="23"/>
              </w:rPr>
              <w:t>щую среду при эксплуатации систем коммунальной инфраструктуры;</w:t>
            </w:r>
          </w:p>
          <w:p w:rsidR="00EB23B0" w:rsidRPr="00F23C2A" w:rsidRDefault="00EB23B0" w:rsidP="00C44291">
            <w:pPr>
              <w:widowControl w:val="0"/>
              <w:spacing w:before="120"/>
              <w:jc w:val="both"/>
              <w:rPr>
                <w:sz w:val="23"/>
                <w:szCs w:val="23"/>
              </w:rPr>
            </w:pPr>
            <w:r w:rsidRPr="00F23C2A">
              <w:rPr>
                <w:sz w:val="23"/>
                <w:szCs w:val="23"/>
              </w:rPr>
              <w:t>5) Приведение в соответствие системы коммунальной инфраструктуры потребн</w:t>
            </w:r>
            <w:r w:rsidRPr="00F23C2A">
              <w:rPr>
                <w:sz w:val="23"/>
                <w:szCs w:val="23"/>
              </w:rPr>
              <w:t>о</w:t>
            </w:r>
            <w:r w:rsidRPr="00F23C2A">
              <w:rPr>
                <w:sz w:val="23"/>
                <w:szCs w:val="23"/>
              </w:rPr>
              <w:t>стям жилищного и промышленного строительства.</w:t>
            </w:r>
          </w:p>
        </w:tc>
      </w:tr>
      <w:tr w:rsidR="00EB23B0" w:rsidRPr="00F23C2A" w:rsidTr="00C44291">
        <w:trPr>
          <w:trHeight w:val="20"/>
          <w:jc w:val="center"/>
        </w:trPr>
        <w:tc>
          <w:tcPr>
            <w:tcW w:w="0" w:type="auto"/>
            <w:vAlign w:val="center"/>
          </w:tcPr>
          <w:p w:rsidR="00EB23B0" w:rsidRPr="00F23C2A" w:rsidRDefault="00EB23B0" w:rsidP="00C44291">
            <w:pPr>
              <w:rPr>
                <w:sz w:val="23"/>
                <w:szCs w:val="23"/>
              </w:rPr>
            </w:pPr>
            <w:r w:rsidRPr="00F23C2A">
              <w:rPr>
                <w:sz w:val="23"/>
                <w:szCs w:val="23"/>
              </w:rPr>
              <w:t>Задачи</w:t>
            </w:r>
          </w:p>
          <w:p w:rsidR="00EB23B0" w:rsidRPr="00F23C2A" w:rsidRDefault="00EB23B0" w:rsidP="00C44291">
            <w:pPr>
              <w:rPr>
                <w:sz w:val="23"/>
                <w:szCs w:val="23"/>
              </w:rPr>
            </w:pPr>
            <w:r w:rsidRPr="00F23C2A">
              <w:rPr>
                <w:sz w:val="23"/>
                <w:szCs w:val="23"/>
              </w:rPr>
              <w:t>Программы</w:t>
            </w:r>
          </w:p>
        </w:tc>
        <w:tc>
          <w:tcPr>
            <w:tcW w:w="0" w:type="auto"/>
            <w:vAlign w:val="center"/>
          </w:tcPr>
          <w:p w:rsidR="00EB23B0" w:rsidRPr="00F23C2A" w:rsidRDefault="00EB23B0" w:rsidP="00C44291">
            <w:pPr>
              <w:widowControl w:val="0"/>
              <w:spacing w:before="120" w:after="120"/>
              <w:rPr>
                <w:sz w:val="23"/>
                <w:szCs w:val="23"/>
              </w:rPr>
            </w:pPr>
            <w:r w:rsidRPr="00F23C2A">
              <w:rPr>
                <w:color w:val="000000"/>
                <w:sz w:val="23"/>
                <w:szCs w:val="23"/>
              </w:rPr>
              <w:t>1). Инженерно-техническая оптимизация систем коммунальной инфраструктуры.</w:t>
            </w:r>
            <w:r w:rsidRPr="00F23C2A">
              <w:rPr>
                <w:color w:val="000000"/>
                <w:sz w:val="23"/>
                <w:szCs w:val="23"/>
              </w:rPr>
              <w:br/>
              <w:t>2). Повышение надежности систем коммунальной инфраструктуры.</w:t>
            </w:r>
            <w:r w:rsidRPr="00F23C2A">
              <w:rPr>
                <w:color w:val="000000"/>
                <w:sz w:val="23"/>
                <w:szCs w:val="23"/>
              </w:rPr>
              <w:br/>
              <w:t>3). Обеспечение более комфортных условий проживания населения городского округа.</w:t>
            </w:r>
            <w:r w:rsidRPr="00F23C2A">
              <w:rPr>
                <w:color w:val="000000"/>
                <w:sz w:val="23"/>
                <w:szCs w:val="23"/>
              </w:rPr>
              <w:br/>
              <w:t>4). Повышение качества предоставляемых жилищно-коммунальных услуг</w:t>
            </w:r>
            <w:r w:rsidRPr="00F23C2A">
              <w:rPr>
                <w:color w:val="000000"/>
                <w:sz w:val="23"/>
                <w:szCs w:val="23"/>
              </w:rPr>
              <w:br/>
              <w:t>5). Снижение потребление энергетических ресурсов.</w:t>
            </w:r>
            <w:r w:rsidRPr="00F23C2A">
              <w:rPr>
                <w:color w:val="000000"/>
                <w:sz w:val="23"/>
                <w:szCs w:val="23"/>
              </w:rPr>
              <w:br/>
              <w:t>6). Снижение потерь при поставке ресурсов потребителям.</w:t>
            </w:r>
          </w:p>
        </w:tc>
      </w:tr>
      <w:tr w:rsidR="00EB23B0" w:rsidRPr="00F23C2A" w:rsidTr="00C44291">
        <w:trPr>
          <w:trHeight w:val="20"/>
          <w:jc w:val="center"/>
        </w:trPr>
        <w:tc>
          <w:tcPr>
            <w:tcW w:w="0" w:type="auto"/>
            <w:vAlign w:val="center"/>
          </w:tcPr>
          <w:p w:rsidR="00EB23B0" w:rsidRPr="00F23C2A" w:rsidRDefault="00EB23B0" w:rsidP="00C44291">
            <w:pPr>
              <w:rPr>
                <w:sz w:val="23"/>
                <w:szCs w:val="23"/>
              </w:rPr>
            </w:pPr>
            <w:r w:rsidRPr="00F23C2A">
              <w:rPr>
                <w:sz w:val="23"/>
                <w:szCs w:val="23"/>
              </w:rPr>
              <w:lastRenderedPageBreak/>
              <w:t xml:space="preserve">Целевые показатели </w:t>
            </w:r>
          </w:p>
        </w:tc>
        <w:tc>
          <w:tcPr>
            <w:tcW w:w="0" w:type="auto"/>
            <w:vAlign w:val="center"/>
          </w:tcPr>
          <w:p w:rsidR="00EB23B0" w:rsidRPr="00F23C2A" w:rsidRDefault="00EB23B0" w:rsidP="00C44291">
            <w:pPr>
              <w:widowControl w:val="0"/>
              <w:ind w:right="85"/>
              <w:rPr>
                <w:sz w:val="23"/>
                <w:szCs w:val="23"/>
              </w:rPr>
            </w:pPr>
            <w:r w:rsidRPr="00F23C2A">
              <w:rPr>
                <w:sz w:val="23"/>
                <w:szCs w:val="23"/>
              </w:rPr>
              <w:t>- критерии доступности для потребителей;</w:t>
            </w:r>
          </w:p>
          <w:p w:rsidR="00EB23B0" w:rsidRPr="00F23C2A" w:rsidRDefault="00EB23B0" w:rsidP="00C44291">
            <w:pPr>
              <w:widowControl w:val="0"/>
              <w:spacing w:before="120" w:after="120"/>
              <w:ind w:right="85"/>
              <w:rPr>
                <w:sz w:val="23"/>
                <w:szCs w:val="23"/>
              </w:rPr>
            </w:pPr>
            <w:r w:rsidRPr="00F23C2A">
              <w:rPr>
                <w:sz w:val="23"/>
                <w:szCs w:val="23"/>
              </w:rPr>
              <w:t>- показатели спроса энергоресурсов;</w:t>
            </w:r>
          </w:p>
          <w:p w:rsidR="00EB23B0" w:rsidRPr="00F23C2A" w:rsidRDefault="00EB23B0" w:rsidP="00C44291">
            <w:pPr>
              <w:widowControl w:val="0"/>
              <w:spacing w:before="120" w:after="120"/>
              <w:ind w:right="85"/>
              <w:rPr>
                <w:sz w:val="23"/>
                <w:szCs w:val="23"/>
              </w:rPr>
            </w:pPr>
            <w:r w:rsidRPr="00F23C2A">
              <w:rPr>
                <w:sz w:val="23"/>
                <w:szCs w:val="23"/>
              </w:rPr>
              <w:t>- надежность, качество и энергетическая эффективность;</w:t>
            </w:r>
          </w:p>
          <w:p w:rsidR="00EB23B0" w:rsidRPr="00F23C2A" w:rsidRDefault="00EB23B0" w:rsidP="00C44291">
            <w:pPr>
              <w:widowControl w:val="0"/>
              <w:spacing w:before="120" w:after="120"/>
              <w:ind w:right="85"/>
              <w:rPr>
                <w:sz w:val="23"/>
                <w:szCs w:val="23"/>
              </w:rPr>
            </w:pPr>
            <w:r w:rsidRPr="00F23C2A">
              <w:rPr>
                <w:sz w:val="23"/>
                <w:szCs w:val="23"/>
              </w:rPr>
              <w:t>-показатели воздействия на окружающую среду.</w:t>
            </w:r>
          </w:p>
        </w:tc>
      </w:tr>
      <w:tr w:rsidR="00EB23B0" w:rsidRPr="00F23C2A" w:rsidTr="00C44291">
        <w:trPr>
          <w:trHeight w:val="20"/>
          <w:jc w:val="center"/>
        </w:trPr>
        <w:tc>
          <w:tcPr>
            <w:tcW w:w="0" w:type="auto"/>
            <w:vAlign w:val="center"/>
          </w:tcPr>
          <w:p w:rsidR="00EB23B0" w:rsidRPr="00F23C2A" w:rsidRDefault="00EB23B0" w:rsidP="00C44291">
            <w:pPr>
              <w:rPr>
                <w:sz w:val="23"/>
                <w:szCs w:val="23"/>
                <w:lang w:eastAsia="en-US"/>
              </w:rPr>
            </w:pPr>
            <w:r w:rsidRPr="00F23C2A">
              <w:rPr>
                <w:sz w:val="23"/>
                <w:szCs w:val="23"/>
                <w:lang w:eastAsia="en-US"/>
              </w:rPr>
              <w:t>Ожидаемые результ</w:t>
            </w:r>
            <w:r w:rsidRPr="00F23C2A">
              <w:rPr>
                <w:sz w:val="23"/>
                <w:szCs w:val="23"/>
                <w:lang w:eastAsia="en-US"/>
              </w:rPr>
              <w:t>а</w:t>
            </w:r>
            <w:r w:rsidRPr="00F23C2A">
              <w:rPr>
                <w:sz w:val="23"/>
                <w:szCs w:val="23"/>
                <w:lang w:eastAsia="en-US"/>
              </w:rPr>
              <w:t>ты реализации пр</w:t>
            </w:r>
            <w:r w:rsidRPr="00F23C2A">
              <w:rPr>
                <w:sz w:val="23"/>
                <w:szCs w:val="23"/>
                <w:lang w:eastAsia="en-US"/>
              </w:rPr>
              <w:t>о</w:t>
            </w:r>
            <w:r w:rsidRPr="00F23C2A">
              <w:rPr>
                <w:sz w:val="23"/>
                <w:szCs w:val="23"/>
                <w:lang w:eastAsia="en-US"/>
              </w:rPr>
              <w:t>граммы</w:t>
            </w:r>
          </w:p>
        </w:tc>
        <w:tc>
          <w:tcPr>
            <w:tcW w:w="0" w:type="auto"/>
            <w:vAlign w:val="center"/>
          </w:tcPr>
          <w:p w:rsidR="00EB23B0" w:rsidRPr="00F23C2A" w:rsidRDefault="00EB23B0" w:rsidP="00C44291">
            <w:pPr>
              <w:ind w:right="-108"/>
              <w:rPr>
                <w:sz w:val="23"/>
                <w:szCs w:val="23"/>
                <w:lang w:eastAsia="en-US"/>
              </w:rPr>
            </w:pPr>
            <w:r w:rsidRPr="00F23C2A">
              <w:rPr>
                <w:sz w:val="23"/>
                <w:szCs w:val="23"/>
                <w:lang w:eastAsia="en-US"/>
              </w:rPr>
              <w:t>В результате реализации Программы ожидается:</w:t>
            </w:r>
          </w:p>
          <w:p w:rsidR="00EB23B0" w:rsidRPr="00F23C2A" w:rsidRDefault="00EB23B0" w:rsidP="00C44291">
            <w:pPr>
              <w:ind w:right="-108"/>
              <w:rPr>
                <w:sz w:val="23"/>
                <w:szCs w:val="23"/>
                <w:lang w:eastAsia="en-US"/>
              </w:rPr>
            </w:pPr>
            <w:r w:rsidRPr="00F23C2A">
              <w:rPr>
                <w:sz w:val="23"/>
                <w:szCs w:val="23"/>
                <w:lang w:eastAsia="en-US"/>
              </w:rPr>
              <w:t>– строительство и техническое перевооружение котельных, строительство новых с</w:t>
            </w:r>
            <w:r w:rsidRPr="00F23C2A">
              <w:rPr>
                <w:sz w:val="23"/>
                <w:szCs w:val="23"/>
                <w:lang w:eastAsia="en-US"/>
              </w:rPr>
              <w:t>е</w:t>
            </w:r>
            <w:r w:rsidRPr="00F23C2A">
              <w:rPr>
                <w:sz w:val="23"/>
                <w:szCs w:val="23"/>
                <w:lang w:eastAsia="en-US"/>
              </w:rPr>
              <w:t>тей теплосна</w:t>
            </w:r>
            <w:r w:rsidRPr="00F23C2A">
              <w:rPr>
                <w:sz w:val="23"/>
                <w:szCs w:val="23"/>
                <w:lang w:eastAsia="en-US"/>
              </w:rPr>
              <w:t>б</w:t>
            </w:r>
            <w:r w:rsidRPr="00F23C2A">
              <w:rPr>
                <w:sz w:val="23"/>
                <w:szCs w:val="23"/>
                <w:lang w:eastAsia="en-US"/>
              </w:rPr>
              <w:t>жения;</w:t>
            </w:r>
          </w:p>
          <w:p w:rsidR="00EB23B0" w:rsidRPr="00F23C2A" w:rsidRDefault="00EB23B0" w:rsidP="00C44291">
            <w:pPr>
              <w:ind w:right="-108"/>
              <w:rPr>
                <w:sz w:val="23"/>
                <w:szCs w:val="23"/>
                <w:lang w:eastAsia="en-US"/>
              </w:rPr>
            </w:pPr>
            <w:r w:rsidRPr="00F23C2A">
              <w:rPr>
                <w:sz w:val="23"/>
                <w:szCs w:val="23"/>
                <w:lang w:eastAsia="en-US"/>
              </w:rPr>
              <w:t>– строительство новых водоводов и насосных установок к станции водоподготовки, строительство сетей водоснабжения, новых источников водоснабжения;</w:t>
            </w:r>
          </w:p>
          <w:p w:rsidR="00EB23B0" w:rsidRPr="00F23C2A" w:rsidRDefault="00EB23B0" w:rsidP="00C44291">
            <w:pPr>
              <w:ind w:right="-108"/>
              <w:rPr>
                <w:sz w:val="23"/>
                <w:szCs w:val="23"/>
                <w:lang w:eastAsia="en-US"/>
              </w:rPr>
            </w:pPr>
            <w:r w:rsidRPr="00F23C2A">
              <w:rPr>
                <w:sz w:val="23"/>
                <w:szCs w:val="23"/>
                <w:lang w:eastAsia="en-US"/>
              </w:rPr>
              <w:t>– строительство сетей канализации, реконструкция городских очистных сооружений;</w:t>
            </w:r>
          </w:p>
          <w:p w:rsidR="00EB23B0" w:rsidRPr="00F23C2A" w:rsidRDefault="00EB23B0" w:rsidP="00C44291">
            <w:pPr>
              <w:ind w:right="-108"/>
              <w:rPr>
                <w:sz w:val="23"/>
                <w:szCs w:val="23"/>
                <w:lang w:eastAsia="en-US"/>
              </w:rPr>
            </w:pPr>
            <w:r w:rsidRPr="00F23C2A">
              <w:rPr>
                <w:sz w:val="23"/>
                <w:szCs w:val="23"/>
                <w:lang w:eastAsia="en-US"/>
              </w:rPr>
              <w:t>– строительство и реконструкция трансформаторных подстанций и подводящих л</w:t>
            </w:r>
            <w:r w:rsidRPr="00F23C2A">
              <w:rPr>
                <w:sz w:val="23"/>
                <w:szCs w:val="23"/>
                <w:lang w:eastAsia="en-US"/>
              </w:rPr>
              <w:t>и</w:t>
            </w:r>
            <w:r w:rsidRPr="00F23C2A">
              <w:rPr>
                <w:sz w:val="23"/>
                <w:szCs w:val="23"/>
                <w:lang w:eastAsia="en-US"/>
              </w:rPr>
              <w:t>ний в населенных пунктах городского округа, замена и реконструкция воздушных и кабельных линий в районах новой застройки городского округа;</w:t>
            </w:r>
          </w:p>
          <w:p w:rsidR="00EB23B0" w:rsidRPr="00F23C2A" w:rsidRDefault="00EB23B0" w:rsidP="00C44291">
            <w:pPr>
              <w:ind w:right="-108"/>
              <w:rPr>
                <w:sz w:val="23"/>
                <w:szCs w:val="23"/>
                <w:lang w:eastAsia="en-US"/>
              </w:rPr>
            </w:pPr>
            <w:r w:rsidRPr="00F23C2A">
              <w:rPr>
                <w:sz w:val="23"/>
                <w:szCs w:val="23"/>
                <w:lang w:eastAsia="en-US"/>
              </w:rPr>
              <w:t>– строительство межпоселковых газопроводов и сетей газоснабжения;</w:t>
            </w:r>
          </w:p>
          <w:p w:rsidR="00EB23B0" w:rsidRPr="00F23C2A" w:rsidRDefault="00EB23B0" w:rsidP="00C44291">
            <w:pPr>
              <w:ind w:right="-108"/>
              <w:rPr>
                <w:sz w:val="23"/>
                <w:szCs w:val="23"/>
                <w:lang w:eastAsia="en-US"/>
              </w:rPr>
            </w:pPr>
            <w:r w:rsidRPr="00F23C2A">
              <w:rPr>
                <w:sz w:val="23"/>
                <w:szCs w:val="23"/>
                <w:lang w:eastAsia="en-US"/>
              </w:rPr>
              <w:t>– строительство нового полигона ТКО в п. Красный с мусоросортировочным ко</w:t>
            </w:r>
            <w:r w:rsidRPr="00F23C2A">
              <w:rPr>
                <w:sz w:val="23"/>
                <w:szCs w:val="23"/>
                <w:lang w:eastAsia="en-US"/>
              </w:rPr>
              <w:t>м</w:t>
            </w:r>
            <w:r w:rsidRPr="00F23C2A">
              <w:rPr>
                <w:sz w:val="23"/>
                <w:szCs w:val="23"/>
                <w:lang w:eastAsia="en-US"/>
              </w:rPr>
              <w:t>плексом.</w:t>
            </w:r>
          </w:p>
        </w:tc>
      </w:tr>
      <w:tr w:rsidR="00EB23B0" w:rsidRPr="00F23C2A" w:rsidTr="00C44291">
        <w:trPr>
          <w:trHeight w:val="745"/>
          <w:jc w:val="center"/>
        </w:trPr>
        <w:tc>
          <w:tcPr>
            <w:tcW w:w="0" w:type="auto"/>
            <w:vAlign w:val="center"/>
          </w:tcPr>
          <w:p w:rsidR="00EB23B0" w:rsidRPr="00F23C2A" w:rsidRDefault="00EB23B0" w:rsidP="00C44291">
            <w:pPr>
              <w:rPr>
                <w:sz w:val="23"/>
                <w:szCs w:val="23"/>
              </w:rPr>
            </w:pPr>
            <w:r w:rsidRPr="00F23C2A">
              <w:rPr>
                <w:sz w:val="23"/>
                <w:szCs w:val="23"/>
              </w:rPr>
              <w:t xml:space="preserve">Срок реализации </w:t>
            </w:r>
          </w:p>
          <w:p w:rsidR="00EB23B0" w:rsidRPr="00F23C2A" w:rsidRDefault="00EB23B0" w:rsidP="00C44291">
            <w:pPr>
              <w:rPr>
                <w:sz w:val="23"/>
                <w:szCs w:val="23"/>
              </w:rPr>
            </w:pPr>
            <w:r w:rsidRPr="00F23C2A">
              <w:rPr>
                <w:sz w:val="23"/>
                <w:szCs w:val="23"/>
              </w:rPr>
              <w:t>Программы</w:t>
            </w:r>
          </w:p>
        </w:tc>
        <w:tc>
          <w:tcPr>
            <w:tcW w:w="0" w:type="auto"/>
            <w:vAlign w:val="center"/>
          </w:tcPr>
          <w:p w:rsidR="00EB23B0" w:rsidRPr="00F23C2A" w:rsidRDefault="00EB23B0" w:rsidP="00C44291">
            <w:pPr>
              <w:spacing w:after="120"/>
              <w:jc w:val="both"/>
              <w:rPr>
                <w:sz w:val="23"/>
                <w:szCs w:val="23"/>
              </w:rPr>
            </w:pPr>
            <w:r w:rsidRPr="00F23C2A">
              <w:rPr>
                <w:sz w:val="23"/>
                <w:szCs w:val="23"/>
              </w:rPr>
              <w:t>2016-2025 годы</w:t>
            </w:r>
          </w:p>
        </w:tc>
      </w:tr>
      <w:tr w:rsidR="00EB23B0" w:rsidRPr="00F23C2A" w:rsidTr="00C44291">
        <w:trPr>
          <w:trHeight w:val="20"/>
          <w:jc w:val="center"/>
        </w:trPr>
        <w:tc>
          <w:tcPr>
            <w:tcW w:w="0" w:type="auto"/>
            <w:vAlign w:val="center"/>
          </w:tcPr>
          <w:p w:rsidR="00EB23B0" w:rsidRPr="00F23C2A" w:rsidRDefault="00EB23B0" w:rsidP="00C44291">
            <w:pPr>
              <w:rPr>
                <w:sz w:val="23"/>
                <w:szCs w:val="23"/>
              </w:rPr>
            </w:pPr>
            <w:r w:rsidRPr="00F23C2A">
              <w:rPr>
                <w:sz w:val="23"/>
                <w:szCs w:val="23"/>
              </w:rPr>
              <w:t xml:space="preserve">Объемы и источники финансирования </w:t>
            </w:r>
          </w:p>
        </w:tc>
        <w:tc>
          <w:tcPr>
            <w:tcW w:w="0" w:type="auto"/>
            <w:vAlign w:val="center"/>
          </w:tcPr>
          <w:p w:rsidR="00EB23B0" w:rsidRPr="00F23C2A" w:rsidRDefault="00EB23B0" w:rsidP="00C44291">
            <w:pPr>
              <w:widowControl w:val="0"/>
              <w:spacing w:before="120" w:after="120"/>
              <w:ind w:right="85"/>
              <w:rPr>
                <w:sz w:val="23"/>
                <w:szCs w:val="23"/>
              </w:rPr>
            </w:pPr>
            <w:r w:rsidRPr="00F23C2A">
              <w:rPr>
                <w:sz w:val="23"/>
                <w:szCs w:val="23"/>
              </w:rPr>
              <w:t>Финансовое обеспечение мероприятий Программы осуществляется за счёт бю</w:t>
            </w:r>
            <w:r w:rsidRPr="00F23C2A">
              <w:rPr>
                <w:sz w:val="23"/>
                <w:szCs w:val="23"/>
              </w:rPr>
              <w:t>д</w:t>
            </w:r>
            <w:r w:rsidRPr="00F23C2A">
              <w:rPr>
                <w:sz w:val="23"/>
                <w:szCs w:val="23"/>
              </w:rPr>
              <w:t>жетных (областной и местный уровень) и внебюджетных средств (инвестиционные программы в части инвестиционной составляющей в тарифе и платы за подключ</w:t>
            </w:r>
            <w:r w:rsidRPr="00F23C2A">
              <w:rPr>
                <w:sz w:val="23"/>
                <w:szCs w:val="23"/>
              </w:rPr>
              <w:t>е</w:t>
            </w:r>
            <w:r w:rsidRPr="00F23C2A">
              <w:rPr>
                <w:sz w:val="23"/>
                <w:szCs w:val="23"/>
              </w:rPr>
              <w:t>ние, прочие привлеченные инвестиции). Объём финансирования Программы с</w:t>
            </w:r>
            <w:r w:rsidRPr="00F23C2A">
              <w:rPr>
                <w:sz w:val="23"/>
                <w:szCs w:val="23"/>
              </w:rPr>
              <w:t>о</w:t>
            </w:r>
            <w:r w:rsidRPr="00F23C2A">
              <w:rPr>
                <w:sz w:val="23"/>
                <w:szCs w:val="23"/>
              </w:rPr>
              <w:t>ставляет 4855,55 тыс. руб.</w:t>
            </w:r>
          </w:p>
        </w:tc>
      </w:tr>
    </w:tbl>
    <w:p w:rsidR="00EB23B0" w:rsidRPr="00F23C2A" w:rsidRDefault="00EB23B0" w:rsidP="00EB23B0">
      <w:pPr>
        <w:spacing w:after="200" w:line="276" w:lineRule="auto"/>
        <w:rPr>
          <w:sz w:val="23"/>
          <w:szCs w:val="23"/>
        </w:rPr>
      </w:pPr>
      <w:r w:rsidRPr="00F23C2A">
        <w:rPr>
          <w:sz w:val="23"/>
          <w:szCs w:val="23"/>
        </w:rPr>
        <w:br w:type="page"/>
      </w:r>
    </w:p>
    <w:p w:rsidR="00EB23B0" w:rsidRPr="00F23C2A" w:rsidRDefault="00EB23B0" w:rsidP="00EB23B0">
      <w:pPr>
        <w:pStyle w:val="S"/>
        <w:spacing w:line="276" w:lineRule="auto"/>
        <w:ind w:firstLine="0"/>
        <w:jc w:val="center"/>
        <w:rPr>
          <w:sz w:val="23"/>
          <w:szCs w:val="23"/>
        </w:rPr>
      </w:pPr>
    </w:p>
    <w:p w:rsidR="00EB23B0" w:rsidRPr="00F23C2A" w:rsidRDefault="00EB23B0" w:rsidP="00EB23B0">
      <w:pPr>
        <w:pStyle w:val="S"/>
        <w:spacing w:line="276" w:lineRule="auto"/>
        <w:ind w:firstLine="0"/>
        <w:jc w:val="center"/>
        <w:rPr>
          <w:sz w:val="23"/>
          <w:szCs w:val="23"/>
        </w:rPr>
      </w:pPr>
      <w:r w:rsidRPr="00F23C2A">
        <w:rPr>
          <w:sz w:val="23"/>
          <w:szCs w:val="23"/>
        </w:rPr>
        <w:t>2 ХАРАКТЕРИСТИКА СУЩЕСТВУЮЩЕГО СОСТОЯНИЯ КОММУНАЛЬНОЙ ИНФРАСТРУ</w:t>
      </w:r>
      <w:r w:rsidRPr="00F23C2A">
        <w:rPr>
          <w:sz w:val="23"/>
          <w:szCs w:val="23"/>
        </w:rPr>
        <w:t>К</w:t>
      </w:r>
      <w:r w:rsidRPr="00F23C2A">
        <w:rPr>
          <w:sz w:val="23"/>
          <w:szCs w:val="23"/>
        </w:rPr>
        <w:t>ТУРЫ</w:t>
      </w:r>
    </w:p>
    <w:p w:rsidR="00EB23B0" w:rsidRPr="00F23C2A" w:rsidRDefault="00EB23B0" w:rsidP="00EB23B0">
      <w:pPr>
        <w:pStyle w:val="S"/>
        <w:spacing w:line="276" w:lineRule="auto"/>
        <w:ind w:firstLine="0"/>
        <w:jc w:val="left"/>
        <w:rPr>
          <w:sz w:val="23"/>
          <w:szCs w:val="23"/>
        </w:rPr>
      </w:pPr>
    </w:p>
    <w:p w:rsidR="00EB23B0" w:rsidRPr="00F23C2A" w:rsidRDefault="00EB23B0" w:rsidP="00EB23B0">
      <w:pPr>
        <w:pStyle w:val="S"/>
        <w:spacing w:line="276" w:lineRule="auto"/>
        <w:ind w:firstLine="0"/>
        <w:jc w:val="center"/>
        <w:rPr>
          <w:sz w:val="23"/>
          <w:szCs w:val="23"/>
        </w:rPr>
      </w:pPr>
      <w:r w:rsidRPr="00F23C2A">
        <w:rPr>
          <w:sz w:val="23"/>
          <w:szCs w:val="23"/>
        </w:rPr>
        <w:t xml:space="preserve">2.1 Краткий анализ существующего состояния каждой из систем </w:t>
      </w:r>
      <w:proofErr w:type="spellStart"/>
      <w:r w:rsidRPr="00F23C2A">
        <w:rPr>
          <w:sz w:val="23"/>
          <w:szCs w:val="23"/>
        </w:rPr>
        <w:t>ресурсоснабжения</w:t>
      </w:r>
      <w:proofErr w:type="spellEnd"/>
      <w:r w:rsidRPr="00F23C2A">
        <w:rPr>
          <w:sz w:val="23"/>
          <w:szCs w:val="23"/>
        </w:rPr>
        <w:t xml:space="preserve"> городского округа Верхняя Пышма</w:t>
      </w:r>
    </w:p>
    <w:p w:rsidR="00EB23B0" w:rsidRPr="00F23C2A" w:rsidRDefault="00EB23B0" w:rsidP="00EB23B0">
      <w:pPr>
        <w:pStyle w:val="S"/>
        <w:spacing w:line="276" w:lineRule="auto"/>
        <w:ind w:firstLine="0"/>
        <w:jc w:val="left"/>
        <w:rPr>
          <w:sz w:val="23"/>
          <w:szCs w:val="23"/>
        </w:rPr>
      </w:pPr>
    </w:p>
    <w:p w:rsidR="00EB23B0" w:rsidRPr="00F23C2A" w:rsidRDefault="00EB23B0" w:rsidP="00EB23B0">
      <w:pPr>
        <w:pStyle w:val="S"/>
        <w:spacing w:line="276" w:lineRule="auto"/>
        <w:ind w:firstLine="0"/>
        <w:jc w:val="center"/>
        <w:rPr>
          <w:sz w:val="23"/>
          <w:szCs w:val="23"/>
        </w:rPr>
      </w:pPr>
      <w:r w:rsidRPr="00F23C2A">
        <w:rPr>
          <w:sz w:val="23"/>
          <w:szCs w:val="23"/>
        </w:rPr>
        <w:t>2.1.1 Система электроснабжения</w:t>
      </w:r>
    </w:p>
    <w:p w:rsidR="00EB23B0" w:rsidRPr="00F23C2A" w:rsidRDefault="00EB23B0" w:rsidP="00EB23B0">
      <w:pPr>
        <w:pStyle w:val="S"/>
        <w:spacing w:line="276" w:lineRule="auto"/>
        <w:ind w:firstLine="0"/>
        <w:jc w:val="left"/>
        <w:rPr>
          <w:sz w:val="23"/>
          <w:szCs w:val="23"/>
        </w:rPr>
      </w:pPr>
    </w:p>
    <w:p w:rsidR="00EB23B0" w:rsidRPr="00F23C2A" w:rsidRDefault="00EB23B0" w:rsidP="00EB23B0">
      <w:pPr>
        <w:pStyle w:val="S"/>
        <w:spacing w:line="276" w:lineRule="auto"/>
        <w:ind w:firstLine="0"/>
        <w:jc w:val="left"/>
        <w:rPr>
          <w:b/>
          <w:i/>
          <w:sz w:val="23"/>
          <w:szCs w:val="23"/>
        </w:rPr>
      </w:pPr>
      <w:r w:rsidRPr="00F23C2A">
        <w:rPr>
          <w:b/>
          <w:i/>
          <w:sz w:val="23"/>
          <w:szCs w:val="23"/>
        </w:rPr>
        <w:t>Институциональная структура</w:t>
      </w:r>
    </w:p>
    <w:p w:rsidR="00EB23B0" w:rsidRPr="00F23C2A" w:rsidRDefault="00EB23B0" w:rsidP="00EB23B0">
      <w:pPr>
        <w:pStyle w:val="S"/>
        <w:spacing w:line="276" w:lineRule="auto"/>
        <w:rPr>
          <w:sz w:val="23"/>
          <w:szCs w:val="23"/>
        </w:rPr>
      </w:pPr>
      <w:proofErr w:type="spellStart"/>
      <w:r w:rsidRPr="00F23C2A">
        <w:rPr>
          <w:sz w:val="23"/>
          <w:szCs w:val="23"/>
        </w:rPr>
        <w:t>Энергосбытовой</w:t>
      </w:r>
      <w:proofErr w:type="spellEnd"/>
      <w:r w:rsidRPr="00F23C2A">
        <w:rPr>
          <w:sz w:val="23"/>
          <w:szCs w:val="23"/>
        </w:rPr>
        <w:t xml:space="preserve"> компанией, поставляющей электроэнергию в городской округ Верхняя Пышма, является ОАО «</w:t>
      </w:r>
      <w:proofErr w:type="spellStart"/>
      <w:r w:rsidRPr="00F23C2A">
        <w:rPr>
          <w:sz w:val="23"/>
          <w:szCs w:val="23"/>
        </w:rPr>
        <w:t>Свердловэнергосбыт</w:t>
      </w:r>
      <w:proofErr w:type="spellEnd"/>
      <w:r w:rsidRPr="00F23C2A">
        <w:rPr>
          <w:sz w:val="23"/>
          <w:szCs w:val="23"/>
        </w:rPr>
        <w:t>».</w:t>
      </w:r>
    </w:p>
    <w:p w:rsidR="00EB23B0" w:rsidRPr="00F23C2A" w:rsidRDefault="00EB23B0" w:rsidP="00EB23B0">
      <w:pPr>
        <w:pStyle w:val="S"/>
        <w:spacing w:line="276" w:lineRule="auto"/>
        <w:rPr>
          <w:sz w:val="23"/>
          <w:szCs w:val="23"/>
        </w:rPr>
      </w:pPr>
      <w:r w:rsidRPr="00F23C2A">
        <w:rPr>
          <w:sz w:val="23"/>
          <w:szCs w:val="23"/>
        </w:rPr>
        <w:t>ГУП СО «</w:t>
      </w:r>
      <w:proofErr w:type="spellStart"/>
      <w:r w:rsidRPr="00F23C2A">
        <w:rPr>
          <w:sz w:val="23"/>
          <w:szCs w:val="23"/>
        </w:rPr>
        <w:t>Облкоммунэнерго</w:t>
      </w:r>
      <w:proofErr w:type="spellEnd"/>
      <w:r w:rsidRPr="00F23C2A">
        <w:rPr>
          <w:sz w:val="23"/>
          <w:szCs w:val="23"/>
        </w:rPr>
        <w:t>» оказывает услуги по транспортировке электрической эне</w:t>
      </w:r>
      <w:r w:rsidRPr="00F23C2A">
        <w:rPr>
          <w:sz w:val="23"/>
          <w:szCs w:val="23"/>
        </w:rPr>
        <w:t>р</w:t>
      </w:r>
      <w:r w:rsidRPr="00F23C2A">
        <w:rPr>
          <w:sz w:val="23"/>
          <w:szCs w:val="23"/>
        </w:rPr>
        <w:t xml:space="preserve">гии и обслуживанию электрических сетей большей части районов городского округа. Северную часть территории обслуживает ПО «Западные электрические сети» филиала «Свердловэнерго» ОАО «МРСК Урала». </w:t>
      </w:r>
    </w:p>
    <w:p w:rsidR="00EB23B0" w:rsidRPr="00F23C2A" w:rsidRDefault="00EB23B0" w:rsidP="00EB23B0">
      <w:pPr>
        <w:pStyle w:val="S"/>
        <w:spacing w:line="276" w:lineRule="auto"/>
        <w:rPr>
          <w:sz w:val="23"/>
          <w:szCs w:val="23"/>
        </w:rPr>
      </w:pPr>
      <w:r w:rsidRPr="00F23C2A">
        <w:rPr>
          <w:sz w:val="23"/>
          <w:szCs w:val="23"/>
        </w:rPr>
        <w:t>Оплата электрической энергии осуществляется по установленному тарифу. Тарифы на те</w:t>
      </w:r>
      <w:r w:rsidRPr="00F23C2A">
        <w:rPr>
          <w:sz w:val="23"/>
          <w:szCs w:val="23"/>
        </w:rPr>
        <w:t>п</w:t>
      </w:r>
      <w:r w:rsidRPr="00F23C2A">
        <w:rPr>
          <w:sz w:val="23"/>
          <w:szCs w:val="23"/>
        </w:rPr>
        <w:t>ловую энергию приведены в таблице 1.</w:t>
      </w:r>
    </w:p>
    <w:p w:rsidR="00EB23B0" w:rsidRPr="00F23C2A" w:rsidRDefault="00EB23B0" w:rsidP="00EB23B0">
      <w:pPr>
        <w:pStyle w:val="S"/>
        <w:spacing w:line="276" w:lineRule="auto"/>
        <w:jc w:val="right"/>
        <w:rPr>
          <w:sz w:val="23"/>
          <w:szCs w:val="23"/>
        </w:rPr>
      </w:pPr>
      <w:r w:rsidRPr="00F23C2A">
        <w:rPr>
          <w:sz w:val="23"/>
          <w:szCs w:val="23"/>
        </w:rPr>
        <w:t>Таблица 1</w:t>
      </w:r>
    </w:p>
    <w:p w:rsidR="00EB23B0" w:rsidRPr="00F23C2A" w:rsidRDefault="00EB23B0" w:rsidP="00EB23B0">
      <w:pPr>
        <w:pStyle w:val="S"/>
        <w:spacing w:line="276" w:lineRule="auto"/>
        <w:jc w:val="center"/>
        <w:rPr>
          <w:sz w:val="23"/>
          <w:szCs w:val="23"/>
        </w:rPr>
      </w:pPr>
      <w:r w:rsidRPr="00F23C2A">
        <w:rPr>
          <w:sz w:val="23"/>
          <w:szCs w:val="23"/>
        </w:rPr>
        <w:t xml:space="preserve">Тарифы на электрическую энергию для потребителей «население», </w:t>
      </w:r>
    </w:p>
    <w:p w:rsidR="00EB23B0" w:rsidRPr="00F23C2A" w:rsidRDefault="00EB23B0" w:rsidP="00EB23B0">
      <w:pPr>
        <w:pStyle w:val="S"/>
        <w:spacing w:line="276" w:lineRule="auto"/>
        <w:jc w:val="center"/>
        <w:rPr>
          <w:sz w:val="23"/>
          <w:szCs w:val="23"/>
        </w:rPr>
      </w:pPr>
      <w:r w:rsidRPr="00F23C2A">
        <w:rPr>
          <w:sz w:val="23"/>
          <w:szCs w:val="23"/>
        </w:rPr>
        <w:t>с НДС</w:t>
      </w:r>
    </w:p>
    <w:tbl>
      <w:tblPr>
        <w:tblW w:w="9807" w:type="dxa"/>
        <w:tblInd w:w="93" w:type="dxa"/>
        <w:tblLook w:val="04A0" w:firstRow="1" w:lastRow="0" w:firstColumn="1" w:lastColumn="0" w:noHBand="0" w:noVBand="1"/>
      </w:tblPr>
      <w:tblGrid>
        <w:gridCol w:w="320"/>
        <w:gridCol w:w="2619"/>
        <w:gridCol w:w="1143"/>
        <w:gridCol w:w="733"/>
        <w:gridCol w:w="733"/>
        <w:gridCol w:w="733"/>
        <w:gridCol w:w="733"/>
        <w:gridCol w:w="733"/>
        <w:gridCol w:w="733"/>
        <w:gridCol w:w="1564"/>
      </w:tblGrid>
      <w:tr w:rsidR="00EB23B0" w:rsidRPr="00F23C2A" w:rsidTr="00C44291">
        <w:trPr>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23B0" w:rsidRPr="00F23C2A" w:rsidRDefault="00EB23B0" w:rsidP="00C44291">
            <w:pPr>
              <w:jc w:val="center"/>
              <w:rPr>
                <w:color w:val="000000"/>
                <w:sz w:val="23"/>
                <w:szCs w:val="23"/>
              </w:rPr>
            </w:pPr>
            <w:r w:rsidRPr="00F23C2A">
              <w:rPr>
                <w:color w:val="000000"/>
                <w:sz w:val="23"/>
                <w:szCs w:val="23"/>
              </w:rPr>
              <w:t> </w:t>
            </w:r>
          </w:p>
        </w:tc>
        <w:tc>
          <w:tcPr>
            <w:tcW w:w="2563" w:type="dxa"/>
            <w:vMerge w:val="restart"/>
            <w:tcBorders>
              <w:top w:val="single" w:sz="4" w:space="0" w:color="auto"/>
              <w:left w:val="nil"/>
              <w:bottom w:val="single" w:sz="4" w:space="0" w:color="000000"/>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Предприятие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Единица  измер</w:t>
            </w:r>
            <w:r w:rsidRPr="00F23C2A">
              <w:rPr>
                <w:color w:val="000000"/>
                <w:sz w:val="23"/>
                <w:szCs w:val="23"/>
              </w:rPr>
              <w:t>е</w:t>
            </w:r>
            <w:r w:rsidRPr="00F23C2A">
              <w:rPr>
                <w:color w:val="000000"/>
                <w:sz w:val="23"/>
                <w:szCs w:val="23"/>
              </w:rPr>
              <w:t>ния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2014</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2015</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2016</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Нормати</w:t>
            </w:r>
            <w:r w:rsidRPr="00F23C2A">
              <w:rPr>
                <w:color w:val="000000"/>
                <w:sz w:val="23"/>
                <w:szCs w:val="23"/>
              </w:rPr>
              <w:t>в</w:t>
            </w:r>
            <w:r w:rsidRPr="00F23C2A">
              <w:rPr>
                <w:color w:val="000000"/>
                <w:sz w:val="23"/>
                <w:szCs w:val="23"/>
              </w:rPr>
              <w:t>ный акт</w:t>
            </w:r>
          </w:p>
        </w:tc>
      </w:tr>
      <w:tr w:rsidR="00EB23B0" w:rsidRPr="00F23C2A" w:rsidTr="00C44291">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23B0" w:rsidRPr="00F23C2A" w:rsidRDefault="00EB23B0" w:rsidP="00C44291">
            <w:pPr>
              <w:rPr>
                <w:color w:val="000000"/>
                <w:sz w:val="23"/>
                <w:szCs w:val="23"/>
              </w:rPr>
            </w:pPr>
          </w:p>
        </w:tc>
        <w:tc>
          <w:tcPr>
            <w:tcW w:w="2563" w:type="dxa"/>
            <w:vMerge/>
            <w:tcBorders>
              <w:top w:val="single" w:sz="4" w:space="0" w:color="auto"/>
              <w:left w:val="nil"/>
              <w:bottom w:val="single" w:sz="4" w:space="0" w:color="000000"/>
              <w:right w:val="single" w:sz="4" w:space="0" w:color="auto"/>
            </w:tcBorders>
            <w:vAlign w:val="center"/>
            <w:hideMark/>
          </w:tcPr>
          <w:p w:rsidR="00EB23B0" w:rsidRPr="00F23C2A" w:rsidRDefault="00EB23B0" w:rsidP="00C44291">
            <w:pPr>
              <w:rPr>
                <w:color w:val="000000"/>
                <w:sz w:val="23"/>
                <w:szCs w:val="23"/>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B23B0" w:rsidRPr="00F23C2A" w:rsidRDefault="00EB23B0" w:rsidP="00C44291">
            <w:pPr>
              <w:rPr>
                <w:color w:val="000000"/>
                <w:sz w:val="23"/>
                <w:szCs w:val="23"/>
              </w:rPr>
            </w:pP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 с 01.01. по 30.06.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с 01.07. по 31.12.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 с 01.01. по 30.06.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с 01.07. по 31.12.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 с 01.01. по 30.06.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с 01.07. по 31.12.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B23B0" w:rsidRPr="00F23C2A" w:rsidRDefault="00EB23B0" w:rsidP="00C44291">
            <w:pPr>
              <w:rPr>
                <w:color w:val="000000"/>
                <w:sz w:val="23"/>
                <w:szCs w:val="23"/>
              </w:rPr>
            </w:pPr>
          </w:p>
        </w:tc>
      </w:tr>
      <w:tr w:rsidR="00EB23B0" w:rsidRPr="00F23C2A" w:rsidTr="00C44291">
        <w:trPr>
          <w:trHeight w:val="19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B23B0" w:rsidRPr="00F23C2A" w:rsidRDefault="00EB23B0" w:rsidP="00C44291">
            <w:pPr>
              <w:jc w:val="center"/>
              <w:rPr>
                <w:color w:val="000000"/>
                <w:sz w:val="23"/>
                <w:szCs w:val="23"/>
              </w:rPr>
            </w:pPr>
            <w:r w:rsidRPr="00F23C2A">
              <w:rPr>
                <w:color w:val="000000"/>
                <w:sz w:val="23"/>
                <w:szCs w:val="23"/>
              </w:rPr>
              <w:t>1</w:t>
            </w:r>
          </w:p>
        </w:tc>
        <w:tc>
          <w:tcPr>
            <w:tcW w:w="2563"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4</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5</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8</w:t>
            </w:r>
          </w:p>
        </w:tc>
      </w:tr>
      <w:tr w:rsidR="00EB23B0" w:rsidRPr="00F23C2A" w:rsidTr="00C44291">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B23B0" w:rsidRPr="00F23C2A" w:rsidRDefault="00EB23B0" w:rsidP="00C44291">
            <w:pPr>
              <w:rPr>
                <w:color w:val="000000"/>
                <w:sz w:val="23"/>
                <w:szCs w:val="23"/>
              </w:rPr>
            </w:pPr>
            <w:r w:rsidRPr="00F23C2A">
              <w:rPr>
                <w:color w:val="000000"/>
                <w:sz w:val="23"/>
                <w:szCs w:val="23"/>
              </w:rPr>
              <w:t> </w:t>
            </w:r>
          </w:p>
        </w:tc>
        <w:tc>
          <w:tcPr>
            <w:tcW w:w="2563"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ОАО "</w:t>
            </w:r>
            <w:proofErr w:type="spellStart"/>
            <w:r w:rsidRPr="00F23C2A">
              <w:rPr>
                <w:color w:val="000000"/>
                <w:sz w:val="23"/>
                <w:szCs w:val="23"/>
              </w:rPr>
              <w:t>Екатеринбур</w:t>
            </w:r>
            <w:r w:rsidRPr="00F23C2A">
              <w:rPr>
                <w:color w:val="000000"/>
                <w:sz w:val="23"/>
                <w:szCs w:val="23"/>
              </w:rPr>
              <w:t>г</w:t>
            </w:r>
            <w:r w:rsidRPr="00F23C2A">
              <w:rPr>
                <w:color w:val="000000"/>
                <w:sz w:val="23"/>
                <w:szCs w:val="23"/>
              </w:rPr>
              <w:t>энергосбыт</w:t>
            </w:r>
            <w:proofErr w:type="spellEnd"/>
            <w:r w:rsidRPr="00F23C2A">
              <w:rPr>
                <w:color w:val="000000"/>
                <w:sz w:val="23"/>
                <w:szCs w:val="23"/>
              </w:rPr>
              <w:t>"</w:t>
            </w:r>
          </w:p>
          <w:p w:rsidR="00EB23B0" w:rsidRPr="00F23C2A" w:rsidRDefault="00EB23B0" w:rsidP="00C44291">
            <w:pPr>
              <w:jc w:val="center"/>
              <w:rPr>
                <w:color w:val="000000"/>
                <w:sz w:val="23"/>
                <w:szCs w:val="23"/>
              </w:rPr>
            </w:pPr>
            <w:r w:rsidRPr="00F23C2A">
              <w:rPr>
                <w:color w:val="000000"/>
                <w:sz w:val="23"/>
                <w:szCs w:val="23"/>
              </w:rPr>
              <w:t>Свердловский филиал ОАО "</w:t>
            </w:r>
            <w:proofErr w:type="spellStart"/>
            <w:r w:rsidRPr="00F23C2A">
              <w:rPr>
                <w:color w:val="000000"/>
                <w:sz w:val="23"/>
                <w:szCs w:val="23"/>
              </w:rPr>
              <w:t>ЭнергосбыТ</w:t>
            </w:r>
            <w:proofErr w:type="spellEnd"/>
            <w:r w:rsidRPr="00F23C2A">
              <w:rPr>
                <w:color w:val="000000"/>
                <w:sz w:val="23"/>
                <w:szCs w:val="23"/>
              </w:rPr>
              <w:t xml:space="preserve"> Плюс" (ОАО «</w:t>
            </w:r>
            <w:proofErr w:type="spellStart"/>
            <w:r w:rsidRPr="00F23C2A">
              <w:rPr>
                <w:color w:val="000000"/>
                <w:sz w:val="23"/>
                <w:szCs w:val="23"/>
              </w:rPr>
              <w:t>Свердл</w:t>
            </w:r>
            <w:r w:rsidRPr="00F23C2A">
              <w:rPr>
                <w:color w:val="000000"/>
                <w:sz w:val="23"/>
                <w:szCs w:val="23"/>
              </w:rPr>
              <w:t>о</w:t>
            </w:r>
            <w:r w:rsidRPr="00F23C2A">
              <w:rPr>
                <w:color w:val="000000"/>
                <w:sz w:val="23"/>
                <w:szCs w:val="23"/>
              </w:rPr>
              <w:t>вэнерг</w:t>
            </w:r>
            <w:r w:rsidRPr="00F23C2A">
              <w:rPr>
                <w:color w:val="000000"/>
                <w:sz w:val="23"/>
                <w:szCs w:val="23"/>
              </w:rPr>
              <w:t>о</w:t>
            </w:r>
            <w:r w:rsidRPr="00F23C2A">
              <w:rPr>
                <w:color w:val="000000"/>
                <w:sz w:val="23"/>
                <w:szCs w:val="23"/>
              </w:rPr>
              <w:t>сбыт</w:t>
            </w:r>
            <w:proofErr w:type="spellEnd"/>
            <w:r w:rsidRPr="00F23C2A">
              <w:rPr>
                <w:color w:val="000000"/>
                <w:sz w:val="23"/>
                <w:szCs w:val="23"/>
              </w:rPr>
              <w:t>»)</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руб./</w:t>
            </w:r>
            <w:proofErr w:type="spellStart"/>
            <w:r w:rsidRPr="00F23C2A">
              <w:rPr>
                <w:color w:val="000000"/>
                <w:sz w:val="23"/>
                <w:szCs w:val="23"/>
              </w:rPr>
              <w:t>кВтч</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3,07</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3,07</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3,3</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3,3</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3,54</w:t>
            </w:r>
          </w:p>
        </w:tc>
        <w:tc>
          <w:tcPr>
            <w:tcW w:w="0" w:type="auto"/>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 РЭК СО от 23.12.2015 № 278-ПК, от 24.12.2014 г. № 262-ПК</w:t>
            </w:r>
          </w:p>
        </w:tc>
      </w:tr>
    </w:tbl>
    <w:p w:rsidR="00EB23B0" w:rsidRPr="00F23C2A" w:rsidRDefault="00EB23B0" w:rsidP="00EB23B0">
      <w:pPr>
        <w:pStyle w:val="S"/>
        <w:spacing w:line="276" w:lineRule="auto"/>
        <w:rPr>
          <w:sz w:val="23"/>
          <w:szCs w:val="23"/>
        </w:rPr>
      </w:pPr>
    </w:p>
    <w:p w:rsidR="00EB23B0" w:rsidRPr="00F23C2A" w:rsidRDefault="00EB23B0" w:rsidP="00EB23B0">
      <w:pPr>
        <w:pStyle w:val="S"/>
        <w:spacing w:line="276" w:lineRule="auto"/>
        <w:ind w:firstLine="0"/>
        <w:rPr>
          <w:b/>
          <w:i/>
          <w:sz w:val="23"/>
          <w:szCs w:val="23"/>
        </w:rPr>
      </w:pPr>
      <w:r w:rsidRPr="00F23C2A">
        <w:rPr>
          <w:b/>
          <w:i/>
          <w:sz w:val="23"/>
          <w:szCs w:val="23"/>
        </w:rPr>
        <w:t>Характеристика системы электроснабжения</w:t>
      </w:r>
    </w:p>
    <w:p w:rsidR="00EB23B0" w:rsidRPr="00F23C2A" w:rsidRDefault="00EB23B0" w:rsidP="00EB23B0">
      <w:pPr>
        <w:pStyle w:val="S"/>
        <w:spacing w:line="276" w:lineRule="auto"/>
        <w:rPr>
          <w:sz w:val="23"/>
          <w:szCs w:val="23"/>
        </w:rPr>
      </w:pPr>
      <w:r w:rsidRPr="00F23C2A">
        <w:rPr>
          <w:sz w:val="23"/>
          <w:szCs w:val="23"/>
        </w:rPr>
        <w:t>Общая протяженность электрических сетей на территории городского округа – 605,1 км. Общее количество трансформаторных подстанций, находящихся на балансе организаций, учрежд</w:t>
      </w:r>
      <w:r w:rsidRPr="00F23C2A">
        <w:rPr>
          <w:sz w:val="23"/>
          <w:szCs w:val="23"/>
        </w:rPr>
        <w:t>е</w:t>
      </w:r>
      <w:r w:rsidRPr="00F23C2A">
        <w:rPr>
          <w:sz w:val="23"/>
          <w:szCs w:val="23"/>
        </w:rPr>
        <w:t>ний, предприятий городского округа, – 194 штуки. Потери электроэнергии в сетях с</w:t>
      </w:r>
      <w:r w:rsidRPr="00F23C2A">
        <w:rPr>
          <w:sz w:val="23"/>
          <w:szCs w:val="23"/>
        </w:rPr>
        <w:t>о</w:t>
      </w:r>
      <w:r w:rsidRPr="00F23C2A">
        <w:rPr>
          <w:sz w:val="23"/>
          <w:szCs w:val="23"/>
        </w:rPr>
        <w:t>ставляют 27%.</w:t>
      </w:r>
    </w:p>
    <w:p w:rsidR="00EB23B0" w:rsidRPr="00F23C2A" w:rsidRDefault="00EB23B0" w:rsidP="00EB23B0">
      <w:pPr>
        <w:pStyle w:val="S"/>
        <w:spacing w:line="276" w:lineRule="auto"/>
        <w:ind w:firstLine="0"/>
        <w:rPr>
          <w:b/>
          <w:i/>
          <w:sz w:val="23"/>
          <w:szCs w:val="23"/>
        </w:rPr>
      </w:pPr>
      <w:r w:rsidRPr="00F23C2A">
        <w:rPr>
          <w:b/>
          <w:i/>
          <w:sz w:val="23"/>
          <w:szCs w:val="23"/>
        </w:rPr>
        <w:t>Оценка состояния и проблемы функционирования системы электроснабжения</w:t>
      </w:r>
    </w:p>
    <w:p w:rsidR="00EB23B0" w:rsidRPr="00F23C2A" w:rsidRDefault="00EB23B0" w:rsidP="00EB23B0">
      <w:pPr>
        <w:pStyle w:val="S"/>
        <w:spacing w:line="276" w:lineRule="auto"/>
        <w:rPr>
          <w:sz w:val="23"/>
          <w:szCs w:val="23"/>
        </w:rPr>
      </w:pPr>
      <w:r w:rsidRPr="00F23C2A">
        <w:rPr>
          <w:sz w:val="23"/>
          <w:szCs w:val="23"/>
        </w:rPr>
        <w:t>Техническое состояние системы электроснабжения городского округа Верхняя Пышма – х</w:t>
      </w:r>
      <w:r w:rsidRPr="00F23C2A">
        <w:rPr>
          <w:sz w:val="23"/>
          <w:szCs w:val="23"/>
        </w:rPr>
        <w:t>а</w:t>
      </w:r>
      <w:r w:rsidRPr="00F23C2A">
        <w:rPr>
          <w:sz w:val="23"/>
          <w:szCs w:val="23"/>
        </w:rPr>
        <w:t xml:space="preserve">рактеризуется проблемами </w:t>
      </w:r>
      <w:proofErr w:type="gramStart"/>
      <w:r w:rsidRPr="00F23C2A">
        <w:rPr>
          <w:sz w:val="23"/>
          <w:szCs w:val="23"/>
        </w:rPr>
        <w:t>свойственными для систем</w:t>
      </w:r>
      <w:proofErr w:type="gramEnd"/>
      <w:r w:rsidRPr="00F23C2A">
        <w:rPr>
          <w:sz w:val="23"/>
          <w:szCs w:val="23"/>
        </w:rPr>
        <w:t xml:space="preserve"> электроснабжения городов Российской Ф</w:t>
      </w:r>
      <w:r w:rsidRPr="00F23C2A">
        <w:rPr>
          <w:sz w:val="23"/>
          <w:szCs w:val="23"/>
        </w:rPr>
        <w:t>е</w:t>
      </w:r>
      <w:r w:rsidRPr="00F23C2A">
        <w:rPr>
          <w:sz w:val="23"/>
          <w:szCs w:val="23"/>
        </w:rPr>
        <w:t>дерации в целом.</w:t>
      </w:r>
    </w:p>
    <w:p w:rsidR="00EB23B0" w:rsidRPr="00F23C2A" w:rsidRDefault="00EB23B0" w:rsidP="00EB23B0">
      <w:pPr>
        <w:pStyle w:val="S"/>
        <w:spacing w:line="276" w:lineRule="auto"/>
        <w:rPr>
          <w:sz w:val="23"/>
          <w:szCs w:val="23"/>
        </w:rPr>
      </w:pPr>
      <w:r w:rsidRPr="00F23C2A">
        <w:rPr>
          <w:sz w:val="23"/>
          <w:szCs w:val="23"/>
        </w:rPr>
        <w:t>К таким проблемам относится:</w:t>
      </w:r>
    </w:p>
    <w:p w:rsidR="00EB23B0" w:rsidRPr="00F23C2A" w:rsidRDefault="00EB23B0" w:rsidP="00EB23B0">
      <w:pPr>
        <w:pStyle w:val="S"/>
        <w:spacing w:line="276" w:lineRule="auto"/>
        <w:rPr>
          <w:sz w:val="23"/>
          <w:szCs w:val="23"/>
        </w:rPr>
      </w:pPr>
      <w:r w:rsidRPr="00F23C2A">
        <w:rPr>
          <w:sz w:val="23"/>
          <w:szCs w:val="23"/>
        </w:rPr>
        <w:t>- значительное количество трансформаторных подстанций и трансформаторов со сроком эксплуатации более 25 лет, что приводит к дополнительным потерям холостого хода;</w:t>
      </w:r>
    </w:p>
    <w:p w:rsidR="00EB23B0" w:rsidRPr="00F23C2A" w:rsidRDefault="00EB23B0" w:rsidP="00EB23B0">
      <w:pPr>
        <w:pStyle w:val="S"/>
        <w:spacing w:line="276" w:lineRule="auto"/>
        <w:rPr>
          <w:sz w:val="23"/>
          <w:szCs w:val="23"/>
        </w:rPr>
      </w:pPr>
      <w:r w:rsidRPr="00F23C2A">
        <w:rPr>
          <w:sz w:val="23"/>
          <w:szCs w:val="23"/>
        </w:rPr>
        <w:t>- распределительные сети нуждаются в выполнении реконструкции;</w:t>
      </w:r>
    </w:p>
    <w:p w:rsidR="00EB23B0" w:rsidRPr="00F23C2A" w:rsidRDefault="00EB23B0" w:rsidP="00EB23B0">
      <w:pPr>
        <w:pStyle w:val="S"/>
        <w:spacing w:line="276" w:lineRule="auto"/>
        <w:rPr>
          <w:sz w:val="23"/>
          <w:szCs w:val="23"/>
        </w:rPr>
      </w:pPr>
      <w:r w:rsidRPr="00F23C2A">
        <w:rPr>
          <w:sz w:val="23"/>
          <w:szCs w:val="23"/>
        </w:rPr>
        <w:t>- изменившиеся с ростом потребления электроэнергии нагрузки приводят к тому, что часть трансформаторных подстанций работает с перегрузкой, сечение распределительных сетей не во всех случаях соответствует электрическим нагрузкам;</w:t>
      </w:r>
    </w:p>
    <w:p w:rsidR="00EB23B0" w:rsidRPr="00F23C2A" w:rsidRDefault="00EB23B0" w:rsidP="00EB23B0">
      <w:pPr>
        <w:pStyle w:val="S"/>
        <w:spacing w:line="276" w:lineRule="auto"/>
        <w:rPr>
          <w:sz w:val="23"/>
          <w:szCs w:val="23"/>
        </w:rPr>
      </w:pPr>
      <w:r w:rsidRPr="00F23C2A">
        <w:rPr>
          <w:sz w:val="23"/>
          <w:szCs w:val="23"/>
        </w:rPr>
        <w:lastRenderedPageBreak/>
        <w:t>Выполнение объемов работ по реконструкции объектов системы электроснабжения по</w:t>
      </w:r>
      <w:r w:rsidRPr="00F23C2A">
        <w:rPr>
          <w:sz w:val="23"/>
          <w:szCs w:val="23"/>
        </w:rPr>
        <w:t>з</w:t>
      </w:r>
      <w:r w:rsidRPr="00F23C2A">
        <w:rPr>
          <w:sz w:val="23"/>
          <w:szCs w:val="23"/>
        </w:rPr>
        <w:t>волит значительно повысить безопасность эксплуатации электроустановок, надежность эле</w:t>
      </w:r>
      <w:r w:rsidRPr="00F23C2A">
        <w:rPr>
          <w:sz w:val="23"/>
          <w:szCs w:val="23"/>
        </w:rPr>
        <w:t>к</w:t>
      </w:r>
      <w:r w:rsidRPr="00F23C2A">
        <w:rPr>
          <w:sz w:val="23"/>
          <w:szCs w:val="23"/>
        </w:rPr>
        <w:t>троснабжения потребителей, качество электроэнергии и снизить технологические потери в с</w:t>
      </w:r>
      <w:r w:rsidRPr="00F23C2A">
        <w:rPr>
          <w:sz w:val="23"/>
          <w:szCs w:val="23"/>
        </w:rPr>
        <w:t>е</w:t>
      </w:r>
      <w:r w:rsidRPr="00F23C2A">
        <w:rPr>
          <w:sz w:val="23"/>
          <w:szCs w:val="23"/>
        </w:rPr>
        <w:t xml:space="preserve">тях.  </w:t>
      </w:r>
    </w:p>
    <w:p w:rsidR="00EB23B0" w:rsidRPr="00F23C2A" w:rsidRDefault="00EB23B0" w:rsidP="00EB23B0">
      <w:pPr>
        <w:pStyle w:val="S"/>
        <w:spacing w:line="276" w:lineRule="auto"/>
        <w:ind w:firstLine="0"/>
        <w:jc w:val="left"/>
        <w:rPr>
          <w:sz w:val="23"/>
          <w:szCs w:val="23"/>
        </w:rPr>
      </w:pPr>
    </w:p>
    <w:p w:rsidR="00EB23B0" w:rsidRPr="00F23C2A" w:rsidRDefault="00EB23B0" w:rsidP="00EB23B0">
      <w:pPr>
        <w:pStyle w:val="S"/>
        <w:spacing w:line="276" w:lineRule="auto"/>
        <w:ind w:firstLine="0"/>
        <w:jc w:val="center"/>
        <w:rPr>
          <w:sz w:val="23"/>
          <w:szCs w:val="23"/>
        </w:rPr>
      </w:pPr>
      <w:r w:rsidRPr="00F23C2A">
        <w:rPr>
          <w:sz w:val="23"/>
          <w:szCs w:val="23"/>
        </w:rPr>
        <w:t>2.1.2 Система теплоснабжения</w:t>
      </w:r>
    </w:p>
    <w:p w:rsidR="00EB23B0" w:rsidRPr="00F23C2A" w:rsidRDefault="00EB23B0" w:rsidP="00EB23B0">
      <w:pPr>
        <w:pStyle w:val="S"/>
        <w:spacing w:line="276" w:lineRule="auto"/>
        <w:ind w:firstLine="0"/>
        <w:jc w:val="left"/>
        <w:rPr>
          <w:sz w:val="23"/>
          <w:szCs w:val="23"/>
        </w:rPr>
      </w:pPr>
    </w:p>
    <w:p w:rsidR="00EB23B0" w:rsidRPr="00F23C2A" w:rsidRDefault="00EB23B0" w:rsidP="00EB23B0">
      <w:pPr>
        <w:pStyle w:val="S"/>
        <w:spacing w:line="276" w:lineRule="auto"/>
        <w:ind w:firstLine="0"/>
        <w:jc w:val="left"/>
        <w:rPr>
          <w:b/>
          <w:i/>
          <w:sz w:val="23"/>
          <w:szCs w:val="23"/>
        </w:rPr>
      </w:pPr>
      <w:r w:rsidRPr="00F23C2A">
        <w:rPr>
          <w:b/>
          <w:i/>
          <w:sz w:val="23"/>
          <w:szCs w:val="23"/>
        </w:rPr>
        <w:t>Институциональная структура</w:t>
      </w:r>
    </w:p>
    <w:p w:rsidR="00EB23B0" w:rsidRPr="00F23C2A" w:rsidRDefault="00EB23B0" w:rsidP="00EB23B0">
      <w:pPr>
        <w:pStyle w:val="S"/>
        <w:spacing w:line="276" w:lineRule="auto"/>
        <w:rPr>
          <w:sz w:val="23"/>
          <w:szCs w:val="23"/>
        </w:rPr>
      </w:pPr>
      <w:r w:rsidRPr="00F23C2A">
        <w:rPr>
          <w:sz w:val="23"/>
          <w:szCs w:val="23"/>
        </w:rPr>
        <w:t>Теплоснабжение города Верхняя Пышма на 82 процента осуществляется централизова</w:t>
      </w:r>
      <w:r w:rsidRPr="00F23C2A">
        <w:rPr>
          <w:sz w:val="23"/>
          <w:szCs w:val="23"/>
        </w:rPr>
        <w:t>н</w:t>
      </w:r>
      <w:r w:rsidRPr="00F23C2A">
        <w:rPr>
          <w:sz w:val="23"/>
          <w:szCs w:val="23"/>
        </w:rPr>
        <w:t>но от ООО «Свердловская теплоснабжающая компания», а также от локальных источников (ОАО «Ура</w:t>
      </w:r>
      <w:r w:rsidRPr="00F23C2A">
        <w:rPr>
          <w:sz w:val="23"/>
          <w:szCs w:val="23"/>
        </w:rPr>
        <w:t>л</w:t>
      </w:r>
      <w:r w:rsidRPr="00F23C2A">
        <w:rPr>
          <w:sz w:val="23"/>
          <w:szCs w:val="23"/>
        </w:rPr>
        <w:t>электромедь», ОАО «Уралредмет», ОАО «Автотранспорт»). В населенных пунктах городского округа Верхняя Пышма (далее также – городской округ) теплоснабжение осуществляется от л</w:t>
      </w:r>
      <w:r w:rsidRPr="00F23C2A">
        <w:rPr>
          <w:sz w:val="23"/>
          <w:szCs w:val="23"/>
        </w:rPr>
        <w:t>о</w:t>
      </w:r>
      <w:r w:rsidRPr="00F23C2A">
        <w:rPr>
          <w:sz w:val="23"/>
          <w:szCs w:val="23"/>
        </w:rPr>
        <w:t>кальных теплоисточников, находящихся в ведении ЗАО «УТС» и частично ГБУЗ СО «ОДКБ № 1» (п. Ромашка).</w:t>
      </w:r>
    </w:p>
    <w:p w:rsidR="00EB23B0" w:rsidRPr="00F23C2A" w:rsidRDefault="00EB23B0" w:rsidP="00EB23B0">
      <w:pPr>
        <w:pStyle w:val="S"/>
        <w:spacing w:line="276" w:lineRule="auto"/>
        <w:rPr>
          <w:sz w:val="23"/>
          <w:szCs w:val="23"/>
        </w:rPr>
      </w:pPr>
      <w:r w:rsidRPr="00F23C2A">
        <w:rPr>
          <w:sz w:val="23"/>
          <w:szCs w:val="23"/>
        </w:rPr>
        <w:t>Выработку и поставку тепловой энергии в городском округе Верхняя Пышма осущест</w:t>
      </w:r>
      <w:r w:rsidRPr="00F23C2A">
        <w:rPr>
          <w:sz w:val="23"/>
          <w:szCs w:val="23"/>
        </w:rPr>
        <w:t>в</w:t>
      </w:r>
      <w:r w:rsidRPr="00F23C2A">
        <w:rPr>
          <w:sz w:val="23"/>
          <w:szCs w:val="23"/>
        </w:rPr>
        <w:t>ляют ЗАО «УТС», ООО «СТК», ООО «УЭМ-теплосети», ОАО «Уралэлектромедь», ОАО «Уралредмет», ОАО «Автотранспорт», ГБДУЗ СО «ОКБ №1».</w:t>
      </w:r>
    </w:p>
    <w:p w:rsidR="00EB23B0" w:rsidRPr="00F23C2A" w:rsidRDefault="00EB23B0" w:rsidP="00EB23B0">
      <w:pPr>
        <w:pStyle w:val="S"/>
        <w:spacing w:line="276" w:lineRule="auto"/>
        <w:rPr>
          <w:sz w:val="23"/>
          <w:szCs w:val="23"/>
        </w:rPr>
      </w:pPr>
      <w:r w:rsidRPr="00F23C2A">
        <w:rPr>
          <w:sz w:val="23"/>
          <w:szCs w:val="23"/>
        </w:rPr>
        <w:t>Численность населения, получающего тепло от теплоисточников городского округа в 2012 году, – 52,83 тысячи человек.</w:t>
      </w:r>
    </w:p>
    <w:p w:rsidR="00EB23B0" w:rsidRPr="00F23C2A" w:rsidRDefault="00EB23B0" w:rsidP="00EB23B0">
      <w:pPr>
        <w:pStyle w:val="S"/>
        <w:spacing w:line="276" w:lineRule="auto"/>
        <w:rPr>
          <w:sz w:val="23"/>
          <w:szCs w:val="23"/>
        </w:rPr>
      </w:pPr>
      <w:r w:rsidRPr="00F23C2A">
        <w:rPr>
          <w:sz w:val="23"/>
          <w:szCs w:val="23"/>
        </w:rPr>
        <w:t>Оплата тепловой энергии осуществляется по установленному тарифу. Тарифы на тепловую энергию приведены в таблице 2.</w:t>
      </w:r>
    </w:p>
    <w:p w:rsidR="00EB23B0" w:rsidRPr="00F23C2A" w:rsidRDefault="00EB23B0" w:rsidP="00EB23B0">
      <w:pPr>
        <w:pStyle w:val="S"/>
        <w:spacing w:line="276" w:lineRule="auto"/>
        <w:jc w:val="right"/>
        <w:rPr>
          <w:sz w:val="23"/>
          <w:szCs w:val="23"/>
        </w:rPr>
      </w:pPr>
    </w:p>
    <w:p w:rsidR="00EB23B0" w:rsidRPr="00F23C2A" w:rsidRDefault="00EB23B0" w:rsidP="00EB23B0">
      <w:pPr>
        <w:pStyle w:val="S"/>
        <w:spacing w:line="276" w:lineRule="auto"/>
        <w:jc w:val="right"/>
        <w:rPr>
          <w:sz w:val="23"/>
          <w:szCs w:val="23"/>
        </w:rPr>
      </w:pPr>
    </w:p>
    <w:p w:rsidR="00EB23B0" w:rsidRPr="00F23C2A" w:rsidRDefault="00EB23B0" w:rsidP="00EB23B0">
      <w:pPr>
        <w:pStyle w:val="S"/>
        <w:spacing w:line="276" w:lineRule="auto"/>
        <w:jc w:val="right"/>
        <w:rPr>
          <w:sz w:val="23"/>
          <w:szCs w:val="23"/>
        </w:rPr>
      </w:pPr>
    </w:p>
    <w:p w:rsidR="00EB23B0" w:rsidRPr="00F23C2A" w:rsidRDefault="00EB23B0" w:rsidP="00EB23B0">
      <w:pPr>
        <w:pStyle w:val="S"/>
        <w:spacing w:line="276" w:lineRule="auto"/>
        <w:jc w:val="right"/>
        <w:rPr>
          <w:sz w:val="23"/>
          <w:szCs w:val="23"/>
        </w:rPr>
      </w:pPr>
      <w:r w:rsidRPr="00F23C2A">
        <w:rPr>
          <w:sz w:val="23"/>
          <w:szCs w:val="23"/>
        </w:rPr>
        <w:t>Таблица 2</w:t>
      </w:r>
    </w:p>
    <w:p w:rsidR="00EB23B0" w:rsidRPr="00F23C2A" w:rsidRDefault="00EB23B0" w:rsidP="00EB23B0">
      <w:pPr>
        <w:pStyle w:val="S"/>
        <w:spacing w:line="276" w:lineRule="auto"/>
        <w:rPr>
          <w:sz w:val="23"/>
          <w:szCs w:val="23"/>
        </w:rPr>
      </w:pPr>
      <w:r w:rsidRPr="00F23C2A">
        <w:rPr>
          <w:sz w:val="23"/>
          <w:szCs w:val="23"/>
        </w:rPr>
        <w:t>Тарифы на тепловую энергию для потребителей «население», с НДС</w:t>
      </w:r>
    </w:p>
    <w:p w:rsidR="00EB23B0" w:rsidRPr="00F23C2A" w:rsidRDefault="00EB23B0" w:rsidP="00EB23B0">
      <w:pPr>
        <w:pStyle w:val="S"/>
        <w:spacing w:line="276" w:lineRule="auto"/>
        <w:rPr>
          <w:sz w:val="23"/>
          <w:szCs w:val="23"/>
        </w:rPr>
      </w:pPr>
    </w:p>
    <w:tbl>
      <w:tblPr>
        <w:tblW w:w="9970" w:type="dxa"/>
        <w:tblInd w:w="93" w:type="dxa"/>
        <w:tblLayout w:type="fixed"/>
        <w:tblLook w:val="04A0" w:firstRow="1" w:lastRow="0" w:firstColumn="1" w:lastColumn="0" w:noHBand="0" w:noVBand="1"/>
      </w:tblPr>
      <w:tblGrid>
        <w:gridCol w:w="316"/>
        <w:gridCol w:w="1826"/>
        <w:gridCol w:w="1113"/>
        <w:gridCol w:w="866"/>
        <w:gridCol w:w="866"/>
        <w:gridCol w:w="866"/>
        <w:gridCol w:w="866"/>
        <w:gridCol w:w="866"/>
        <w:gridCol w:w="866"/>
        <w:gridCol w:w="1519"/>
      </w:tblGrid>
      <w:tr w:rsidR="00EB23B0" w:rsidRPr="00F23C2A" w:rsidTr="00C44291">
        <w:trPr>
          <w:trHeight w:val="255"/>
          <w:tblHeader/>
        </w:trPr>
        <w:tc>
          <w:tcPr>
            <w:tcW w:w="3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23B0" w:rsidRPr="00F23C2A" w:rsidRDefault="00EB23B0" w:rsidP="00C44291">
            <w:pPr>
              <w:jc w:val="center"/>
              <w:rPr>
                <w:color w:val="000000"/>
                <w:sz w:val="23"/>
                <w:szCs w:val="23"/>
              </w:rPr>
            </w:pPr>
            <w:r w:rsidRPr="00F23C2A">
              <w:rPr>
                <w:color w:val="000000"/>
                <w:sz w:val="23"/>
                <w:szCs w:val="23"/>
              </w:rPr>
              <w:t> </w:t>
            </w:r>
          </w:p>
        </w:tc>
        <w:tc>
          <w:tcPr>
            <w:tcW w:w="1826" w:type="dxa"/>
            <w:vMerge w:val="restart"/>
            <w:tcBorders>
              <w:top w:val="single" w:sz="4" w:space="0" w:color="auto"/>
              <w:left w:val="nil"/>
              <w:bottom w:val="single" w:sz="4" w:space="0" w:color="000000"/>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Предприятие</w:t>
            </w:r>
          </w:p>
        </w:tc>
        <w:tc>
          <w:tcPr>
            <w:tcW w:w="11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Единица  измер</w:t>
            </w:r>
            <w:r w:rsidRPr="00F23C2A">
              <w:rPr>
                <w:color w:val="000000"/>
                <w:sz w:val="23"/>
                <w:szCs w:val="23"/>
              </w:rPr>
              <w:t>е</w:t>
            </w:r>
            <w:r w:rsidRPr="00F23C2A">
              <w:rPr>
                <w:color w:val="000000"/>
                <w:sz w:val="23"/>
                <w:szCs w:val="23"/>
              </w:rPr>
              <w:t>ния</w:t>
            </w:r>
          </w:p>
        </w:tc>
        <w:tc>
          <w:tcPr>
            <w:tcW w:w="1732" w:type="dxa"/>
            <w:gridSpan w:val="2"/>
            <w:tcBorders>
              <w:top w:val="single" w:sz="4" w:space="0" w:color="auto"/>
              <w:left w:val="nil"/>
              <w:bottom w:val="single" w:sz="4" w:space="0" w:color="auto"/>
              <w:right w:val="single" w:sz="4" w:space="0" w:color="000000"/>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2014</w:t>
            </w:r>
          </w:p>
        </w:tc>
        <w:tc>
          <w:tcPr>
            <w:tcW w:w="1732" w:type="dxa"/>
            <w:gridSpan w:val="2"/>
            <w:tcBorders>
              <w:top w:val="single" w:sz="4" w:space="0" w:color="auto"/>
              <w:left w:val="nil"/>
              <w:bottom w:val="single" w:sz="4" w:space="0" w:color="auto"/>
              <w:right w:val="single" w:sz="4" w:space="0" w:color="000000"/>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2015</w:t>
            </w:r>
          </w:p>
        </w:tc>
        <w:tc>
          <w:tcPr>
            <w:tcW w:w="1732" w:type="dxa"/>
            <w:gridSpan w:val="2"/>
            <w:tcBorders>
              <w:top w:val="single" w:sz="4" w:space="0" w:color="auto"/>
              <w:left w:val="nil"/>
              <w:bottom w:val="single" w:sz="4" w:space="0" w:color="auto"/>
              <w:right w:val="single" w:sz="4" w:space="0" w:color="000000"/>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2016</w:t>
            </w:r>
          </w:p>
        </w:tc>
        <w:tc>
          <w:tcPr>
            <w:tcW w:w="1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Нормати</w:t>
            </w:r>
            <w:r w:rsidRPr="00F23C2A">
              <w:rPr>
                <w:color w:val="000000"/>
                <w:sz w:val="23"/>
                <w:szCs w:val="23"/>
              </w:rPr>
              <w:t>в</w:t>
            </w:r>
            <w:r w:rsidRPr="00F23C2A">
              <w:rPr>
                <w:color w:val="000000"/>
                <w:sz w:val="23"/>
                <w:szCs w:val="23"/>
              </w:rPr>
              <w:t>ный акт</w:t>
            </w:r>
          </w:p>
        </w:tc>
      </w:tr>
      <w:tr w:rsidR="00EB23B0" w:rsidRPr="00F23C2A" w:rsidTr="00C44291">
        <w:trPr>
          <w:trHeight w:val="240"/>
          <w:tblHeader/>
        </w:trPr>
        <w:tc>
          <w:tcPr>
            <w:tcW w:w="316" w:type="dxa"/>
            <w:vMerge/>
            <w:tcBorders>
              <w:top w:val="single" w:sz="4" w:space="0" w:color="auto"/>
              <w:left w:val="single" w:sz="4" w:space="0" w:color="auto"/>
              <w:bottom w:val="single" w:sz="4" w:space="0" w:color="auto"/>
              <w:right w:val="single" w:sz="4" w:space="0" w:color="auto"/>
            </w:tcBorders>
            <w:vAlign w:val="center"/>
            <w:hideMark/>
          </w:tcPr>
          <w:p w:rsidR="00EB23B0" w:rsidRPr="00F23C2A" w:rsidRDefault="00EB23B0" w:rsidP="00C44291">
            <w:pPr>
              <w:rPr>
                <w:color w:val="000000"/>
                <w:sz w:val="23"/>
                <w:szCs w:val="23"/>
              </w:rPr>
            </w:pPr>
          </w:p>
        </w:tc>
        <w:tc>
          <w:tcPr>
            <w:tcW w:w="1826" w:type="dxa"/>
            <w:vMerge/>
            <w:tcBorders>
              <w:top w:val="single" w:sz="4" w:space="0" w:color="auto"/>
              <w:left w:val="nil"/>
              <w:bottom w:val="single" w:sz="4" w:space="0" w:color="000000"/>
              <w:right w:val="single" w:sz="4" w:space="0" w:color="auto"/>
            </w:tcBorders>
            <w:vAlign w:val="center"/>
            <w:hideMark/>
          </w:tcPr>
          <w:p w:rsidR="00EB23B0" w:rsidRPr="00F23C2A" w:rsidRDefault="00EB23B0" w:rsidP="00C44291">
            <w:pPr>
              <w:rPr>
                <w:color w:val="000000"/>
                <w:sz w:val="23"/>
                <w:szCs w:val="23"/>
              </w:rPr>
            </w:pPr>
          </w:p>
        </w:tc>
        <w:tc>
          <w:tcPr>
            <w:tcW w:w="1113" w:type="dxa"/>
            <w:vMerge/>
            <w:tcBorders>
              <w:top w:val="single" w:sz="4" w:space="0" w:color="auto"/>
              <w:left w:val="single" w:sz="4" w:space="0" w:color="auto"/>
              <w:bottom w:val="single" w:sz="4" w:space="0" w:color="000000"/>
              <w:right w:val="single" w:sz="4" w:space="0" w:color="auto"/>
            </w:tcBorders>
            <w:vAlign w:val="center"/>
            <w:hideMark/>
          </w:tcPr>
          <w:p w:rsidR="00EB23B0" w:rsidRPr="00F23C2A" w:rsidRDefault="00EB23B0" w:rsidP="00C44291">
            <w:pPr>
              <w:rPr>
                <w:color w:val="000000"/>
                <w:sz w:val="23"/>
                <w:szCs w:val="23"/>
              </w:rPr>
            </w:pP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 с 01.01. по 30.06.    </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с 01.07. по 31.12.       </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 с 01.01. по 30.06.    </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с 01.07. по 31.12.       </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 с 01.01. по 30.06.    </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с 01.07. по 31.12.       </w:t>
            </w:r>
          </w:p>
        </w:tc>
        <w:tc>
          <w:tcPr>
            <w:tcW w:w="1519" w:type="dxa"/>
            <w:vMerge/>
            <w:tcBorders>
              <w:top w:val="single" w:sz="4" w:space="0" w:color="auto"/>
              <w:left w:val="single" w:sz="4" w:space="0" w:color="auto"/>
              <w:bottom w:val="single" w:sz="4" w:space="0" w:color="000000"/>
              <w:right w:val="single" w:sz="4" w:space="0" w:color="auto"/>
            </w:tcBorders>
            <w:vAlign w:val="center"/>
            <w:hideMark/>
          </w:tcPr>
          <w:p w:rsidR="00EB23B0" w:rsidRPr="00F23C2A" w:rsidRDefault="00EB23B0" w:rsidP="00C44291">
            <w:pPr>
              <w:rPr>
                <w:color w:val="000000"/>
                <w:sz w:val="23"/>
                <w:szCs w:val="23"/>
              </w:rPr>
            </w:pPr>
          </w:p>
        </w:tc>
      </w:tr>
      <w:tr w:rsidR="00EB23B0" w:rsidRPr="00F23C2A" w:rsidTr="00C44291">
        <w:trPr>
          <w:trHeight w:val="195"/>
          <w:tblHeader/>
        </w:trPr>
        <w:tc>
          <w:tcPr>
            <w:tcW w:w="316" w:type="dxa"/>
            <w:tcBorders>
              <w:top w:val="nil"/>
              <w:left w:val="single" w:sz="4" w:space="0" w:color="auto"/>
              <w:bottom w:val="single" w:sz="4" w:space="0" w:color="auto"/>
              <w:right w:val="single" w:sz="4" w:space="0" w:color="auto"/>
            </w:tcBorders>
            <w:shd w:val="clear" w:color="auto" w:fill="auto"/>
            <w:noWrap/>
            <w:vAlign w:val="bottom"/>
            <w:hideMark/>
          </w:tcPr>
          <w:p w:rsidR="00EB23B0" w:rsidRPr="00F23C2A" w:rsidRDefault="00EB23B0" w:rsidP="00C44291">
            <w:pPr>
              <w:jc w:val="center"/>
              <w:rPr>
                <w:color w:val="000000"/>
                <w:sz w:val="23"/>
                <w:szCs w:val="23"/>
              </w:rPr>
            </w:pPr>
            <w:r w:rsidRPr="00F23C2A">
              <w:rPr>
                <w:color w:val="000000"/>
                <w:sz w:val="23"/>
                <w:szCs w:val="23"/>
              </w:rPr>
              <w:t>1</w:t>
            </w:r>
          </w:p>
        </w:tc>
        <w:tc>
          <w:tcPr>
            <w:tcW w:w="182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w:t>
            </w:r>
          </w:p>
        </w:tc>
        <w:tc>
          <w:tcPr>
            <w:tcW w:w="1113"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4</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5</w:t>
            </w:r>
          </w:p>
        </w:tc>
        <w:tc>
          <w:tcPr>
            <w:tcW w:w="1519"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8</w:t>
            </w:r>
          </w:p>
        </w:tc>
      </w:tr>
      <w:tr w:rsidR="00EB23B0" w:rsidRPr="00F23C2A" w:rsidTr="00C44291">
        <w:trPr>
          <w:trHeight w:val="660"/>
        </w:trPr>
        <w:tc>
          <w:tcPr>
            <w:tcW w:w="316" w:type="dxa"/>
            <w:tcBorders>
              <w:top w:val="nil"/>
              <w:left w:val="single" w:sz="4" w:space="0" w:color="auto"/>
              <w:bottom w:val="single" w:sz="4" w:space="0" w:color="auto"/>
              <w:right w:val="single" w:sz="4" w:space="0" w:color="auto"/>
            </w:tcBorders>
            <w:shd w:val="clear" w:color="auto" w:fill="auto"/>
            <w:noWrap/>
            <w:vAlign w:val="bottom"/>
            <w:hideMark/>
          </w:tcPr>
          <w:p w:rsidR="00EB23B0" w:rsidRPr="00F23C2A" w:rsidRDefault="00EB23B0" w:rsidP="00C44291">
            <w:pPr>
              <w:rPr>
                <w:color w:val="000000"/>
                <w:sz w:val="23"/>
                <w:szCs w:val="23"/>
              </w:rPr>
            </w:pPr>
            <w:r w:rsidRPr="00F23C2A">
              <w:rPr>
                <w:color w:val="000000"/>
                <w:sz w:val="23"/>
                <w:szCs w:val="23"/>
              </w:rPr>
              <w:t> </w:t>
            </w:r>
          </w:p>
        </w:tc>
        <w:tc>
          <w:tcPr>
            <w:tcW w:w="182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ООО «УЭМ-ТЕПЛОСЕТИ»</w:t>
            </w:r>
          </w:p>
        </w:tc>
        <w:tc>
          <w:tcPr>
            <w:tcW w:w="1113"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руб./Гкал</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1046,01</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1143,9</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1143,9</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1265,54</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1265,54</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1374,9</w:t>
            </w:r>
          </w:p>
        </w:tc>
        <w:tc>
          <w:tcPr>
            <w:tcW w:w="1519"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 РЭК СО от 13.12.2013 № 123-ПК</w:t>
            </w:r>
          </w:p>
        </w:tc>
      </w:tr>
      <w:tr w:rsidR="00EB23B0" w:rsidRPr="00F23C2A" w:rsidTr="00C44291">
        <w:trPr>
          <w:trHeight w:val="600"/>
        </w:trPr>
        <w:tc>
          <w:tcPr>
            <w:tcW w:w="316" w:type="dxa"/>
            <w:tcBorders>
              <w:top w:val="nil"/>
              <w:left w:val="single" w:sz="4" w:space="0" w:color="auto"/>
              <w:bottom w:val="single" w:sz="4" w:space="0" w:color="auto"/>
              <w:right w:val="single" w:sz="4" w:space="0" w:color="auto"/>
            </w:tcBorders>
            <w:shd w:val="clear" w:color="auto" w:fill="auto"/>
            <w:noWrap/>
            <w:vAlign w:val="bottom"/>
            <w:hideMark/>
          </w:tcPr>
          <w:p w:rsidR="00EB23B0" w:rsidRPr="00F23C2A" w:rsidRDefault="00EB23B0" w:rsidP="00C44291">
            <w:pPr>
              <w:rPr>
                <w:color w:val="000000"/>
                <w:sz w:val="23"/>
                <w:szCs w:val="23"/>
              </w:rPr>
            </w:pPr>
            <w:r w:rsidRPr="00F23C2A">
              <w:rPr>
                <w:color w:val="000000"/>
                <w:sz w:val="23"/>
                <w:szCs w:val="23"/>
              </w:rPr>
              <w:t> </w:t>
            </w:r>
          </w:p>
        </w:tc>
        <w:tc>
          <w:tcPr>
            <w:tcW w:w="182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ЗАО «Управл</w:t>
            </w:r>
            <w:r w:rsidRPr="00F23C2A">
              <w:rPr>
                <w:color w:val="000000"/>
                <w:sz w:val="23"/>
                <w:szCs w:val="23"/>
              </w:rPr>
              <w:t>е</w:t>
            </w:r>
            <w:r w:rsidRPr="00F23C2A">
              <w:rPr>
                <w:color w:val="000000"/>
                <w:sz w:val="23"/>
                <w:szCs w:val="23"/>
              </w:rPr>
              <w:t>ние тепловыми сет</w:t>
            </w:r>
            <w:r w:rsidRPr="00F23C2A">
              <w:rPr>
                <w:color w:val="000000"/>
                <w:sz w:val="23"/>
                <w:szCs w:val="23"/>
              </w:rPr>
              <w:t>я</w:t>
            </w:r>
            <w:r w:rsidRPr="00F23C2A">
              <w:rPr>
                <w:color w:val="000000"/>
                <w:sz w:val="23"/>
                <w:szCs w:val="23"/>
              </w:rPr>
              <w:t>ми»</w:t>
            </w:r>
          </w:p>
        </w:tc>
        <w:tc>
          <w:tcPr>
            <w:tcW w:w="1113"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руб./Гкал</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1333,38</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1451,01</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1451,01</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1618,17</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1618,17</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1712,05</w:t>
            </w:r>
          </w:p>
        </w:tc>
        <w:tc>
          <w:tcPr>
            <w:tcW w:w="1519"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 РЭК СО от 13.12.2013 № 123-ПК</w:t>
            </w:r>
          </w:p>
        </w:tc>
      </w:tr>
      <w:tr w:rsidR="00EB23B0" w:rsidRPr="00F23C2A" w:rsidTr="00C44291">
        <w:trPr>
          <w:trHeight w:val="600"/>
        </w:trPr>
        <w:tc>
          <w:tcPr>
            <w:tcW w:w="316" w:type="dxa"/>
            <w:tcBorders>
              <w:top w:val="nil"/>
              <w:left w:val="single" w:sz="4" w:space="0" w:color="auto"/>
              <w:bottom w:val="single" w:sz="4" w:space="0" w:color="auto"/>
              <w:right w:val="single" w:sz="4" w:space="0" w:color="auto"/>
            </w:tcBorders>
            <w:shd w:val="clear" w:color="auto" w:fill="auto"/>
            <w:noWrap/>
            <w:vAlign w:val="bottom"/>
            <w:hideMark/>
          </w:tcPr>
          <w:p w:rsidR="00EB23B0" w:rsidRPr="00F23C2A" w:rsidRDefault="00EB23B0" w:rsidP="00C44291">
            <w:pPr>
              <w:rPr>
                <w:color w:val="000000"/>
                <w:sz w:val="23"/>
                <w:szCs w:val="23"/>
              </w:rPr>
            </w:pPr>
            <w:r w:rsidRPr="00F23C2A">
              <w:rPr>
                <w:color w:val="000000"/>
                <w:sz w:val="23"/>
                <w:szCs w:val="23"/>
              </w:rPr>
              <w:t> </w:t>
            </w:r>
          </w:p>
        </w:tc>
        <w:tc>
          <w:tcPr>
            <w:tcW w:w="182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ОАО «Авт</w:t>
            </w:r>
            <w:r w:rsidRPr="00F23C2A">
              <w:rPr>
                <w:color w:val="000000"/>
                <w:sz w:val="23"/>
                <w:szCs w:val="23"/>
              </w:rPr>
              <w:t>о</w:t>
            </w:r>
            <w:r w:rsidRPr="00F23C2A">
              <w:rPr>
                <w:color w:val="000000"/>
                <w:sz w:val="23"/>
                <w:szCs w:val="23"/>
              </w:rPr>
              <w:t xml:space="preserve">транспорт», </w:t>
            </w:r>
            <w:proofErr w:type="spellStart"/>
            <w:r w:rsidRPr="00F23C2A">
              <w:rPr>
                <w:color w:val="000000"/>
                <w:sz w:val="23"/>
                <w:szCs w:val="23"/>
              </w:rPr>
              <w:t>ОА</w:t>
            </w:r>
            <w:proofErr w:type="gramStart"/>
            <w:r w:rsidRPr="00F23C2A">
              <w:rPr>
                <w:color w:val="000000"/>
                <w:sz w:val="23"/>
                <w:szCs w:val="23"/>
              </w:rPr>
              <w:t>О«</w:t>
            </w:r>
            <w:proofErr w:type="gramEnd"/>
            <w:r w:rsidRPr="00F23C2A">
              <w:rPr>
                <w:color w:val="000000"/>
                <w:sz w:val="23"/>
                <w:szCs w:val="23"/>
              </w:rPr>
              <w:t>Уралредмет</w:t>
            </w:r>
            <w:proofErr w:type="spellEnd"/>
            <w:r w:rsidRPr="00F23C2A">
              <w:rPr>
                <w:color w:val="000000"/>
                <w:sz w:val="23"/>
                <w:szCs w:val="23"/>
              </w:rPr>
              <w:t>»</w:t>
            </w:r>
          </w:p>
        </w:tc>
        <w:tc>
          <w:tcPr>
            <w:tcW w:w="1113"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руб./Гкал</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891,15</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966,08</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966,08</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992,05</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992,05</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1072,61</w:t>
            </w:r>
          </w:p>
        </w:tc>
        <w:tc>
          <w:tcPr>
            <w:tcW w:w="1519"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 РЭК СО от 13.12.2013 № 123-ПК</w:t>
            </w:r>
          </w:p>
        </w:tc>
      </w:tr>
      <w:tr w:rsidR="00EB23B0" w:rsidRPr="00F23C2A" w:rsidTr="00C44291">
        <w:trPr>
          <w:trHeight w:val="2100"/>
        </w:trPr>
        <w:tc>
          <w:tcPr>
            <w:tcW w:w="316" w:type="dxa"/>
            <w:tcBorders>
              <w:top w:val="nil"/>
              <w:left w:val="single" w:sz="4" w:space="0" w:color="auto"/>
              <w:bottom w:val="single" w:sz="4" w:space="0" w:color="auto"/>
              <w:right w:val="single" w:sz="4" w:space="0" w:color="auto"/>
            </w:tcBorders>
            <w:shd w:val="clear" w:color="auto" w:fill="auto"/>
            <w:noWrap/>
            <w:vAlign w:val="bottom"/>
            <w:hideMark/>
          </w:tcPr>
          <w:p w:rsidR="00EB23B0" w:rsidRPr="00F23C2A" w:rsidRDefault="00EB23B0" w:rsidP="00C44291">
            <w:pPr>
              <w:rPr>
                <w:color w:val="000000"/>
                <w:sz w:val="23"/>
                <w:szCs w:val="23"/>
              </w:rPr>
            </w:pPr>
            <w:r w:rsidRPr="00F23C2A">
              <w:rPr>
                <w:color w:val="000000"/>
                <w:sz w:val="23"/>
                <w:szCs w:val="23"/>
              </w:rPr>
              <w:lastRenderedPageBreak/>
              <w:t> </w:t>
            </w:r>
          </w:p>
        </w:tc>
        <w:tc>
          <w:tcPr>
            <w:tcW w:w="182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Государстве</w:t>
            </w:r>
            <w:r w:rsidRPr="00F23C2A">
              <w:rPr>
                <w:color w:val="000000"/>
                <w:sz w:val="23"/>
                <w:szCs w:val="23"/>
              </w:rPr>
              <w:t>н</w:t>
            </w:r>
            <w:r w:rsidRPr="00F23C2A">
              <w:rPr>
                <w:color w:val="000000"/>
                <w:sz w:val="23"/>
                <w:szCs w:val="23"/>
              </w:rPr>
              <w:t>ное бюджетное професси</w:t>
            </w:r>
            <w:r w:rsidRPr="00F23C2A">
              <w:rPr>
                <w:color w:val="000000"/>
                <w:sz w:val="23"/>
                <w:szCs w:val="23"/>
              </w:rPr>
              <w:t>о</w:t>
            </w:r>
            <w:r w:rsidRPr="00F23C2A">
              <w:rPr>
                <w:color w:val="000000"/>
                <w:sz w:val="23"/>
                <w:szCs w:val="23"/>
              </w:rPr>
              <w:t>нальное образ</w:t>
            </w:r>
            <w:r w:rsidRPr="00F23C2A">
              <w:rPr>
                <w:color w:val="000000"/>
                <w:sz w:val="23"/>
                <w:szCs w:val="23"/>
              </w:rPr>
              <w:t>о</w:t>
            </w:r>
            <w:r w:rsidRPr="00F23C2A">
              <w:rPr>
                <w:color w:val="000000"/>
                <w:sz w:val="23"/>
                <w:szCs w:val="23"/>
              </w:rPr>
              <w:t>вательное учреждение Свердловской области «Вер</w:t>
            </w:r>
            <w:r w:rsidRPr="00F23C2A">
              <w:rPr>
                <w:color w:val="000000"/>
                <w:sz w:val="23"/>
                <w:szCs w:val="23"/>
              </w:rPr>
              <w:t>х</w:t>
            </w:r>
            <w:r w:rsidRPr="00F23C2A">
              <w:rPr>
                <w:color w:val="000000"/>
                <w:sz w:val="23"/>
                <w:szCs w:val="23"/>
              </w:rPr>
              <w:t>непышминский механико-технологич</w:t>
            </w:r>
            <w:r w:rsidRPr="00F23C2A">
              <w:rPr>
                <w:color w:val="000000"/>
                <w:sz w:val="23"/>
                <w:szCs w:val="23"/>
              </w:rPr>
              <w:t>е</w:t>
            </w:r>
            <w:r w:rsidRPr="00F23C2A">
              <w:rPr>
                <w:color w:val="000000"/>
                <w:sz w:val="23"/>
                <w:szCs w:val="23"/>
              </w:rPr>
              <w:t>ский техникум «Юность»</w:t>
            </w:r>
          </w:p>
        </w:tc>
        <w:tc>
          <w:tcPr>
            <w:tcW w:w="1113"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руб./Гкал</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948,08</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1042,72</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1042,72</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1149,78</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1149,78</w:t>
            </w:r>
          </w:p>
        </w:tc>
        <w:tc>
          <w:tcPr>
            <w:tcW w:w="866"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1224,11</w:t>
            </w:r>
          </w:p>
        </w:tc>
        <w:tc>
          <w:tcPr>
            <w:tcW w:w="1519" w:type="dxa"/>
            <w:tcBorders>
              <w:top w:val="nil"/>
              <w:left w:val="nil"/>
              <w:bottom w:val="single" w:sz="4" w:space="0" w:color="auto"/>
              <w:right w:val="single" w:sz="4" w:space="0" w:color="auto"/>
            </w:tcBorders>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 РЭК СО от 13.12.2013 № 123-ПК</w:t>
            </w:r>
          </w:p>
        </w:tc>
      </w:tr>
    </w:tbl>
    <w:p w:rsidR="00EB23B0" w:rsidRPr="00F23C2A" w:rsidRDefault="00EB23B0" w:rsidP="00EB23B0">
      <w:pPr>
        <w:pStyle w:val="S"/>
        <w:spacing w:line="276" w:lineRule="auto"/>
        <w:rPr>
          <w:sz w:val="23"/>
          <w:szCs w:val="23"/>
        </w:rPr>
      </w:pPr>
    </w:p>
    <w:p w:rsidR="00EB23B0" w:rsidRPr="00F23C2A" w:rsidRDefault="00EB23B0" w:rsidP="00EB23B0">
      <w:pPr>
        <w:pStyle w:val="S"/>
        <w:spacing w:line="276" w:lineRule="auto"/>
        <w:ind w:firstLine="0"/>
        <w:rPr>
          <w:b/>
          <w:i/>
          <w:sz w:val="23"/>
          <w:szCs w:val="23"/>
        </w:rPr>
      </w:pPr>
      <w:r w:rsidRPr="00F23C2A">
        <w:rPr>
          <w:b/>
          <w:i/>
          <w:sz w:val="23"/>
          <w:szCs w:val="23"/>
        </w:rPr>
        <w:t>Характеристика системы теплоснабжения</w:t>
      </w:r>
    </w:p>
    <w:p w:rsidR="00EB23B0" w:rsidRPr="00F23C2A" w:rsidRDefault="00EB23B0" w:rsidP="00EB23B0">
      <w:pPr>
        <w:pStyle w:val="S"/>
        <w:spacing w:line="276" w:lineRule="auto"/>
        <w:rPr>
          <w:sz w:val="23"/>
          <w:szCs w:val="23"/>
        </w:rPr>
      </w:pPr>
      <w:r w:rsidRPr="00F23C2A">
        <w:rPr>
          <w:sz w:val="23"/>
          <w:szCs w:val="23"/>
        </w:rPr>
        <w:t>Общее количество теплоисточников, задействованных на теплоснабжении жилищного фо</w:t>
      </w:r>
      <w:r w:rsidRPr="00F23C2A">
        <w:rPr>
          <w:sz w:val="23"/>
          <w:szCs w:val="23"/>
        </w:rPr>
        <w:t>н</w:t>
      </w:r>
      <w:r w:rsidRPr="00F23C2A">
        <w:rPr>
          <w:sz w:val="23"/>
          <w:szCs w:val="23"/>
        </w:rPr>
        <w:t>да и объектов социальной сферы, – 28, в том числе 19 муниципальных. Общая протяженность тр</w:t>
      </w:r>
      <w:r w:rsidRPr="00F23C2A">
        <w:rPr>
          <w:sz w:val="23"/>
          <w:szCs w:val="23"/>
        </w:rPr>
        <w:t>у</w:t>
      </w:r>
      <w:r w:rsidRPr="00F23C2A">
        <w:rPr>
          <w:sz w:val="23"/>
          <w:szCs w:val="23"/>
        </w:rPr>
        <w:t>бопроводов тепловых сетей в двухтрубном исполнении около 106 км, в том числе 89,8 км – мун</w:t>
      </w:r>
      <w:r w:rsidRPr="00F23C2A">
        <w:rPr>
          <w:sz w:val="23"/>
          <w:szCs w:val="23"/>
        </w:rPr>
        <w:t>и</w:t>
      </w:r>
      <w:r w:rsidRPr="00F23C2A">
        <w:rPr>
          <w:sz w:val="23"/>
          <w:szCs w:val="23"/>
        </w:rPr>
        <w:t>ципальные, из них 19,1 км ветхих сетей.</w:t>
      </w:r>
    </w:p>
    <w:p w:rsidR="00EB23B0" w:rsidRPr="00F23C2A" w:rsidRDefault="00EB23B0" w:rsidP="00EB23B0">
      <w:pPr>
        <w:pStyle w:val="S"/>
        <w:spacing w:line="276" w:lineRule="auto"/>
        <w:ind w:firstLine="0"/>
        <w:rPr>
          <w:b/>
          <w:i/>
          <w:sz w:val="23"/>
          <w:szCs w:val="23"/>
        </w:rPr>
      </w:pPr>
      <w:r w:rsidRPr="00F23C2A">
        <w:rPr>
          <w:b/>
          <w:i/>
          <w:sz w:val="23"/>
          <w:szCs w:val="23"/>
        </w:rPr>
        <w:t>Баланс мощности и подключённой нагрузки</w:t>
      </w:r>
    </w:p>
    <w:p w:rsidR="00EB23B0" w:rsidRPr="00F23C2A" w:rsidRDefault="00EB23B0" w:rsidP="00EB23B0">
      <w:pPr>
        <w:pStyle w:val="S"/>
        <w:spacing w:line="276" w:lineRule="auto"/>
        <w:rPr>
          <w:sz w:val="23"/>
          <w:szCs w:val="23"/>
        </w:rPr>
      </w:pPr>
      <w:r w:rsidRPr="00F23C2A">
        <w:rPr>
          <w:sz w:val="23"/>
          <w:szCs w:val="23"/>
        </w:rPr>
        <w:t>Суммарная располагаемая мощность котельных по всем видам собственности – 242,9 Гкал/час, в том числе муниципальных – 23,76 Гкал/час.</w:t>
      </w:r>
    </w:p>
    <w:p w:rsidR="00EB23B0" w:rsidRPr="00F23C2A" w:rsidRDefault="00EB23B0" w:rsidP="00EB23B0">
      <w:pPr>
        <w:pStyle w:val="S"/>
        <w:spacing w:line="276" w:lineRule="auto"/>
        <w:rPr>
          <w:sz w:val="23"/>
          <w:szCs w:val="23"/>
        </w:rPr>
      </w:pPr>
      <w:r w:rsidRPr="00F23C2A">
        <w:rPr>
          <w:sz w:val="23"/>
          <w:szCs w:val="23"/>
        </w:rPr>
        <w:t>Баланс мощности источников централизованного теплоснабжения, расположенных на те</w:t>
      </w:r>
      <w:r w:rsidRPr="00F23C2A">
        <w:rPr>
          <w:sz w:val="23"/>
          <w:szCs w:val="23"/>
        </w:rPr>
        <w:t>р</w:t>
      </w:r>
      <w:r w:rsidRPr="00F23C2A">
        <w:rPr>
          <w:sz w:val="23"/>
          <w:szCs w:val="23"/>
        </w:rPr>
        <w:t>ритории городского округа Верхняя Пышма, и тепловых нагрузок потребителей на уровне 2018 и 2023 гг. приведен в таблице 3 на основании Схемы теплоснабжения городского округа Верхняя Пышма на период 2014 – 2028 гг., утвержденной постановлением администрации г</w:t>
      </w:r>
      <w:r w:rsidRPr="00F23C2A">
        <w:rPr>
          <w:sz w:val="23"/>
          <w:szCs w:val="23"/>
        </w:rPr>
        <w:t>о</w:t>
      </w:r>
      <w:r w:rsidRPr="00F23C2A">
        <w:rPr>
          <w:sz w:val="23"/>
          <w:szCs w:val="23"/>
        </w:rPr>
        <w:t>родского округа Верхняя Пышма от 09.11.2015 № 1773.</w:t>
      </w:r>
      <w:r w:rsidRPr="00F23C2A">
        <w:rPr>
          <w:sz w:val="23"/>
          <w:szCs w:val="23"/>
        </w:rPr>
        <w:br w:type="page"/>
      </w:r>
    </w:p>
    <w:p w:rsidR="00EB23B0" w:rsidRPr="00F23C2A" w:rsidRDefault="00EB23B0" w:rsidP="00EB23B0">
      <w:pPr>
        <w:pStyle w:val="S"/>
        <w:spacing w:line="276" w:lineRule="auto"/>
        <w:ind w:firstLine="0"/>
        <w:jc w:val="right"/>
        <w:rPr>
          <w:sz w:val="23"/>
          <w:szCs w:val="23"/>
        </w:rPr>
      </w:pPr>
      <w:r w:rsidRPr="00F23C2A">
        <w:rPr>
          <w:sz w:val="23"/>
          <w:szCs w:val="23"/>
        </w:rPr>
        <w:lastRenderedPageBreak/>
        <w:t>Таблица 3</w:t>
      </w:r>
    </w:p>
    <w:p w:rsidR="00EB23B0" w:rsidRPr="00F23C2A" w:rsidRDefault="00EB23B0" w:rsidP="00EB23B0">
      <w:pPr>
        <w:pStyle w:val="S"/>
        <w:spacing w:line="276" w:lineRule="auto"/>
        <w:ind w:firstLine="0"/>
        <w:jc w:val="left"/>
        <w:rPr>
          <w:sz w:val="23"/>
          <w:szCs w:val="23"/>
        </w:rPr>
      </w:pPr>
    </w:p>
    <w:p w:rsidR="00EB23B0" w:rsidRPr="00F23C2A" w:rsidRDefault="00EB23B0" w:rsidP="00EB23B0">
      <w:pPr>
        <w:pStyle w:val="S"/>
        <w:spacing w:line="276" w:lineRule="auto"/>
        <w:ind w:firstLine="0"/>
        <w:jc w:val="center"/>
        <w:rPr>
          <w:sz w:val="23"/>
          <w:szCs w:val="23"/>
        </w:rPr>
      </w:pPr>
      <w:r w:rsidRPr="00F23C2A">
        <w:rPr>
          <w:sz w:val="23"/>
          <w:szCs w:val="23"/>
        </w:rPr>
        <w:t xml:space="preserve">Баланс мощности и присоединенной тепловой нагрузки потребителей </w:t>
      </w:r>
    </w:p>
    <w:p w:rsidR="00EB23B0" w:rsidRPr="00F23C2A" w:rsidRDefault="00EB23B0" w:rsidP="00EB23B0">
      <w:pPr>
        <w:pStyle w:val="S"/>
        <w:spacing w:line="276" w:lineRule="auto"/>
        <w:ind w:firstLine="0"/>
        <w:jc w:val="center"/>
        <w:rPr>
          <w:sz w:val="23"/>
          <w:szCs w:val="23"/>
        </w:rPr>
      </w:pPr>
      <w:r w:rsidRPr="00F23C2A">
        <w:rPr>
          <w:sz w:val="23"/>
          <w:szCs w:val="23"/>
        </w:rPr>
        <w:t xml:space="preserve">по источникам централизованного теплоснабжения </w:t>
      </w:r>
    </w:p>
    <w:p w:rsidR="00EB23B0" w:rsidRPr="00F23C2A" w:rsidRDefault="00EB23B0" w:rsidP="00EB23B0">
      <w:pPr>
        <w:pStyle w:val="S"/>
        <w:spacing w:line="276" w:lineRule="auto"/>
        <w:ind w:firstLine="0"/>
        <w:jc w:val="center"/>
        <w:rPr>
          <w:sz w:val="23"/>
          <w:szCs w:val="23"/>
        </w:rPr>
      </w:pPr>
      <w:r w:rsidRPr="00F23C2A">
        <w:rPr>
          <w:sz w:val="23"/>
          <w:szCs w:val="23"/>
        </w:rPr>
        <w:t>городского округа Верхняя Пышма на уровне 2018 и 2023 гг., Гкал/</w:t>
      </w:r>
      <w:proofErr w:type="gramStart"/>
      <w:r w:rsidRPr="00F23C2A">
        <w:rPr>
          <w:sz w:val="23"/>
          <w:szCs w:val="23"/>
        </w:rPr>
        <w:t>ч</w:t>
      </w:r>
      <w:proofErr w:type="gramEnd"/>
    </w:p>
    <w:p w:rsidR="00EB23B0" w:rsidRPr="00F23C2A" w:rsidRDefault="00EB23B0" w:rsidP="00EB23B0">
      <w:pPr>
        <w:pStyle w:val="S"/>
        <w:spacing w:line="276" w:lineRule="auto"/>
        <w:ind w:firstLine="0"/>
        <w:jc w:val="left"/>
        <w:rPr>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630"/>
        <w:gridCol w:w="2143"/>
        <w:gridCol w:w="682"/>
        <w:gridCol w:w="682"/>
        <w:gridCol w:w="786"/>
        <w:gridCol w:w="882"/>
        <w:gridCol w:w="1441"/>
        <w:gridCol w:w="682"/>
        <w:gridCol w:w="682"/>
      </w:tblGrid>
      <w:tr w:rsidR="00EB23B0" w:rsidRPr="00F23C2A" w:rsidTr="00C44291">
        <w:trPr>
          <w:cantSplit/>
          <w:trHeight w:val="480"/>
          <w:jc w:val="center"/>
        </w:trPr>
        <w:tc>
          <w:tcPr>
            <w:tcW w:w="0" w:type="auto"/>
            <w:vMerge w:val="restart"/>
            <w:textDirection w:val="btLr"/>
            <w:vAlign w:val="center"/>
            <w:hideMark/>
          </w:tcPr>
          <w:p w:rsidR="00EB23B0" w:rsidRPr="00F23C2A" w:rsidRDefault="00EB23B0" w:rsidP="00C44291">
            <w:pPr>
              <w:ind w:left="113" w:right="113"/>
              <w:jc w:val="center"/>
              <w:rPr>
                <w:b/>
                <w:bCs/>
                <w:sz w:val="23"/>
                <w:szCs w:val="23"/>
              </w:rPr>
            </w:pPr>
            <w:r w:rsidRPr="00F23C2A">
              <w:rPr>
                <w:b/>
                <w:bCs/>
                <w:sz w:val="23"/>
                <w:szCs w:val="23"/>
              </w:rPr>
              <w:t>Теплоисточник</w:t>
            </w:r>
          </w:p>
        </w:tc>
        <w:tc>
          <w:tcPr>
            <w:tcW w:w="0" w:type="auto"/>
            <w:vMerge w:val="restart"/>
            <w:textDirection w:val="btLr"/>
            <w:vAlign w:val="center"/>
            <w:hideMark/>
          </w:tcPr>
          <w:p w:rsidR="00EB23B0" w:rsidRPr="00F23C2A" w:rsidRDefault="00EB23B0" w:rsidP="00C44291">
            <w:pPr>
              <w:ind w:left="113" w:right="113"/>
              <w:jc w:val="center"/>
              <w:rPr>
                <w:b/>
                <w:bCs/>
                <w:sz w:val="23"/>
                <w:szCs w:val="23"/>
              </w:rPr>
            </w:pPr>
            <w:r w:rsidRPr="00F23C2A">
              <w:rPr>
                <w:b/>
                <w:bCs/>
                <w:sz w:val="23"/>
                <w:szCs w:val="23"/>
              </w:rPr>
              <w:t>Этапы</w:t>
            </w:r>
          </w:p>
        </w:tc>
        <w:tc>
          <w:tcPr>
            <w:tcW w:w="0" w:type="auto"/>
            <w:vMerge w:val="restart"/>
            <w:textDirection w:val="btLr"/>
            <w:vAlign w:val="center"/>
            <w:hideMark/>
          </w:tcPr>
          <w:p w:rsidR="00EB23B0" w:rsidRPr="00F23C2A" w:rsidRDefault="00EB23B0" w:rsidP="00C44291">
            <w:pPr>
              <w:ind w:left="113" w:right="113"/>
              <w:jc w:val="center"/>
              <w:rPr>
                <w:b/>
                <w:bCs/>
                <w:sz w:val="23"/>
                <w:szCs w:val="23"/>
              </w:rPr>
            </w:pPr>
            <w:proofErr w:type="spellStart"/>
            <w:proofErr w:type="gramStart"/>
            <w:r w:rsidRPr="00F23C2A">
              <w:rPr>
                <w:b/>
                <w:bCs/>
                <w:sz w:val="23"/>
                <w:szCs w:val="23"/>
              </w:rPr>
              <w:t>Установ</w:t>
            </w:r>
            <w:proofErr w:type="spellEnd"/>
            <w:r w:rsidRPr="00F23C2A">
              <w:rPr>
                <w:b/>
                <w:bCs/>
                <w:sz w:val="23"/>
                <w:szCs w:val="23"/>
              </w:rPr>
              <w:t>-ленная</w:t>
            </w:r>
            <w:proofErr w:type="gramEnd"/>
            <w:r w:rsidRPr="00F23C2A">
              <w:rPr>
                <w:b/>
                <w:bCs/>
                <w:sz w:val="23"/>
                <w:szCs w:val="23"/>
              </w:rPr>
              <w:t xml:space="preserve"> те</w:t>
            </w:r>
            <w:r w:rsidRPr="00F23C2A">
              <w:rPr>
                <w:b/>
                <w:bCs/>
                <w:sz w:val="23"/>
                <w:szCs w:val="23"/>
              </w:rPr>
              <w:t>п</w:t>
            </w:r>
            <w:r w:rsidRPr="00F23C2A">
              <w:rPr>
                <w:b/>
                <w:bCs/>
                <w:sz w:val="23"/>
                <w:szCs w:val="23"/>
              </w:rPr>
              <w:t>ловая мощность</w:t>
            </w:r>
          </w:p>
        </w:tc>
        <w:tc>
          <w:tcPr>
            <w:tcW w:w="0" w:type="auto"/>
            <w:vMerge w:val="restart"/>
            <w:textDirection w:val="btLr"/>
            <w:vAlign w:val="center"/>
            <w:hideMark/>
          </w:tcPr>
          <w:p w:rsidR="00EB23B0" w:rsidRPr="00F23C2A" w:rsidRDefault="00EB23B0" w:rsidP="00C44291">
            <w:pPr>
              <w:ind w:left="113" w:right="113"/>
              <w:jc w:val="center"/>
              <w:rPr>
                <w:b/>
                <w:bCs/>
                <w:sz w:val="23"/>
                <w:szCs w:val="23"/>
              </w:rPr>
            </w:pPr>
            <w:proofErr w:type="spellStart"/>
            <w:proofErr w:type="gramStart"/>
            <w:r w:rsidRPr="00F23C2A">
              <w:rPr>
                <w:b/>
                <w:bCs/>
                <w:sz w:val="23"/>
                <w:szCs w:val="23"/>
              </w:rPr>
              <w:t>Распола-гаемая</w:t>
            </w:r>
            <w:proofErr w:type="spellEnd"/>
            <w:proofErr w:type="gramEnd"/>
            <w:r w:rsidRPr="00F23C2A">
              <w:rPr>
                <w:b/>
                <w:bCs/>
                <w:sz w:val="23"/>
                <w:szCs w:val="23"/>
              </w:rPr>
              <w:t xml:space="preserve"> те</w:t>
            </w:r>
            <w:r w:rsidRPr="00F23C2A">
              <w:rPr>
                <w:b/>
                <w:bCs/>
                <w:sz w:val="23"/>
                <w:szCs w:val="23"/>
              </w:rPr>
              <w:t>п</w:t>
            </w:r>
            <w:r w:rsidRPr="00F23C2A">
              <w:rPr>
                <w:b/>
                <w:bCs/>
                <w:sz w:val="23"/>
                <w:szCs w:val="23"/>
              </w:rPr>
              <w:t>ловая мощность</w:t>
            </w:r>
          </w:p>
        </w:tc>
        <w:tc>
          <w:tcPr>
            <w:tcW w:w="0" w:type="auto"/>
            <w:vMerge w:val="restart"/>
            <w:textDirection w:val="btLr"/>
            <w:vAlign w:val="center"/>
            <w:hideMark/>
          </w:tcPr>
          <w:p w:rsidR="00EB23B0" w:rsidRPr="00F23C2A" w:rsidRDefault="00EB23B0" w:rsidP="00C44291">
            <w:pPr>
              <w:ind w:left="113" w:right="113"/>
              <w:jc w:val="center"/>
              <w:rPr>
                <w:b/>
                <w:bCs/>
                <w:sz w:val="23"/>
                <w:szCs w:val="23"/>
              </w:rPr>
            </w:pPr>
            <w:r w:rsidRPr="00F23C2A">
              <w:rPr>
                <w:b/>
                <w:bCs/>
                <w:sz w:val="23"/>
                <w:szCs w:val="23"/>
              </w:rPr>
              <w:t>Расход тепла на со</w:t>
            </w:r>
            <w:r w:rsidRPr="00F23C2A">
              <w:rPr>
                <w:b/>
                <w:bCs/>
                <w:sz w:val="23"/>
                <w:szCs w:val="23"/>
              </w:rPr>
              <w:t>б</w:t>
            </w:r>
            <w:r w:rsidRPr="00F23C2A">
              <w:rPr>
                <w:b/>
                <w:bCs/>
                <w:sz w:val="23"/>
                <w:szCs w:val="23"/>
              </w:rPr>
              <w:t>ственные и хозя</w:t>
            </w:r>
            <w:r w:rsidRPr="00F23C2A">
              <w:rPr>
                <w:b/>
                <w:bCs/>
                <w:sz w:val="23"/>
                <w:szCs w:val="23"/>
              </w:rPr>
              <w:t>й</w:t>
            </w:r>
            <w:r w:rsidRPr="00F23C2A">
              <w:rPr>
                <w:b/>
                <w:bCs/>
                <w:sz w:val="23"/>
                <w:szCs w:val="23"/>
              </w:rPr>
              <w:t>ственные нужды</w:t>
            </w:r>
          </w:p>
        </w:tc>
        <w:tc>
          <w:tcPr>
            <w:tcW w:w="0" w:type="auto"/>
            <w:vMerge w:val="restart"/>
            <w:textDirection w:val="btLr"/>
            <w:vAlign w:val="center"/>
            <w:hideMark/>
          </w:tcPr>
          <w:p w:rsidR="00EB23B0" w:rsidRPr="00F23C2A" w:rsidRDefault="00EB23B0" w:rsidP="00C44291">
            <w:pPr>
              <w:ind w:left="113" w:right="113"/>
              <w:jc w:val="center"/>
              <w:rPr>
                <w:b/>
                <w:bCs/>
                <w:sz w:val="23"/>
                <w:szCs w:val="23"/>
              </w:rPr>
            </w:pPr>
            <w:r w:rsidRPr="00F23C2A">
              <w:rPr>
                <w:b/>
                <w:bCs/>
                <w:sz w:val="23"/>
                <w:szCs w:val="23"/>
              </w:rPr>
              <w:t>Тепловая мощность нетто</w:t>
            </w:r>
          </w:p>
        </w:tc>
        <w:tc>
          <w:tcPr>
            <w:tcW w:w="0" w:type="auto"/>
            <w:gridSpan w:val="2"/>
            <w:vAlign w:val="center"/>
            <w:hideMark/>
          </w:tcPr>
          <w:p w:rsidR="00EB23B0" w:rsidRPr="00F23C2A" w:rsidRDefault="00EB23B0" w:rsidP="00C44291">
            <w:pPr>
              <w:jc w:val="center"/>
              <w:rPr>
                <w:b/>
                <w:bCs/>
                <w:sz w:val="23"/>
                <w:szCs w:val="23"/>
              </w:rPr>
            </w:pPr>
            <w:r w:rsidRPr="00F23C2A">
              <w:rPr>
                <w:b/>
                <w:bCs/>
                <w:sz w:val="23"/>
                <w:szCs w:val="23"/>
              </w:rPr>
              <w:t>Присоединенная те</w:t>
            </w:r>
            <w:r w:rsidRPr="00F23C2A">
              <w:rPr>
                <w:b/>
                <w:bCs/>
                <w:sz w:val="23"/>
                <w:szCs w:val="23"/>
              </w:rPr>
              <w:t>п</w:t>
            </w:r>
            <w:r w:rsidRPr="00F23C2A">
              <w:rPr>
                <w:b/>
                <w:bCs/>
                <w:sz w:val="23"/>
                <w:szCs w:val="23"/>
              </w:rPr>
              <w:t>ловая нагрузка</w:t>
            </w:r>
          </w:p>
        </w:tc>
        <w:tc>
          <w:tcPr>
            <w:tcW w:w="0" w:type="auto"/>
            <w:vMerge w:val="restart"/>
            <w:textDirection w:val="btLr"/>
            <w:vAlign w:val="center"/>
            <w:hideMark/>
          </w:tcPr>
          <w:p w:rsidR="00EB23B0" w:rsidRPr="00F23C2A" w:rsidRDefault="00EB23B0" w:rsidP="00C44291">
            <w:pPr>
              <w:ind w:left="113" w:right="113"/>
              <w:jc w:val="center"/>
              <w:rPr>
                <w:b/>
                <w:bCs/>
                <w:sz w:val="23"/>
                <w:szCs w:val="23"/>
              </w:rPr>
            </w:pPr>
            <w:r w:rsidRPr="00F23C2A">
              <w:rPr>
                <w:b/>
                <w:bCs/>
                <w:sz w:val="23"/>
                <w:szCs w:val="23"/>
              </w:rPr>
              <w:t>Потери в тепловых сетях</w:t>
            </w:r>
          </w:p>
        </w:tc>
        <w:tc>
          <w:tcPr>
            <w:tcW w:w="0" w:type="auto"/>
            <w:vMerge w:val="restart"/>
            <w:textDirection w:val="btLr"/>
            <w:vAlign w:val="center"/>
            <w:hideMark/>
          </w:tcPr>
          <w:p w:rsidR="00EB23B0" w:rsidRPr="00F23C2A" w:rsidRDefault="00EB23B0" w:rsidP="00C44291">
            <w:pPr>
              <w:ind w:left="113" w:right="113"/>
              <w:jc w:val="center"/>
              <w:rPr>
                <w:b/>
                <w:bCs/>
                <w:sz w:val="23"/>
                <w:szCs w:val="23"/>
              </w:rPr>
            </w:pPr>
            <w:r w:rsidRPr="00F23C2A">
              <w:rPr>
                <w:b/>
                <w:bCs/>
                <w:sz w:val="23"/>
                <w:szCs w:val="23"/>
              </w:rPr>
              <w:t>Дефицит</w:t>
            </w:r>
            <w:proofErr w:type="gramStart"/>
            <w:r w:rsidRPr="00F23C2A">
              <w:rPr>
                <w:b/>
                <w:bCs/>
                <w:sz w:val="23"/>
                <w:szCs w:val="23"/>
              </w:rPr>
              <w:t xml:space="preserve"> (-)/ </w:t>
            </w:r>
            <w:proofErr w:type="gramEnd"/>
            <w:r w:rsidRPr="00F23C2A">
              <w:rPr>
                <w:b/>
                <w:bCs/>
                <w:sz w:val="23"/>
                <w:szCs w:val="23"/>
              </w:rPr>
              <w:t>избыток (+) тепловой мощн</w:t>
            </w:r>
            <w:r w:rsidRPr="00F23C2A">
              <w:rPr>
                <w:b/>
                <w:bCs/>
                <w:sz w:val="23"/>
                <w:szCs w:val="23"/>
              </w:rPr>
              <w:t>о</w:t>
            </w:r>
            <w:r w:rsidRPr="00F23C2A">
              <w:rPr>
                <w:b/>
                <w:bCs/>
                <w:sz w:val="23"/>
                <w:szCs w:val="23"/>
              </w:rPr>
              <w:t>сти</w:t>
            </w:r>
          </w:p>
        </w:tc>
      </w:tr>
      <w:tr w:rsidR="00EB23B0" w:rsidRPr="00F23C2A" w:rsidTr="00C44291">
        <w:trPr>
          <w:cantSplit/>
          <w:trHeight w:val="2025"/>
          <w:jc w:val="center"/>
        </w:trPr>
        <w:tc>
          <w:tcPr>
            <w:tcW w:w="0" w:type="auto"/>
            <w:vMerge/>
            <w:vAlign w:val="center"/>
            <w:hideMark/>
          </w:tcPr>
          <w:p w:rsidR="00EB23B0" w:rsidRPr="00F23C2A" w:rsidRDefault="00EB23B0" w:rsidP="00C44291">
            <w:pPr>
              <w:jc w:val="both"/>
              <w:rPr>
                <w:b/>
                <w:bCs/>
                <w:sz w:val="23"/>
                <w:szCs w:val="23"/>
              </w:rPr>
            </w:pPr>
          </w:p>
        </w:tc>
        <w:tc>
          <w:tcPr>
            <w:tcW w:w="0" w:type="auto"/>
            <w:vMerge/>
            <w:vAlign w:val="center"/>
            <w:hideMark/>
          </w:tcPr>
          <w:p w:rsidR="00EB23B0" w:rsidRPr="00F23C2A" w:rsidRDefault="00EB23B0" w:rsidP="00C44291">
            <w:pPr>
              <w:jc w:val="both"/>
              <w:rPr>
                <w:b/>
                <w:bCs/>
                <w:sz w:val="23"/>
                <w:szCs w:val="23"/>
              </w:rPr>
            </w:pPr>
          </w:p>
        </w:tc>
        <w:tc>
          <w:tcPr>
            <w:tcW w:w="0" w:type="auto"/>
            <w:vMerge/>
            <w:vAlign w:val="center"/>
            <w:hideMark/>
          </w:tcPr>
          <w:p w:rsidR="00EB23B0" w:rsidRPr="00F23C2A" w:rsidRDefault="00EB23B0" w:rsidP="00C44291">
            <w:pPr>
              <w:jc w:val="both"/>
              <w:rPr>
                <w:b/>
                <w:bCs/>
                <w:sz w:val="23"/>
                <w:szCs w:val="23"/>
              </w:rPr>
            </w:pPr>
          </w:p>
        </w:tc>
        <w:tc>
          <w:tcPr>
            <w:tcW w:w="0" w:type="auto"/>
            <w:vMerge/>
            <w:vAlign w:val="center"/>
            <w:hideMark/>
          </w:tcPr>
          <w:p w:rsidR="00EB23B0" w:rsidRPr="00F23C2A" w:rsidRDefault="00EB23B0" w:rsidP="00C44291">
            <w:pPr>
              <w:jc w:val="both"/>
              <w:rPr>
                <w:b/>
                <w:bCs/>
                <w:sz w:val="23"/>
                <w:szCs w:val="23"/>
              </w:rPr>
            </w:pPr>
          </w:p>
        </w:tc>
        <w:tc>
          <w:tcPr>
            <w:tcW w:w="0" w:type="auto"/>
            <w:vMerge/>
            <w:vAlign w:val="center"/>
            <w:hideMark/>
          </w:tcPr>
          <w:p w:rsidR="00EB23B0" w:rsidRPr="00F23C2A" w:rsidRDefault="00EB23B0" w:rsidP="00C44291">
            <w:pPr>
              <w:jc w:val="both"/>
              <w:rPr>
                <w:b/>
                <w:bCs/>
                <w:sz w:val="23"/>
                <w:szCs w:val="23"/>
              </w:rPr>
            </w:pPr>
          </w:p>
        </w:tc>
        <w:tc>
          <w:tcPr>
            <w:tcW w:w="0" w:type="auto"/>
            <w:vMerge/>
            <w:vAlign w:val="center"/>
            <w:hideMark/>
          </w:tcPr>
          <w:p w:rsidR="00EB23B0" w:rsidRPr="00F23C2A" w:rsidRDefault="00EB23B0" w:rsidP="00C44291">
            <w:pPr>
              <w:jc w:val="both"/>
              <w:rPr>
                <w:b/>
                <w:bCs/>
                <w:sz w:val="23"/>
                <w:szCs w:val="23"/>
              </w:rPr>
            </w:pPr>
          </w:p>
        </w:tc>
        <w:tc>
          <w:tcPr>
            <w:tcW w:w="0" w:type="auto"/>
            <w:vAlign w:val="center"/>
            <w:hideMark/>
          </w:tcPr>
          <w:p w:rsidR="00EB23B0" w:rsidRPr="00F23C2A" w:rsidRDefault="00EB23B0" w:rsidP="00C44291">
            <w:pPr>
              <w:jc w:val="center"/>
              <w:rPr>
                <w:b/>
                <w:bCs/>
                <w:sz w:val="23"/>
                <w:szCs w:val="23"/>
              </w:rPr>
            </w:pPr>
            <w:r w:rsidRPr="00F23C2A">
              <w:rPr>
                <w:b/>
                <w:bCs/>
                <w:sz w:val="23"/>
                <w:szCs w:val="23"/>
              </w:rPr>
              <w:t>в п</w:t>
            </w:r>
            <w:r w:rsidRPr="00F23C2A">
              <w:rPr>
                <w:b/>
                <w:bCs/>
                <w:sz w:val="23"/>
                <w:szCs w:val="23"/>
              </w:rPr>
              <w:t>а</w:t>
            </w:r>
            <w:r w:rsidRPr="00F23C2A">
              <w:rPr>
                <w:b/>
                <w:bCs/>
                <w:sz w:val="23"/>
                <w:szCs w:val="23"/>
              </w:rPr>
              <w:t>ре, т/ч (Гкал/)</w:t>
            </w:r>
          </w:p>
        </w:tc>
        <w:tc>
          <w:tcPr>
            <w:tcW w:w="0" w:type="auto"/>
            <w:vAlign w:val="center"/>
            <w:hideMark/>
          </w:tcPr>
          <w:p w:rsidR="00EB23B0" w:rsidRPr="00F23C2A" w:rsidRDefault="00EB23B0" w:rsidP="00C44291">
            <w:pPr>
              <w:jc w:val="center"/>
              <w:rPr>
                <w:b/>
                <w:bCs/>
                <w:sz w:val="23"/>
                <w:szCs w:val="23"/>
              </w:rPr>
            </w:pPr>
            <w:r w:rsidRPr="00F23C2A">
              <w:rPr>
                <w:b/>
                <w:bCs/>
                <w:sz w:val="23"/>
                <w:szCs w:val="23"/>
              </w:rPr>
              <w:t>в гор</w:t>
            </w:r>
            <w:proofErr w:type="gramStart"/>
            <w:r w:rsidRPr="00F23C2A">
              <w:rPr>
                <w:b/>
                <w:bCs/>
                <w:sz w:val="23"/>
                <w:szCs w:val="23"/>
              </w:rPr>
              <w:t>.</w:t>
            </w:r>
            <w:proofErr w:type="gramEnd"/>
            <w:r w:rsidRPr="00F23C2A">
              <w:rPr>
                <w:b/>
                <w:bCs/>
                <w:sz w:val="23"/>
                <w:szCs w:val="23"/>
              </w:rPr>
              <w:t xml:space="preserve"> </w:t>
            </w:r>
            <w:proofErr w:type="gramStart"/>
            <w:r w:rsidRPr="00F23C2A">
              <w:rPr>
                <w:b/>
                <w:bCs/>
                <w:sz w:val="23"/>
                <w:szCs w:val="23"/>
              </w:rPr>
              <w:t>в</w:t>
            </w:r>
            <w:proofErr w:type="gramEnd"/>
            <w:r w:rsidRPr="00F23C2A">
              <w:rPr>
                <w:b/>
                <w:bCs/>
                <w:sz w:val="23"/>
                <w:szCs w:val="23"/>
              </w:rPr>
              <w:t xml:space="preserve">оде,  (в </w:t>
            </w:r>
            <w:proofErr w:type="spellStart"/>
            <w:r w:rsidRPr="00F23C2A">
              <w:rPr>
                <w:b/>
                <w:bCs/>
                <w:sz w:val="23"/>
                <w:szCs w:val="23"/>
              </w:rPr>
              <w:t>т.ч</w:t>
            </w:r>
            <w:proofErr w:type="spellEnd"/>
            <w:r w:rsidRPr="00F23C2A">
              <w:rPr>
                <w:b/>
                <w:bCs/>
                <w:sz w:val="23"/>
                <w:szCs w:val="23"/>
              </w:rPr>
              <w:t>. в жило з</w:t>
            </w:r>
            <w:r w:rsidRPr="00F23C2A">
              <w:rPr>
                <w:b/>
                <w:bCs/>
                <w:sz w:val="23"/>
                <w:szCs w:val="23"/>
              </w:rPr>
              <w:t>а</w:t>
            </w:r>
            <w:r w:rsidRPr="00F23C2A">
              <w:rPr>
                <w:b/>
                <w:bCs/>
                <w:sz w:val="23"/>
                <w:szCs w:val="23"/>
              </w:rPr>
              <w:t>стройке) Гкал/ч</w:t>
            </w:r>
          </w:p>
        </w:tc>
        <w:tc>
          <w:tcPr>
            <w:tcW w:w="0" w:type="auto"/>
            <w:vMerge/>
            <w:vAlign w:val="center"/>
            <w:hideMark/>
          </w:tcPr>
          <w:p w:rsidR="00EB23B0" w:rsidRPr="00F23C2A" w:rsidRDefault="00EB23B0" w:rsidP="00C44291">
            <w:pPr>
              <w:jc w:val="both"/>
              <w:rPr>
                <w:b/>
                <w:bCs/>
                <w:sz w:val="23"/>
                <w:szCs w:val="23"/>
              </w:rPr>
            </w:pPr>
          </w:p>
        </w:tc>
        <w:tc>
          <w:tcPr>
            <w:tcW w:w="0" w:type="auto"/>
            <w:vMerge/>
            <w:vAlign w:val="center"/>
            <w:hideMark/>
          </w:tcPr>
          <w:p w:rsidR="00EB23B0" w:rsidRPr="00F23C2A" w:rsidRDefault="00EB23B0" w:rsidP="00C44291">
            <w:pPr>
              <w:jc w:val="both"/>
              <w:rPr>
                <w:b/>
                <w:bCs/>
                <w:sz w:val="23"/>
                <w:szCs w:val="23"/>
              </w:rPr>
            </w:pPr>
          </w:p>
        </w:tc>
      </w:tr>
      <w:tr w:rsidR="00EB23B0" w:rsidRPr="00F23C2A" w:rsidTr="00C44291">
        <w:trPr>
          <w:trHeight w:val="275"/>
          <w:jc w:val="center"/>
        </w:trPr>
        <w:tc>
          <w:tcPr>
            <w:tcW w:w="0" w:type="auto"/>
            <w:gridSpan w:val="10"/>
            <w:vAlign w:val="center"/>
            <w:hideMark/>
          </w:tcPr>
          <w:p w:rsidR="00EB23B0" w:rsidRPr="00F23C2A" w:rsidRDefault="00EB23B0" w:rsidP="00C44291">
            <w:pPr>
              <w:jc w:val="both"/>
              <w:rPr>
                <w:b/>
                <w:sz w:val="23"/>
                <w:szCs w:val="23"/>
              </w:rPr>
            </w:pPr>
            <w:r w:rsidRPr="00F23C2A">
              <w:rPr>
                <w:b/>
                <w:sz w:val="23"/>
                <w:szCs w:val="23"/>
              </w:rPr>
              <w:t>город Верхняя Пышма</w:t>
            </w:r>
          </w:p>
        </w:tc>
      </w:tr>
      <w:tr w:rsidR="00EB23B0" w:rsidRPr="00F23C2A" w:rsidTr="00C44291">
        <w:trPr>
          <w:cantSplit/>
          <w:trHeight w:val="600"/>
          <w:jc w:val="center"/>
        </w:trPr>
        <w:tc>
          <w:tcPr>
            <w:tcW w:w="0" w:type="auto"/>
            <w:vMerge w:val="restart"/>
            <w:vAlign w:val="center"/>
            <w:hideMark/>
          </w:tcPr>
          <w:p w:rsidR="00EB23B0" w:rsidRPr="00F23C2A" w:rsidRDefault="00EB23B0" w:rsidP="00C44291">
            <w:pPr>
              <w:rPr>
                <w:sz w:val="23"/>
                <w:szCs w:val="23"/>
              </w:rPr>
            </w:pPr>
            <w:r w:rsidRPr="00F23C2A">
              <w:rPr>
                <w:sz w:val="23"/>
                <w:szCs w:val="23"/>
              </w:rPr>
              <w:t>Котельная АО "УЭМ", город Вер</w:t>
            </w:r>
            <w:r w:rsidRPr="00F23C2A">
              <w:rPr>
                <w:sz w:val="23"/>
                <w:szCs w:val="23"/>
              </w:rPr>
              <w:t>х</w:t>
            </w:r>
            <w:r w:rsidRPr="00F23C2A">
              <w:rPr>
                <w:sz w:val="23"/>
                <w:szCs w:val="23"/>
              </w:rPr>
              <w:t>няя Пы</w:t>
            </w:r>
            <w:r w:rsidRPr="00F23C2A">
              <w:rPr>
                <w:sz w:val="23"/>
                <w:szCs w:val="23"/>
              </w:rPr>
              <w:t>ш</w:t>
            </w:r>
            <w:r w:rsidRPr="00F23C2A">
              <w:rPr>
                <w:sz w:val="23"/>
                <w:szCs w:val="23"/>
              </w:rPr>
              <w:t>ма, пр. Успе</w:t>
            </w:r>
            <w:r w:rsidRPr="00F23C2A">
              <w:rPr>
                <w:sz w:val="23"/>
                <w:szCs w:val="23"/>
              </w:rPr>
              <w:t>н</w:t>
            </w:r>
            <w:r w:rsidRPr="00F23C2A">
              <w:rPr>
                <w:sz w:val="23"/>
                <w:szCs w:val="23"/>
              </w:rPr>
              <w:t>ский, 1а</w:t>
            </w:r>
          </w:p>
        </w:tc>
        <w:tc>
          <w:tcPr>
            <w:tcW w:w="0" w:type="auto"/>
            <w:vMerge w:val="restart"/>
            <w:vAlign w:val="bottom"/>
            <w:hideMark/>
          </w:tcPr>
          <w:p w:rsidR="00EB23B0" w:rsidRPr="00F23C2A" w:rsidRDefault="00EB23B0" w:rsidP="00C44291">
            <w:pPr>
              <w:jc w:val="both"/>
              <w:rPr>
                <w:sz w:val="23"/>
                <w:szCs w:val="23"/>
              </w:rPr>
            </w:pPr>
            <w:r w:rsidRPr="00F23C2A">
              <w:rPr>
                <w:sz w:val="23"/>
                <w:szCs w:val="23"/>
              </w:rPr>
              <w:t>2018</w:t>
            </w:r>
          </w:p>
          <w:p w:rsidR="00EB23B0" w:rsidRPr="00F23C2A" w:rsidRDefault="00EB23B0" w:rsidP="00C44291">
            <w:pPr>
              <w:jc w:val="both"/>
              <w:rPr>
                <w:sz w:val="23"/>
                <w:szCs w:val="23"/>
              </w:rPr>
            </w:pPr>
          </w:p>
          <w:p w:rsidR="00EB23B0" w:rsidRPr="00F23C2A" w:rsidRDefault="00EB23B0" w:rsidP="00C44291">
            <w:pPr>
              <w:jc w:val="both"/>
              <w:rPr>
                <w:sz w:val="23"/>
                <w:szCs w:val="23"/>
              </w:rPr>
            </w:pPr>
          </w:p>
        </w:tc>
        <w:tc>
          <w:tcPr>
            <w:tcW w:w="0" w:type="auto"/>
            <w:noWrap/>
            <w:vAlign w:val="center"/>
            <w:hideMark/>
          </w:tcPr>
          <w:p w:rsidR="00EB23B0" w:rsidRPr="00F23C2A" w:rsidRDefault="00EB23B0" w:rsidP="00C44291">
            <w:pPr>
              <w:jc w:val="both"/>
              <w:rPr>
                <w:sz w:val="23"/>
                <w:szCs w:val="23"/>
              </w:rPr>
            </w:pPr>
            <w:r w:rsidRPr="00F23C2A">
              <w:rPr>
                <w:sz w:val="23"/>
                <w:szCs w:val="23"/>
              </w:rPr>
              <w:t>пар</w:t>
            </w:r>
            <w:proofErr w:type="gramStart"/>
            <w:r w:rsidRPr="00F23C2A">
              <w:rPr>
                <w:sz w:val="23"/>
                <w:szCs w:val="23"/>
              </w:rPr>
              <w:t>.</w:t>
            </w:r>
            <w:proofErr w:type="gramEnd"/>
            <w:r w:rsidRPr="00F23C2A">
              <w:rPr>
                <w:sz w:val="23"/>
                <w:szCs w:val="23"/>
              </w:rPr>
              <w:t xml:space="preserve"> </w:t>
            </w:r>
            <w:proofErr w:type="gramStart"/>
            <w:r w:rsidRPr="00F23C2A">
              <w:rPr>
                <w:sz w:val="23"/>
                <w:szCs w:val="23"/>
              </w:rPr>
              <w:t>ч</w:t>
            </w:r>
            <w:proofErr w:type="gramEnd"/>
            <w:r w:rsidRPr="00F23C2A">
              <w:rPr>
                <w:sz w:val="23"/>
                <w:szCs w:val="23"/>
              </w:rPr>
              <w:t>асть. –98 Гкал/ч</w:t>
            </w:r>
          </w:p>
        </w:tc>
        <w:tc>
          <w:tcPr>
            <w:tcW w:w="0" w:type="auto"/>
            <w:noWrap/>
            <w:vAlign w:val="center"/>
            <w:hideMark/>
          </w:tcPr>
          <w:p w:rsidR="00EB23B0" w:rsidRPr="00F23C2A" w:rsidRDefault="00EB23B0" w:rsidP="00C44291">
            <w:pPr>
              <w:jc w:val="both"/>
              <w:rPr>
                <w:sz w:val="23"/>
                <w:szCs w:val="23"/>
              </w:rPr>
            </w:pPr>
            <w:r w:rsidRPr="00F23C2A">
              <w:rPr>
                <w:sz w:val="23"/>
                <w:szCs w:val="23"/>
              </w:rPr>
              <w:t>85,6</w:t>
            </w:r>
          </w:p>
        </w:tc>
        <w:tc>
          <w:tcPr>
            <w:tcW w:w="0" w:type="auto"/>
            <w:noWrap/>
            <w:vAlign w:val="center"/>
            <w:hideMark/>
          </w:tcPr>
          <w:p w:rsidR="00EB23B0" w:rsidRPr="00F23C2A" w:rsidRDefault="00EB23B0" w:rsidP="00C44291">
            <w:pPr>
              <w:jc w:val="both"/>
              <w:rPr>
                <w:sz w:val="23"/>
                <w:szCs w:val="23"/>
              </w:rPr>
            </w:pPr>
            <w:r w:rsidRPr="00F23C2A">
              <w:rPr>
                <w:sz w:val="23"/>
                <w:szCs w:val="23"/>
              </w:rPr>
              <w:t>2,12</w:t>
            </w:r>
          </w:p>
        </w:tc>
        <w:tc>
          <w:tcPr>
            <w:tcW w:w="0" w:type="auto"/>
            <w:vAlign w:val="center"/>
          </w:tcPr>
          <w:p w:rsidR="00EB23B0" w:rsidRPr="00F23C2A" w:rsidRDefault="00EB23B0" w:rsidP="00C44291">
            <w:pPr>
              <w:jc w:val="both"/>
              <w:rPr>
                <w:sz w:val="23"/>
                <w:szCs w:val="23"/>
              </w:rPr>
            </w:pPr>
            <w:r w:rsidRPr="00F23C2A">
              <w:rPr>
                <w:sz w:val="23"/>
                <w:szCs w:val="23"/>
              </w:rPr>
              <w:t>83,48</w:t>
            </w:r>
          </w:p>
        </w:tc>
        <w:tc>
          <w:tcPr>
            <w:tcW w:w="0" w:type="auto"/>
            <w:vAlign w:val="bottom"/>
            <w:hideMark/>
          </w:tcPr>
          <w:p w:rsidR="00EB23B0" w:rsidRPr="00F23C2A" w:rsidRDefault="00EB23B0" w:rsidP="00C44291">
            <w:pPr>
              <w:jc w:val="both"/>
              <w:rPr>
                <w:sz w:val="23"/>
                <w:szCs w:val="23"/>
              </w:rPr>
            </w:pPr>
            <w:r w:rsidRPr="00F23C2A">
              <w:rPr>
                <w:sz w:val="23"/>
                <w:szCs w:val="23"/>
              </w:rPr>
              <w:t>40,7 (26,46)</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57,02</w:t>
            </w:r>
          </w:p>
        </w:tc>
      </w:tr>
      <w:tr w:rsidR="00EB23B0" w:rsidRPr="00F23C2A" w:rsidTr="00C44291">
        <w:trPr>
          <w:cantSplit/>
          <w:trHeight w:val="510"/>
          <w:jc w:val="center"/>
        </w:trPr>
        <w:tc>
          <w:tcPr>
            <w:tcW w:w="0" w:type="auto"/>
            <w:vMerge/>
            <w:vAlign w:val="center"/>
            <w:hideMark/>
          </w:tcPr>
          <w:p w:rsidR="00EB23B0" w:rsidRPr="00F23C2A" w:rsidRDefault="00EB23B0" w:rsidP="00C44291">
            <w:pPr>
              <w:rPr>
                <w:sz w:val="23"/>
                <w:szCs w:val="23"/>
              </w:rPr>
            </w:pPr>
          </w:p>
        </w:tc>
        <w:tc>
          <w:tcPr>
            <w:tcW w:w="0" w:type="auto"/>
            <w:vMerge/>
            <w:vAlign w:val="bottom"/>
            <w:hideMark/>
          </w:tcPr>
          <w:p w:rsidR="00EB23B0" w:rsidRPr="00F23C2A" w:rsidRDefault="00EB23B0" w:rsidP="00C44291">
            <w:pPr>
              <w:jc w:val="both"/>
              <w:rPr>
                <w:sz w:val="23"/>
                <w:szCs w:val="23"/>
              </w:rPr>
            </w:pPr>
          </w:p>
        </w:tc>
        <w:tc>
          <w:tcPr>
            <w:tcW w:w="0" w:type="auto"/>
            <w:vAlign w:val="center"/>
            <w:hideMark/>
          </w:tcPr>
          <w:p w:rsidR="00EB23B0" w:rsidRPr="00F23C2A" w:rsidRDefault="00EB23B0" w:rsidP="00C44291">
            <w:pPr>
              <w:jc w:val="both"/>
              <w:rPr>
                <w:sz w:val="23"/>
                <w:szCs w:val="23"/>
              </w:rPr>
            </w:pPr>
            <w:proofErr w:type="spellStart"/>
            <w:r w:rsidRPr="00F23C2A">
              <w:rPr>
                <w:sz w:val="23"/>
                <w:szCs w:val="23"/>
              </w:rPr>
              <w:t>водогр</w:t>
            </w:r>
            <w:proofErr w:type="gramStart"/>
            <w:r w:rsidRPr="00F23C2A">
              <w:rPr>
                <w:sz w:val="23"/>
                <w:szCs w:val="23"/>
              </w:rPr>
              <w:t>.ч</w:t>
            </w:r>
            <w:proofErr w:type="gramEnd"/>
            <w:r w:rsidRPr="00F23C2A">
              <w:rPr>
                <w:sz w:val="23"/>
                <w:szCs w:val="23"/>
              </w:rPr>
              <w:t>асть</w:t>
            </w:r>
            <w:proofErr w:type="spellEnd"/>
            <w:r w:rsidRPr="00F23C2A">
              <w:rPr>
                <w:sz w:val="23"/>
                <w:szCs w:val="23"/>
              </w:rPr>
              <w:t xml:space="preserve"> – 150 Гкал/ч</w:t>
            </w:r>
          </w:p>
        </w:tc>
        <w:tc>
          <w:tcPr>
            <w:tcW w:w="0" w:type="auto"/>
            <w:vAlign w:val="center"/>
            <w:hideMark/>
          </w:tcPr>
          <w:p w:rsidR="00EB23B0" w:rsidRPr="00F23C2A" w:rsidRDefault="00EB23B0" w:rsidP="00C44291">
            <w:pPr>
              <w:jc w:val="both"/>
              <w:rPr>
                <w:sz w:val="23"/>
                <w:szCs w:val="23"/>
              </w:rPr>
            </w:pPr>
            <w:r w:rsidRPr="00F23C2A">
              <w:rPr>
                <w:sz w:val="23"/>
                <w:szCs w:val="23"/>
              </w:rPr>
              <w:t>126,5</w:t>
            </w:r>
          </w:p>
        </w:tc>
        <w:tc>
          <w:tcPr>
            <w:tcW w:w="0" w:type="auto"/>
            <w:vAlign w:val="center"/>
            <w:hideMark/>
          </w:tcPr>
          <w:p w:rsidR="00EB23B0" w:rsidRPr="00F23C2A" w:rsidRDefault="00EB23B0" w:rsidP="00C44291">
            <w:pPr>
              <w:jc w:val="both"/>
              <w:rPr>
                <w:sz w:val="23"/>
                <w:szCs w:val="23"/>
              </w:rPr>
            </w:pPr>
            <w:r w:rsidRPr="00F23C2A">
              <w:rPr>
                <w:sz w:val="23"/>
                <w:szCs w:val="23"/>
              </w:rPr>
              <w:t>2,12</w:t>
            </w:r>
          </w:p>
        </w:tc>
        <w:tc>
          <w:tcPr>
            <w:tcW w:w="0" w:type="auto"/>
            <w:vAlign w:val="center"/>
          </w:tcPr>
          <w:p w:rsidR="00EB23B0" w:rsidRPr="00F23C2A" w:rsidRDefault="00EB23B0" w:rsidP="00C44291">
            <w:pPr>
              <w:jc w:val="both"/>
              <w:rPr>
                <w:sz w:val="23"/>
                <w:szCs w:val="23"/>
              </w:rPr>
            </w:pPr>
            <w:r w:rsidRPr="00F23C2A">
              <w:rPr>
                <w:sz w:val="23"/>
                <w:szCs w:val="23"/>
              </w:rPr>
              <w:t>124,38</w:t>
            </w:r>
          </w:p>
        </w:tc>
        <w:tc>
          <w:tcPr>
            <w:tcW w:w="0" w:type="auto"/>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99,48 (39,59)</w:t>
            </w:r>
          </w:p>
        </w:tc>
        <w:tc>
          <w:tcPr>
            <w:tcW w:w="0" w:type="auto"/>
            <w:noWrap/>
            <w:vAlign w:val="bottom"/>
            <w:hideMark/>
          </w:tcPr>
          <w:p w:rsidR="00EB23B0" w:rsidRPr="00F23C2A" w:rsidRDefault="00EB23B0" w:rsidP="00C44291">
            <w:pPr>
              <w:jc w:val="both"/>
              <w:rPr>
                <w:sz w:val="23"/>
                <w:szCs w:val="23"/>
              </w:rPr>
            </w:pPr>
            <w:r w:rsidRPr="00F23C2A">
              <w:rPr>
                <w:sz w:val="23"/>
                <w:szCs w:val="23"/>
              </w:rPr>
              <w:t>7,96</w:t>
            </w:r>
          </w:p>
        </w:tc>
        <w:tc>
          <w:tcPr>
            <w:tcW w:w="0" w:type="auto"/>
            <w:noWrap/>
            <w:vAlign w:val="bottom"/>
            <w:hideMark/>
          </w:tcPr>
          <w:p w:rsidR="00EB23B0" w:rsidRPr="00F23C2A" w:rsidRDefault="00EB23B0" w:rsidP="00C44291">
            <w:pPr>
              <w:jc w:val="both"/>
              <w:rPr>
                <w:sz w:val="23"/>
                <w:szCs w:val="23"/>
              </w:rPr>
            </w:pPr>
            <w:r w:rsidRPr="00F23C2A">
              <w:rPr>
                <w:sz w:val="23"/>
                <w:szCs w:val="23"/>
              </w:rPr>
              <w:t>16,94</w:t>
            </w:r>
          </w:p>
        </w:tc>
      </w:tr>
      <w:tr w:rsidR="00EB23B0" w:rsidRPr="00F23C2A" w:rsidTr="00C44291">
        <w:trPr>
          <w:cantSplit/>
          <w:trHeight w:val="510"/>
          <w:jc w:val="center"/>
        </w:trPr>
        <w:tc>
          <w:tcPr>
            <w:tcW w:w="0" w:type="auto"/>
            <w:vMerge/>
            <w:vAlign w:val="center"/>
            <w:hideMark/>
          </w:tcPr>
          <w:p w:rsidR="00EB23B0" w:rsidRPr="00F23C2A" w:rsidRDefault="00EB23B0" w:rsidP="00C44291">
            <w:pPr>
              <w:rPr>
                <w:sz w:val="23"/>
                <w:szCs w:val="23"/>
              </w:rPr>
            </w:pPr>
          </w:p>
        </w:tc>
        <w:tc>
          <w:tcPr>
            <w:tcW w:w="0" w:type="auto"/>
            <w:vMerge w:val="restart"/>
            <w:vAlign w:val="bottom"/>
            <w:hideMark/>
          </w:tcPr>
          <w:p w:rsidR="00EB23B0" w:rsidRPr="00F23C2A" w:rsidRDefault="00EB23B0" w:rsidP="00C44291">
            <w:pPr>
              <w:jc w:val="both"/>
              <w:rPr>
                <w:sz w:val="23"/>
                <w:szCs w:val="23"/>
              </w:rPr>
            </w:pPr>
            <w:r w:rsidRPr="00F23C2A">
              <w:rPr>
                <w:sz w:val="23"/>
                <w:szCs w:val="23"/>
              </w:rPr>
              <w:t>2023</w:t>
            </w:r>
          </w:p>
          <w:p w:rsidR="00EB23B0" w:rsidRPr="00F23C2A" w:rsidRDefault="00EB23B0" w:rsidP="00C44291">
            <w:pPr>
              <w:jc w:val="both"/>
              <w:rPr>
                <w:sz w:val="23"/>
                <w:szCs w:val="23"/>
              </w:rPr>
            </w:pPr>
          </w:p>
          <w:p w:rsidR="00EB23B0" w:rsidRPr="00F23C2A" w:rsidRDefault="00EB23B0" w:rsidP="00C44291">
            <w:pPr>
              <w:jc w:val="both"/>
              <w:rPr>
                <w:sz w:val="23"/>
                <w:szCs w:val="23"/>
              </w:rPr>
            </w:pPr>
          </w:p>
        </w:tc>
        <w:tc>
          <w:tcPr>
            <w:tcW w:w="0" w:type="auto"/>
            <w:vAlign w:val="center"/>
            <w:hideMark/>
          </w:tcPr>
          <w:p w:rsidR="00EB23B0" w:rsidRPr="00F23C2A" w:rsidRDefault="00EB23B0" w:rsidP="00C44291">
            <w:pPr>
              <w:jc w:val="both"/>
              <w:rPr>
                <w:sz w:val="23"/>
                <w:szCs w:val="23"/>
              </w:rPr>
            </w:pPr>
            <w:proofErr w:type="spellStart"/>
            <w:r w:rsidRPr="00F23C2A">
              <w:rPr>
                <w:sz w:val="23"/>
                <w:szCs w:val="23"/>
              </w:rPr>
              <w:t>пар</w:t>
            </w:r>
            <w:proofErr w:type="gramStart"/>
            <w:r w:rsidRPr="00F23C2A">
              <w:rPr>
                <w:sz w:val="23"/>
                <w:szCs w:val="23"/>
              </w:rPr>
              <w:t>.к</w:t>
            </w:r>
            <w:proofErr w:type="gramEnd"/>
            <w:r w:rsidRPr="00F23C2A">
              <w:rPr>
                <w:sz w:val="23"/>
                <w:szCs w:val="23"/>
              </w:rPr>
              <w:t>от</w:t>
            </w:r>
            <w:proofErr w:type="spellEnd"/>
            <w:r w:rsidRPr="00F23C2A">
              <w:rPr>
                <w:sz w:val="23"/>
                <w:szCs w:val="23"/>
              </w:rPr>
              <w:t>.</w:t>
            </w:r>
          </w:p>
        </w:tc>
        <w:tc>
          <w:tcPr>
            <w:tcW w:w="0" w:type="auto"/>
            <w:vAlign w:val="center"/>
            <w:hideMark/>
          </w:tcPr>
          <w:p w:rsidR="00EB23B0" w:rsidRPr="00F23C2A" w:rsidRDefault="00EB23B0" w:rsidP="00C44291">
            <w:pPr>
              <w:jc w:val="both"/>
              <w:rPr>
                <w:sz w:val="23"/>
                <w:szCs w:val="23"/>
              </w:rPr>
            </w:pPr>
            <w:r w:rsidRPr="00F23C2A">
              <w:rPr>
                <w:sz w:val="23"/>
                <w:szCs w:val="23"/>
              </w:rPr>
              <w:t>85,6</w:t>
            </w:r>
          </w:p>
        </w:tc>
        <w:tc>
          <w:tcPr>
            <w:tcW w:w="0" w:type="auto"/>
            <w:vAlign w:val="center"/>
            <w:hideMark/>
          </w:tcPr>
          <w:p w:rsidR="00EB23B0" w:rsidRPr="00F23C2A" w:rsidRDefault="00EB23B0" w:rsidP="00C44291">
            <w:pPr>
              <w:jc w:val="both"/>
              <w:rPr>
                <w:sz w:val="23"/>
                <w:szCs w:val="23"/>
              </w:rPr>
            </w:pPr>
            <w:r w:rsidRPr="00F23C2A">
              <w:rPr>
                <w:sz w:val="23"/>
                <w:szCs w:val="23"/>
              </w:rPr>
              <w:t>2,12</w:t>
            </w:r>
          </w:p>
        </w:tc>
        <w:tc>
          <w:tcPr>
            <w:tcW w:w="0" w:type="auto"/>
            <w:vAlign w:val="center"/>
            <w:hideMark/>
          </w:tcPr>
          <w:p w:rsidR="00EB23B0" w:rsidRPr="00F23C2A" w:rsidRDefault="00EB23B0" w:rsidP="00C44291">
            <w:pPr>
              <w:jc w:val="both"/>
              <w:rPr>
                <w:sz w:val="23"/>
                <w:szCs w:val="23"/>
              </w:rPr>
            </w:pPr>
            <w:r w:rsidRPr="00F23C2A">
              <w:rPr>
                <w:sz w:val="23"/>
                <w:szCs w:val="23"/>
              </w:rPr>
              <w:t>83,48</w:t>
            </w:r>
          </w:p>
        </w:tc>
        <w:tc>
          <w:tcPr>
            <w:tcW w:w="0" w:type="auto"/>
            <w:vAlign w:val="bottom"/>
            <w:hideMark/>
          </w:tcPr>
          <w:p w:rsidR="00EB23B0" w:rsidRPr="00F23C2A" w:rsidRDefault="00EB23B0" w:rsidP="00C44291">
            <w:pPr>
              <w:jc w:val="both"/>
              <w:rPr>
                <w:sz w:val="23"/>
                <w:szCs w:val="23"/>
              </w:rPr>
            </w:pPr>
            <w:r w:rsidRPr="00F23C2A">
              <w:rPr>
                <w:sz w:val="23"/>
                <w:szCs w:val="23"/>
              </w:rPr>
              <w:t>40,7 (26,46)</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57,02</w:t>
            </w:r>
          </w:p>
        </w:tc>
      </w:tr>
      <w:tr w:rsidR="00EB23B0" w:rsidRPr="00F23C2A" w:rsidTr="00C44291">
        <w:trPr>
          <w:cantSplit/>
          <w:trHeight w:val="510"/>
          <w:jc w:val="center"/>
        </w:trPr>
        <w:tc>
          <w:tcPr>
            <w:tcW w:w="0" w:type="auto"/>
            <w:vMerge/>
            <w:vAlign w:val="center"/>
            <w:hideMark/>
          </w:tcPr>
          <w:p w:rsidR="00EB23B0" w:rsidRPr="00F23C2A" w:rsidRDefault="00EB23B0" w:rsidP="00C44291">
            <w:pPr>
              <w:rPr>
                <w:sz w:val="23"/>
                <w:szCs w:val="23"/>
              </w:rPr>
            </w:pPr>
          </w:p>
        </w:tc>
        <w:tc>
          <w:tcPr>
            <w:tcW w:w="0" w:type="auto"/>
            <w:vMerge/>
            <w:vAlign w:val="bottom"/>
            <w:hideMark/>
          </w:tcPr>
          <w:p w:rsidR="00EB23B0" w:rsidRPr="00F23C2A" w:rsidRDefault="00EB23B0" w:rsidP="00C44291">
            <w:pPr>
              <w:jc w:val="both"/>
              <w:rPr>
                <w:sz w:val="23"/>
                <w:szCs w:val="23"/>
              </w:rPr>
            </w:pPr>
          </w:p>
        </w:tc>
        <w:tc>
          <w:tcPr>
            <w:tcW w:w="0" w:type="auto"/>
            <w:vAlign w:val="center"/>
            <w:hideMark/>
          </w:tcPr>
          <w:p w:rsidR="00EB23B0" w:rsidRPr="00F23C2A" w:rsidRDefault="00EB23B0" w:rsidP="00C44291">
            <w:pPr>
              <w:jc w:val="both"/>
              <w:rPr>
                <w:sz w:val="23"/>
                <w:szCs w:val="23"/>
              </w:rPr>
            </w:pPr>
            <w:proofErr w:type="spellStart"/>
            <w:r w:rsidRPr="00F23C2A">
              <w:rPr>
                <w:sz w:val="23"/>
                <w:szCs w:val="23"/>
              </w:rPr>
              <w:t>водогр</w:t>
            </w:r>
            <w:proofErr w:type="gramStart"/>
            <w:r w:rsidRPr="00F23C2A">
              <w:rPr>
                <w:sz w:val="23"/>
                <w:szCs w:val="23"/>
              </w:rPr>
              <w:t>.ч</w:t>
            </w:r>
            <w:proofErr w:type="gramEnd"/>
            <w:r w:rsidRPr="00F23C2A">
              <w:rPr>
                <w:sz w:val="23"/>
                <w:szCs w:val="23"/>
              </w:rPr>
              <w:t>асть</w:t>
            </w:r>
            <w:proofErr w:type="spellEnd"/>
          </w:p>
        </w:tc>
        <w:tc>
          <w:tcPr>
            <w:tcW w:w="0" w:type="auto"/>
            <w:vAlign w:val="center"/>
            <w:hideMark/>
          </w:tcPr>
          <w:p w:rsidR="00EB23B0" w:rsidRPr="00F23C2A" w:rsidRDefault="00EB23B0" w:rsidP="00C44291">
            <w:pPr>
              <w:jc w:val="both"/>
              <w:rPr>
                <w:sz w:val="23"/>
                <w:szCs w:val="23"/>
              </w:rPr>
            </w:pPr>
            <w:r w:rsidRPr="00F23C2A">
              <w:rPr>
                <w:sz w:val="23"/>
                <w:szCs w:val="23"/>
              </w:rPr>
              <w:t>126,5</w:t>
            </w:r>
          </w:p>
        </w:tc>
        <w:tc>
          <w:tcPr>
            <w:tcW w:w="0" w:type="auto"/>
            <w:vAlign w:val="center"/>
            <w:hideMark/>
          </w:tcPr>
          <w:p w:rsidR="00EB23B0" w:rsidRPr="00F23C2A" w:rsidRDefault="00EB23B0" w:rsidP="00C44291">
            <w:pPr>
              <w:jc w:val="both"/>
              <w:rPr>
                <w:sz w:val="23"/>
                <w:szCs w:val="23"/>
              </w:rPr>
            </w:pPr>
            <w:r w:rsidRPr="00F23C2A">
              <w:rPr>
                <w:sz w:val="23"/>
                <w:szCs w:val="23"/>
              </w:rPr>
              <w:t>2,12</w:t>
            </w:r>
          </w:p>
        </w:tc>
        <w:tc>
          <w:tcPr>
            <w:tcW w:w="0" w:type="auto"/>
            <w:vAlign w:val="center"/>
            <w:hideMark/>
          </w:tcPr>
          <w:p w:rsidR="00EB23B0" w:rsidRPr="00F23C2A" w:rsidRDefault="00EB23B0" w:rsidP="00C44291">
            <w:pPr>
              <w:jc w:val="both"/>
              <w:rPr>
                <w:sz w:val="23"/>
                <w:szCs w:val="23"/>
              </w:rPr>
            </w:pPr>
            <w:r w:rsidRPr="00F23C2A">
              <w:rPr>
                <w:sz w:val="23"/>
                <w:szCs w:val="23"/>
              </w:rPr>
              <w:t>124,38</w:t>
            </w:r>
          </w:p>
        </w:tc>
        <w:tc>
          <w:tcPr>
            <w:tcW w:w="0" w:type="auto"/>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116,96 (44,47)</w:t>
            </w:r>
          </w:p>
        </w:tc>
        <w:tc>
          <w:tcPr>
            <w:tcW w:w="0" w:type="auto"/>
            <w:noWrap/>
            <w:vAlign w:val="bottom"/>
            <w:hideMark/>
          </w:tcPr>
          <w:p w:rsidR="00EB23B0" w:rsidRPr="00F23C2A" w:rsidRDefault="00EB23B0" w:rsidP="00C44291">
            <w:pPr>
              <w:jc w:val="both"/>
              <w:rPr>
                <w:sz w:val="23"/>
                <w:szCs w:val="23"/>
              </w:rPr>
            </w:pPr>
            <w:r w:rsidRPr="00F23C2A">
              <w:rPr>
                <w:sz w:val="23"/>
                <w:szCs w:val="23"/>
              </w:rPr>
              <w:t>9,36</w:t>
            </w:r>
          </w:p>
        </w:tc>
        <w:tc>
          <w:tcPr>
            <w:tcW w:w="0" w:type="auto"/>
            <w:noWrap/>
            <w:vAlign w:val="bottom"/>
            <w:hideMark/>
          </w:tcPr>
          <w:p w:rsidR="00EB23B0" w:rsidRPr="00F23C2A" w:rsidRDefault="00EB23B0" w:rsidP="00C44291">
            <w:pPr>
              <w:jc w:val="both"/>
              <w:rPr>
                <w:sz w:val="23"/>
                <w:szCs w:val="23"/>
              </w:rPr>
            </w:pPr>
            <w:r w:rsidRPr="00F23C2A">
              <w:rPr>
                <w:sz w:val="23"/>
                <w:szCs w:val="23"/>
              </w:rPr>
              <w:t>1,94</w:t>
            </w:r>
          </w:p>
        </w:tc>
      </w:tr>
      <w:tr w:rsidR="00EB23B0" w:rsidRPr="00F23C2A" w:rsidTr="00C44291">
        <w:trPr>
          <w:cantSplit/>
          <w:trHeight w:val="420"/>
          <w:jc w:val="center"/>
        </w:trPr>
        <w:tc>
          <w:tcPr>
            <w:tcW w:w="0" w:type="auto"/>
            <w:vMerge w:val="restart"/>
            <w:vAlign w:val="center"/>
            <w:hideMark/>
          </w:tcPr>
          <w:p w:rsidR="00EB23B0" w:rsidRPr="00F23C2A" w:rsidRDefault="00EB23B0" w:rsidP="00C44291">
            <w:pPr>
              <w:rPr>
                <w:sz w:val="23"/>
                <w:szCs w:val="23"/>
              </w:rPr>
            </w:pPr>
            <w:r w:rsidRPr="00F23C2A">
              <w:rPr>
                <w:sz w:val="23"/>
                <w:szCs w:val="23"/>
              </w:rPr>
              <w:t>Котельная ЗАО "УТС" ПО "Р</w:t>
            </w:r>
            <w:r w:rsidRPr="00F23C2A">
              <w:rPr>
                <w:sz w:val="23"/>
                <w:szCs w:val="23"/>
              </w:rPr>
              <w:t>а</w:t>
            </w:r>
            <w:r w:rsidRPr="00F23C2A">
              <w:rPr>
                <w:sz w:val="23"/>
                <w:szCs w:val="23"/>
              </w:rPr>
              <w:t>дуга", город Вер</w:t>
            </w:r>
            <w:r w:rsidRPr="00F23C2A">
              <w:rPr>
                <w:sz w:val="23"/>
                <w:szCs w:val="23"/>
              </w:rPr>
              <w:t>х</w:t>
            </w:r>
            <w:r w:rsidRPr="00F23C2A">
              <w:rPr>
                <w:sz w:val="23"/>
                <w:szCs w:val="23"/>
              </w:rPr>
              <w:t>няя Пы</w:t>
            </w:r>
            <w:r w:rsidRPr="00F23C2A">
              <w:rPr>
                <w:sz w:val="23"/>
                <w:szCs w:val="23"/>
              </w:rPr>
              <w:t>ш</w:t>
            </w:r>
            <w:r w:rsidRPr="00F23C2A">
              <w:rPr>
                <w:sz w:val="23"/>
                <w:szCs w:val="23"/>
              </w:rPr>
              <w:t>ма, ул. Петрова, 11</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6,00</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6,00</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5,82</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4,79</w:t>
            </w:r>
          </w:p>
        </w:tc>
        <w:tc>
          <w:tcPr>
            <w:tcW w:w="0" w:type="auto"/>
            <w:noWrap/>
            <w:vAlign w:val="bottom"/>
            <w:hideMark/>
          </w:tcPr>
          <w:p w:rsidR="00EB23B0" w:rsidRPr="00F23C2A" w:rsidRDefault="00EB23B0" w:rsidP="00C44291">
            <w:pPr>
              <w:jc w:val="both"/>
              <w:rPr>
                <w:sz w:val="23"/>
                <w:szCs w:val="23"/>
              </w:rPr>
            </w:pPr>
            <w:r w:rsidRPr="00F23C2A">
              <w:rPr>
                <w:sz w:val="23"/>
                <w:szCs w:val="23"/>
              </w:rPr>
              <w:t>0,38</w:t>
            </w:r>
          </w:p>
        </w:tc>
        <w:tc>
          <w:tcPr>
            <w:tcW w:w="0" w:type="auto"/>
            <w:noWrap/>
            <w:vAlign w:val="bottom"/>
            <w:hideMark/>
          </w:tcPr>
          <w:p w:rsidR="00EB23B0" w:rsidRPr="00F23C2A" w:rsidRDefault="00EB23B0" w:rsidP="00C44291">
            <w:pPr>
              <w:jc w:val="both"/>
              <w:rPr>
                <w:sz w:val="23"/>
                <w:szCs w:val="23"/>
              </w:rPr>
            </w:pPr>
            <w:r w:rsidRPr="00F23C2A">
              <w:rPr>
                <w:sz w:val="23"/>
                <w:szCs w:val="23"/>
              </w:rPr>
              <w:t>0,65</w:t>
            </w:r>
          </w:p>
        </w:tc>
      </w:tr>
      <w:tr w:rsidR="00EB23B0" w:rsidRPr="00F23C2A" w:rsidTr="00C44291">
        <w:trPr>
          <w:cantSplit/>
          <w:trHeight w:val="420"/>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4,79</w:t>
            </w:r>
          </w:p>
        </w:tc>
        <w:tc>
          <w:tcPr>
            <w:tcW w:w="0" w:type="auto"/>
            <w:noWrap/>
            <w:vAlign w:val="bottom"/>
            <w:hideMark/>
          </w:tcPr>
          <w:p w:rsidR="00EB23B0" w:rsidRPr="00F23C2A" w:rsidRDefault="00EB23B0" w:rsidP="00C44291">
            <w:pPr>
              <w:jc w:val="both"/>
              <w:rPr>
                <w:sz w:val="23"/>
                <w:szCs w:val="23"/>
              </w:rPr>
            </w:pPr>
            <w:r w:rsidRPr="00F23C2A">
              <w:rPr>
                <w:sz w:val="23"/>
                <w:szCs w:val="23"/>
              </w:rPr>
              <w:t>0,38</w:t>
            </w:r>
          </w:p>
        </w:tc>
        <w:tc>
          <w:tcPr>
            <w:tcW w:w="0" w:type="auto"/>
            <w:noWrap/>
            <w:vAlign w:val="bottom"/>
            <w:hideMark/>
          </w:tcPr>
          <w:p w:rsidR="00EB23B0" w:rsidRPr="00F23C2A" w:rsidRDefault="00EB23B0" w:rsidP="00C44291">
            <w:pPr>
              <w:jc w:val="both"/>
              <w:rPr>
                <w:sz w:val="23"/>
                <w:szCs w:val="23"/>
              </w:rPr>
            </w:pPr>
            <w:r w:rsidRPr="00F23C2A">
              <w:rPr>
                <w:sz w:val="23"/>
                <w:szCs w:val="23"/>
              </w:rPr>
              <w:t>0,65</w:t>
            </w:r>
          </w:p>
        </w:tc>
      </w:tr>
      <w:tr w:rsidR="00EB23B0" w:rsidRPr="00F23C2A" w:rsidTr="00C44291">
        <w:trPr>
          <w:cantSplit/>
          <w:trHeight w:val="450"/>
          <w:jc w:val="center"/>
        </w:trPr>
        <w:tc>
          <w:tcPr>
            <w:tcW w:w="0" w:type="auto"/>
            <w:vMerge w:val="restart"/>
            <w:vAlign w:val="center"/>
            <w:hideMark/>
          </w:tcPr>
          <w:p w:rsidR="00EB23B0" w:rsidRPr="00F23C2A" w:rsidRDefault="00EB23B0" w:rsidP="00C44291">
            <w:pPr>
              <w:rPr>
                <w:sz w:val="23"/>
                <w:szCs w:val="23"/>
              </w:rPr>
            </w:pPr>
            <w:r w:rsidRPr="00F23C2A">
              <w:rPr>
                <w:sz w:val="23"/>
                <w:szCs w:val="23"/>
              </w:rPr>
              <w:t>Котельная ЗАО "УТС" АТЦ, город Верхняя Пышма, пр. Успенский, 129</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3,28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3,28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0,09</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3,19</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2,19</w:t>
            </w:r>
          </w:p>
        </w:tc>
        <w:tc>
          <w:tcPr>
            <w:tcW w:w="0" w:type="auto"/>
            <w:noWrap/>
            <w:vAlign w:val="bottom"/>
            <w:hideMark/>
          </w:tcPr>
          <w:p w:rsidR="00EB23B0" w:rsidRPr="00F23C2A" w:rsidRDefault="00EB23B0" w:rsidP="00C44291">
            <w:pPr>
              <w:jc w:val="both"/>
              <w:rPr>
                <w:sz w:val="23"/>
                <w:szCs w:val="23"/>
              </w:rPr>
            </w:pPr>
            <w:r w:rsidRPr="00F23C2A">
              <w:rPr>
                <w:sz w:val="23"/>
                <w:szCs w:val="23"/>
              </w:rPr>
              <w:t>0,18</w:t>
            </w:r>
          </w:p>
        </w:tc>
        <w:tc>
          <w:tcPr>
            <w:tcW w:w="0" w:type="auto"/>
            <w:noWrap/>
            <w:vAlign w:val="bottom"/>
            <w:hideMark/>
          </w:tcPr>
          <w:p w:rsidR="00EB23B0" w:rsidRPr="00F23C2A" w:rsidRDefault="00EB23B0" w:rsidP="00C44291">
            <w:pPr>
              <w:jc w:val="both"/>
              <w:rPr>
                <w:sz w:val="23"/>
                <w:szCs w:val="23"/>
              </w:rPr>
            </w:pPr>
            <w:r w:rsidRPr="00F23C2A">
              <w:rPr>
                <w:sz w:val="23"/>
                <w:szCs w:val="23"/>
              </w:rPr>
              <w:t>0,82</w:t>
            </w:r>
          </w:p>
        </w:tc>
      </w:tr>
      <w:tr w:rsidR="00EB23B0" w:rsidRPr="00F23C2A" w:rsidTr="00C44291">
        <w:trPr>
          <w:cantSplit/>
          <w:trHeight w:val="405"/>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2,19</w:t>
            </w:r>
          </w:p>
        </w:tc>
        <w:tc>
          <w:tcPr>
            <w:tcW w:w="0" w:type="auto"/>
            <w:noWrap/>
            <w:vAlign w:val="bottom"/>
            <w:hideMark/>
          </w:tcPr>
          <w:p w:rsidR="00EB23B0" w:rsidRPr="00F23C2A" w:rsidRDefault="00EB23B0" w:rsidP="00C44291">
            <w:pPr>
              <w:jc w:val="both"/>
              <w:rPr>
                <w:sz w:val="23"/>
                <w:szCs w:val="23"/>
              </w:rPr>
            </w:pPr>
            <w:r w:rsidRPr="00F23C2A">
              <w:rPr>
                <w:sz w:val="23"/>
                <w:szCs w:val="23"/>
              </w:rPr>
              <w:t>0,18</w:t>
            </w:r>
          </w:p>
        </w:tc>
        <w:tc>
          <w:tcPr>
            <w:tcW w:w="0" w:type="auto"/>
            <w:noWrap/>
            <w:vAlign w:val="bottom"/>
            <w:hideMark/>
          </w:tcPr>
          <w:p w:rsidR="00EB23B0" w:rsidRPr="00F23C2A" w:rsidRDefault="00EB23B0" w:rsidP="00C44291">
            <w:pPr>
              <w:jc w:val="both"/>
              <w:rPr>
                <w:sz w:val="23"/>
                <w:szCs w:val="23"/>
              </w:rPr>
            </w:pPr>
            <w:r w:rsidRPr="00F23C2A">
              <w:rPr>
                <w:sz w:val="23"/>
                <w:szCs w:val="23"/>
              </w:rPr>
              <w:t>0,82</w:t>
            </w:r>
          </w:p>
        </w:tc>
      </w:tr>
      <w:tr w:rsidR="00EB23B0" w:rsidRPr="00F23C2A" w:rsidTr="00C44291">
        <w:trPr>
          <w:cantSplit/>
          <w:trHeight w:val="450"/>
          <w:jc w:val="center"/>
        </w:trPr>
        <w:tc>
          <w:tcPr>
            <w:tcW w:w="0" w:type="auto"/>
            <w:vMerge w:val="restart"/>
            <w:vAlign w:val="center"/>
            <w:hideMark/>
          </w:tcPr>
          <w:p w:rsidR="00EB23B0" w:rsidRPr="00F23C2A" w:rsidRDefault="00EB23B0" w:rsidP="00C44291">
            <w:pPr>
              <w:rPr>
                <w:sz w:val="23"/>
                <w:szCs w:val="23"/>
              </w:rPr>
            </w:pPr>
            <w:r w:rsidRPr="00F23C2A">
              <w:rPr>
                <w:sz w:val="23"/>
                <w:szCs w:val="23"/>
              </w:rPr>
              <w:t>Котельная ОАО "Уралре</w:t>
            </w:r>
            <w:r w:rsidRPr="00F23C2A">
              <w:rPr>
                <w:sz w:val="23"/>
                <w:szCs w:val="23"/>
              </w:rPr>
              <w:t>д</w:t>
            </w:r>
            <w:r w:rsidRPr="00F23C2A">
              <w:rPr>
                <w:sz w:val="23"/>
                <w:szCs w:val="23"/>
              </w:rPr>
              <w:t>мет"</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13,76</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13,76</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0,42</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13,34</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11,35 (8,75)</w:t>
            </w:r>
          </w:p>
        </w:tc>
        <w:tc>
          <w:tcPr>
            <w:tcW w:w="0" w:type="auto"/>
            <w:noWrap/>
            <w:vAlign w:val="bottom"/>
            <w:hideMark/>
          </w:tcPr>
          <w:p w:rsidR="00EB23B0" w:rsidRPr="00F23C2A" w:rsidRDefault="00EB23B0" w:rsidP="00C44291">
            <w:pPr>
              <w:jc w:val="both"/>
              <w:rPr>
                <w:sz w:val="23"/>
                <w:szCs w:val="23"/>
              </w:rPr>
            </w:pPr>
            <w:r w:rsidRPr="00F23C2A">
              <w:rPr>
                <w:sz w:val="23"/>
                <w:szCs w:val="23"/>
              </w:rPr>
              <w:t>0,91</w:t>
            </w:r>
          </w:p>
        </w:tc>
        <w:tc>
          <w:tcPr>
            <w:tcW w:w="0" w:type="auto"/>
            <w:noWrap/>
            <w:vAlign w:val="bottom"/>
            <w:hideMark/>
          </w:tcPr>
          <w:p w:rsidR="00EB23B0" w:rsidRPr="00F23C2A" w:rsidRDefault="00EB23B0" w:rsidP="00C44291">
            <w:pPr>
              <w:jc w:val="both"/>
              <w:rPr>
                <w:sz w:val="23"/>
                <w:szCs w:val="23"/>
              </w:rPr>
            </w:pPr>
            <w:r w:rsidRPr="00F23C2A">
              <w:rPr>
                <w:sz w:val="23"/>
                <w:szCs w:val="23"/>
              </w:rPr>
              <w:t>1,08</w:t>
            </w:r>
          </w:p>
        </w:tc>
      </w:tr>
      <w:tr w:rsidR="00EB23B0" w:rsidRPr="00F23C2A" w:rsidTr="00C44291">
        <w:trPr>
          <w:cantSplit/>
          <w:trHeight w:val="405"/>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11,35(8,75)</w:t>
            </w:r>
          </w:p>
        </w:tc>
        <w:tc>
          <w:tcPr>
            <w:tcW w:w="0" w:type="auto"/>
            <w:noWrap/>
            <w:vAlign w:val="bottom"/>
            <w:hideMark/>
          </w:tcPr>
          <w:p w:rsidR="00EB23B0" w:rsidRPr="00F23C2A" w:rsidRDefault="00EB23B0" w:rsidP="00C44291">
            <w:pPr>
              <w:jc w:val="both"/>
              <w:rPr>
                <w:sz w:val="23"/>
                <w:szCs w:val="23"/>
              </w:rPr>
            </w:pPr>
            <w:r w:rsidRPr="00F23C2A">
              <w:rPr>
                <w:sz w:val="23"/>
                <w:szCs w:val="23"/>
              </w:rPr>
              <w:t>0,91</w:t>
            </w:r>
          </w:p>
        </w:tc>
        <w:tc>
          <w:tcPr>
            <w:tcW w:w="0" w:type="auto"/>
            <w:noWrap/>
            <w:vAlign w:val="bottom"/>
            <w:hideMark/>
          </w:tcPr>
          <w:p w:rsidR="00EB23B0" w:rsidRPr="00F23C2A" w:rsidRDefault="00EB23B0" w:rsidP="00C44291">
            <w:pPr>
              <w:jc w:val="both"/>
              <w:rPr>
                <w:sz w:val="23"/>
                <w:szCs w:val="23"/>
              </w:rPr>
            </w:pPr>
            <w:r w:rsidRPr="00F23C2A">
              <w:rPr>
                <w:sz w:val="23"/>
                <w:szCs w:val="23"/>
              </w:rPr>
              <w:t>1,08</w:t>
            </w:r>
          </w:p>
        </w:tc>
      </w:tr>
      <w:tr w:rsidR="00EB23B0" w:rsidRPr="00F23C2A" w:rsidTr="00C44291">
        <w:trPr>
          <w:cantSplit/>
          <w:trHeight w:val="450"/>
          <w:jc w:val="center"/>
        </w:trPr>
        <w:tc>
          <w:tcPr>
            <w:tcW w:w="0" w:type="auto"/>
            <w:vMerge w:val="restart"/>
            <w:vAlign w:val="center"/>
            <w:hideMark/>
          </w:tcPr>
          <w:p w:rsidR="00EB23B0" w:rsidRPr="00F23C2A" w:rsidRDefault="00EB23B0" w:rsidP="00C44291">
            <w:pPr>
              <w:rPr>
                <w:sz w:val="23"/>
                <w:szCs w:val="23"/>
              </w:rPr>
            </w:pPr>
            <w:r w:rsidRPr="00F23C2A">
              <w:rPr>
                <w:sz w:val="23"/>
                <w:szCs w:val="23"/>
              </w:rPr>
              <w:t>Котельная ОАО "ЕЗ-ОЦМ", г</w:t>
            </w:r>
            <w:r w:rsidRPr="00F23C2A">
              <w:rPr>
                <w:sz w:val="23"/>
                <w:szCs w:val="23"/>
              </w:rPr>
              <w:t>о</w:t>
            </w:r>
            <w:r w:rsidRPr="00F23C2A">
              <w:rPr>
                <w:sz w:val="23"/>
                <w:szCs w:val="23"/>
              </w:rPr>
              <w:t>род Верхняя Пышма, пр. Успенский, 131</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33,60</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21,48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0,64</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20,84</w:t>
            </w:r>
          </w:p>
        </w:tc>
        <w:tc>
          <w:tcPr>
            <w:tcW w:w="0" w:type="auto"/>
            <w:vAlign w:val="bottom"/>
            <w:hideMark/>
          </w:tcPr>
          <w:p w:rsidR="00EB23B0" w:rsidRPr="00F23C2A" w:rsidRDefault="00EB23B0" w:rsidP="00C44291">
            <w:pPr>
              <w:jc w:val="both"/>
              <w:rPr>
                <w:sz w:val="23"/>
                <w:szCs w:val="23"/>
              </w:rPr>
            </w:pPr>
            <w:r w:rsidRPr="00F23C2A">
              <w:rPr>
                <w:sz w:val="23"/>
                <w:szCs w:val="23"/>
              </w:rPr>
              <w:t>5,62</w:t>
            </w:r>
          </w:p>
        </w:tc>
        <w:tc>
          <w:tcPr>
            <w:tcW w:w="0" w:type="auto"/>
            <w:noWrap/>
            <w:vAlign w:val="bottom"/>
            <w:hideMark/>
          </w:tcPr>
          <w:p w:rsidR="00EB23B0" w:rsidRPr="00F23C2A" w:rsidRDefault="00EB23B0" w:rsidP="00C44291">
            <w:pPr>
              <w:jc w:val="both"/>
              <w:rPr>
                <w:sz w:val="23"/>
                <w:szCs w:val="23"/>
              </w:rPr>
            </w:pPr>
            <w:r w:rsidRPr="00F23C2A">
              <w:rPr>
                <w:sz w:val="23"/>
                <w:szCs w:val="23"/>
              </w:rPr>
              <w:t>3,06</w:t>
            </w:r>
          </w:p>
        </w:tc>
        <w:tc>
          <w:tcPr>
            <w:tcW w:w="0" w:type="auto"/>
            <w:noWrap/>
            <w:vAlign w:val="bottom"/>
            <w:hideMark/>
          </w:tcPr>
          <w:p w:rsidR="00EB23B0" w:rsidRPr="00F23C2A" w:rsidRDefault="00EB23B0" w:rsidP="00C44291">
            <w:pPr>
              <w:jc w:val="both"/>
              <w:rPr>
                <w:sz w:val="23"/>
                <w:szCs w:val="23"/>
              </w:rPr>
            </w:pPr>
            <w:r w:rsidRPr="00F23C2A">
              <w:rPr>
                <w:sz w:val="23"/>
                <w:szCs w:val="23"/>
              </w:rPr>
              <w:t>0,24</w:t>
            </w:r>
          </w:p>
        </w:tc>
        <w:tc>
          <w:tcPr>
            <w:tcW w:w="0" w:type="auto"/>
            <w:noWrap/>
            <w:vAlign w:val="bottom"/>
            <w:hideMark/>
          </w:tcPr>
          <w:p w:rsidR="00EB23B0" w:rsidRPr="00F23C2A" w:rsidRDefault="00EB23B0" w:rsidP="00C44291">
            <w:pPr>
              <w:jc w:val="both"/>
              <w:rPr>
                <w:sz w:val="23"/>
                <w:szCs w:val="23"/>
              </w:rPr>
            </w:pPr>
            <w:r w:rsidRPr="00F23C2A">
              <w:rPr>
                <w:sz w:val="23"/>
                <w:szCs w:val="23"/>
              </w:rPr>
              <w:t>14,17</w:t>
            </w:r>
          </w:p>
        </w:tc>
      </w:tr>
      <w:tr w:rsidR="00EB23B0" w:rsidRPr="00F23C2A" w:rsidTr="00C44291">
        <w:trPr>
          <w:cantSplit/>
          <w:trHeight w:val="405"/>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5,62</w:t>
            </w:r>
          </w:p>
        </w:tc>
        <w:tc>
          <w:tcPr>
            <w:tcW w:w="0" w:type="auto"/>
            <w:noWrap/>
            <w:vAlign w:val="bottom"/>
            <w:hideMark/>
          </w:tcPr>
          <w:p w:rsidR="00EB23B0" w:rsidRPr="00F23C2A" w:rsidRDefault="00EB23B0" w:rsidP="00C44291">
            <w:pPr>
              <w:jc w:val="both"/>
              <w:rPr>
                <w:sz w:val="23"/>
                <w:szCs w:val="23"/>
              </w:rPr>
            </w:pPr>
            <w:r w:rsidRPr="00F23C2A">
              <w:rPr>
                <w:sz w:val="23"/>
                <w:szCs w:val="23"/>
              </w:rPr>
              <w:t>3,06</w:t>
            </w:r>
          </w:p>
        </w:tc>
        <w:tc>
          <w:tcPr>
            <w:tcW w:w="0" w:type="auto"/>
            <w:noWrap/>
            <w:vAlign w:val="bottom"/>
            <w:hideMark/>
          </w:tcPr>
          <w:p w:rsidR="00EB23B0" w:rsidRPr="00F23C2A" w:rsidRDefault="00EB23B0" w:rsidP="00C44291">
            <w:pPr>
              <w:jc w:val="both"/>
              <w:rPr>
                <w:sz w:val="23"/>
                <w:szCs w:val="23"/>
              </w:rPr>
            </w:pPr>
            <w:r w:rsidRPr="00F23C2A">
              <w:rPr>
                <w:sz w:val="23"/>
                <w:szCs w:val="23"/>
              </w:rPr>
              <w:t>0,24</w:t>
            </w:r>
          </w:p>
        </w:tc>
        <w:tc>
          <w:tcPr>
            <w:tcW w:w="0" w:type="auto"/>
            <w:noWrap/>
            <w:vAlign w:val="bottom"/>
            <w:hideMark/>
          </w:tcPr>
          <w:p w:rsidR="00EB23B0" w:rsidRPr="00F23C2A" w:rsidRDefault="00EB23B0" w:rsidP="00C44291">
            <w:pPr>
              <w:jc w:val="both"/>
              <w:rPr>
                <w:sz w:val="23"/>
                <w:szCs w:val="23"/>
              </w:rPr>
            </w:pPr>
            <w:r w:rsidRPr="00F23C2A">
              <w:rPr>
                <w:sz w:val="23"/>
                <w:szCs w:val="23"/>
              </w:rPr>
              <w:t>14,17</w:t>
            </w:r>
          </w:p>
        </w:tc>
      </w:tr>
      <w:tr w:rsidR="00EB23B0" w:rsidRPr="00F23C2A" w:rsidTr="00C44291">
        <w:trPr>
          <w:cantSplit/>
          <w:trHeight w:val="570"/>
          <w:jc w:val="center"/>
        </w:trPr>
        <w:tc>
          <w:tcPr>
            <w:tcW w:w="0" w:type="auto"/>
            <w:vMerge w:val="restart"/>
            <w:vAlign w:val="center"/>
            <w:hideMark/>
          </w:tcPr>
          <w:p w:rsidR="00EB23B0" w:rsidRPr="00F23C2A" w:rsidRDefault="00EB23B0" w:rsidP="00C44291">
            <w:pPr>
              <w:rPr>
                <w:sz w:val="23"/>
                <w:szCs w:val="23"/>
              </w:rPr>
            </w:pPr>
            <w:r w:rsidRPr="00F23C2A">
              <w:rPr>
                <w:sz w:val="23"/>
                <w:szCs w:val="23"/>
              </w:rPr>
              <w:t xml:space="preserve">Котельная ОАО </w:t>
            </w:r>
            <w:r w:rsidRPr="00F23C2A">
              <w:rPr>
                <w:sz w:val="23"/>
                <w:szCs w:val="23"/>
              </w:rPr>
              <w:lastRenderedPageBreak/>
              <w:t>"Уральские локомот</w:t>
            </w:r>
            <w:r w:rsidRPr="00F23C2A">
              <w:rPr>
                <w:sz w:val="23"/>
                <w:szCs w:val="23"/>
              </w:rPr>
              <w:t>и</w:t>
            </w:r>
            <w:r w:rsidRPr="00F23C2A">
              <w:rPr>
                <w:sz w:val="23"/>
                <w:szCs w:val="23"/>
              </w:rPr>
              <w:t>вы", г</w:t>
            </w:r>
            <w:r w:rsidRPr="00F23C2A">
              <w:rPr>
                <w:sz w:val="23"/>
                <w:szCs w:val="23"/>
              </w:rPr>
              <w:t>о</w:t>
            </w:r>
            <w:r w:rsidRPr="00F23C2A">
              <w:rPr>
                <w:sz w:val="23"/>
                <w:szCs w:val="23"/>
              </w:rPr>
              <w:t>род Верхняя Пышма, ул. Парковая, 36</w:t>
            </w:r>
          </w:p>
        </w:tc>
        <w:tc>
          <w:tcPr>
            <w:tcW w:w="0" w:type="auto"/>
            <w:vAlign w:val="bottom"/>
            <w:hideMark/>
          </w:tcPr>
          <w:p w:rsidR="00EB23B0" w:rsidRPr="00F23C2A" w:rsidRDefault="00EB23B0" w:rsidP="00C44291">
            <w:pPr>
              <w:jc w:val="both"/>
              <w:rPr>
                <w:sz w:val="23"/>
                <w:szCs w:val="23"/>
              </w:rPr>
            </w:pPr>
            <w:r w:rsidRPr="00F23C2A">
              <w:rPr>
                <w:sz w:val="23"/>
                <w:szCs w:val="23"/>
              </w:rPr>
              <w:lastRenderedPageBreak/>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31,25</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31,25</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0,94</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30,31</w:t>
            </w:r>
          </w:p>
        </w:tc>
        <w:tc>
          <w:tcPr>
            <w:tcW w:w="0" w:type="auto"/>
            <w:vAlign w:val="bottom"/>
            <w:hideMark/>
          </w:tcPr>
          <w:p w:rsidR="00EB23B0" w:rsidRPr="00F23C2A" w:rsidRDefault="00EB23B0" w:rsidP="00C44291">
            <w:pPr>
              <w:jc w:val="both"/>
              <w:rPr>
                <w:sz w:val="23"/>
                <w:szCs w:val="23"/>
              </w:rPr>
            </w:pPr>
            <w:r w:rsidRPr="00F23C2A">
              <w:rPr>
                <w:sz w:val="23"/>
                <w:szCs w:val="23"/>
              </w:rPr>
              <w:t>1,00</w:t>
            </w:r>
          </w:p>
        </w:tc>
        <w:tc>
          <w:tcPr>
            <w:tcW w:w="0" w:type="auto"/>
            <w:noWrap/>
            <w:vAlign w:val="bottom"/>
            <w:hideMark/>
          </w:tcPr>
          <w:p w:rsidR="00EB23B0" w:rsidRPr="00F23C2A" w:rsidRDefault="00EB23B0" w:rsidP="00C44291">
            <w:pPr>
              <w:jc w:val="both"/>
              <w:rPr>
                <w:sz w:val="23"/>
                <w:szCs w:val="23"/>
              </w:rPr>
            </w:pPr>
            <w:r w:rsidRPr="00F23C2A">
              <w:rPr>
                <w:sz w:val="23"/>
                <w:szCs w:val="23"/>
              </w:rPr>
              <w:t>19,20</w:t>
            </w:r>
          </w:p>
        </w:tc>
        <w:tc>
          <w:tcPr>
            <w:tcW w:w="0" w:type="auto"/>
            <w:noWrap/>
            <w:vAlign w:val="bottom"/>
            <w:hideMark/>
          </w:tcPr>
          <w:p w:rsidR="00EB23B0" w:rsidRPr="00F23C2A" w:rsidRDefault="00EB23B0" w:rsidP="00C44291">
            <w:pPr>
              <w:jc w:val="both"/>
              <w:rPr>
                <w:sz w:val="23"/>
                <w:szCs w:val="23"/>
              </w:rPr>
            </w:pPr>
            <w:r w:rsidRPr="00F23C2A">
              <w:rPr>
                <w:sz w:val="23"/>
                <w:szCs w:val="23"/>
              </w:rPr>
              <w:t>1,54</w:t>
            </w:r>
          </w:p>
        </w:tc>
        <w:tc>
          <w:tcPr>
            <w:tcW w:w="0" w:type="auto"/>
            <w:noWrap/>
            <w:vAlign w:val="bottom"/>
            <w:hideMark/>
          </w:tcPr>
          <w:p w:rsidR="00EB23B0" w:rsidRPr="00F23C2A" w:rsidRDefault="00EB23B0" w:rsidP="00C44291">
            <w:pPr>
              <w:jc w:val="both"/>
              <w:rPr>
                <w:sz w:val="23"/>
                <w:szCs w:val="23"/>
              </w:rPr>
            </w:pPr>
            <w:r w:rsidRPr="00F23C2A">
              <w:rPr>
                <w:sz w:val="23"/>
                <w:szCs w:val="23"/>
              </w:rPr>
              <w:t>8,97</w:t>
            </w:r>
          </w:p>
        </w:tc>
      </w:tr>
      <w:tr w:rsidR="00EB23B0" w:rsidRPr="00F23C2A" w:rsidTr="00C44291">
        <w:trPr>
          <w:cantSplit/>
          <w:trHeight w:val="495"/>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1,00</w:t>
            </w:r>
          </w:p>
        </w:tc>
        <w:tc>
          <w:tcPr>
            <w:tcW w:w="0" w:type="auto"/>
            <w:noWrap/>
            <w:vAlign w:val="bottom"/>
            <w:hideMark/>
          </w:tcPr>
          <w:p w:rsidR="00EB23B0" w:rsidRPr="00F23C2A" w:rsidRDefault="00EB23B0" w:rsidP="00C44291">
            <w:pPr>
              <w:jc w:val="both"/>
              <w:rPr>
                <w:sz w:val="23"/>
                <w:szCs w:val="23"/>
              </w:rPr>
            </w:pPr>
            <w:r w:rsidRPr="00F23C2A">
              <w:rPr>
                <w:sz w:val="23"/>
                <w:szCs w:val="23"/>
              </w:rPr>
              <w:t>19,20</w:t>
            </w:r>
          </w:p>
        </w:tc>
        <w:tc>
          <w:tcPr>
            <w:tcW w:w="0" w:type="auto"/>
            <w:noWrap/>
            <w:vAlign w:val="bottom"/>
            <w:hideMark/>
          </w:tcPr>
          <w:p w:rsidR="00EB23B0" w:rsidRPr="00F23C2A" w:rsidRDefault="00EB23B0" w:rsidP="00C44291">
            <w:pPr>
              <w:jc w:val="both"/>
              <w:rPr>
                <w:sz w:val="23"/>
                <w:szCs w:val="23"/>
              </w:rPr>
            </w:pPr>
            <w:r w:rsidRPr="00F23C2A">
              <w:rPr>
                <w:sz w:val="23"/>
                <w:szCs w:val="23"/>
              </w:rPr>
              <w:t>1,54</w:t>
            </w:r>
          </w:p>
        </w:tc>
        <w:tc>
          <w:tcPr>
            <w:tcW w:w="0" w:type="auto"/>
            <w:noWrap/>
            <w:vAlign w:val="bottom"/>
            <w:hideMark/>
          </w:tcPr>
          <w:p w:rsidR="00EB23B0" w:rsidRPr="00F23C2A" w:rsidRDefault="00EB23B0" w:rsidP="00C44291">
            <w:pPr>
              <w:jc w:val="both"/>
              <w:rPr>
                <w:sz w:val="23"/>
                <w:szCs w:val="23"/>
              </w:rPr>
            </w:pPr>
            <w:r w:rsidRPr="00F23C2A">
              <w:rPr>
                <w:sz w:val="23"/>
                <w:szCs w:val="23"/>
              </w:rPr>
              <w:t>8,97</w:t>
            </w:r>
          </w:p>
        </w:tc>
      </w:tr>
      <w:tr w:rsidR="00EB23B0" w:rsidRPr="00F23C2A" w:rsidTr="00C44291">
        <w:trPr>
          <w:cantSplit/>
          <w:trHeight w:val="585"/>
          <w:jc w:val="center"/>
        </w:trPr>
        <w:tc>
          <w:tcPr>
            <w:tcW w:w="0" w:type="auto"/>
            <w:vMerge w:val="restart"/>
            <w:vAlign w:val="center"/>
            <w:hideMark/>
          </w:tcPr>
          <w:p w:rsidR="00EB23B0" w:rsidRPr="00F23C2A" w:rsidRDefault="00EB23B0" w:rsidP="00C44291">
            <w:pPr>
              <w:rPr>
                <w:sz w:val="23"/>
                <w:szCs w:val="23"/>
              </w:rPr>
            </w:pPr>
            <w:r w:rsidRPr="00F23C2A">
              <w:rPr>
                <w:sz w:val="23"/>
                <w:szCs w:val="23"/>
              </w:rPr>
              <w:lastRenderedPageBreak/>
              <w:t>Котельная ЗАО "УТС" инфекцио</w:t>
            </w:r>
            <w:r w:rsidRPr="00F23C2A">
              <w:rPr>
                <w:sz w:val="23"/>
                <w:szCs w:val="23"/>
              </w:rPr>
              <w:t>н</w:t>
            </w:r>
            <w:r w:rsidRPr="00F23C2A">
              <w:rPr>
                <w:sz w:val="23"/>
                <w:szCs w:val="23"/>
              </w:rPr>
              <w:t>ной больн</w:t>
            </w:r>
            <w:r w:rsidRPr="00F23C2A">
              <w:rPr>
                <w:sz w:val="23"/>
                <w:szCs w:val="23"/>
              </w:rPr>
              <w:t>и</w:t>
            </w:r>
            <w:r w:rsidRPr="00F23C2A">
              <w:rPr>
                <w:sz w:val="23"/>
                <w:szCs w:val="23"/>
              </w:rPr>
              <w:t>цы, город Верхняя Пышма, ул. Балты</w:t>
            </w:r>
            <w:r w:rsidRPr="00F23C2A">
              <w:rPr>
                <w:sz w:val="23"/>
                <w:szCs w:val="23"/>
              </w:rPr>
              <w:t>м</w:t>
            </w:r>
            <w:r w:rsidRPr="00F23C2A">
              <w:rPr>
                <w:sz w:val="23"/>
                <w:szCs w:val="23"/>
              </w:rPr>
              <w:t>ская, 19</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4,34</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4,34</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0,13</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4,21</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1,67</w:t>
            </w:r>
          </w:p>
        </w:tc>
        <w:tc>
          <w:tcPr>
            <w:tcW w:w="0" w:type="auto"/>
            <w:noWrap/>
            <w:vAlign w:val="bottom"/>
            <w:hideMark/>
          </w:tcPr>
          <w:p w:rsidR="00EB23B0" w:rsidRPr="00F23C2A" w:rsidRDefault="00EB23B0" w:rsidP="00C44291">
            <w:pPr>
              <w:jc w:val="both"/>
              <w:rPr>
                <w:sz w:val="23"/>
                <w:szCs w:val="23"/>
              </w:rPr>
            </w:pPr>
            <w:r w:rsidRPr="00F23C2A">
              <w:rPr>
                <w:sz w:val="23"/>
                <w:szCs w:val="23"/>
              </w:rPr>
              <w:t>0,13</w:t>
            </w:r>
          </w:p>
        </w:tc>
        <w:tc>
          <w:tcPr>
            <w:tcW w:w="0" w:type="auto"/>
            <w:noWrap/>
            <w:vAlign w:val="bottom"/>
            <w:hideMark/>
          </w:tcPr>
          <w:p w:rsidR="00EB23B0" w:rsidRPr="00F23C2A" w:rsidRDefault="00EB23B0" w:rsidP="00C44291">
            <w:pPr>
              <w:jc w:val="both"/>
              <w:rPr>
                <w:sz w:val="23"/>
                <w:szCs w:val="23"/>
              </w:rPr>
            </w:pPr>
            <w:r w:rsidRPr="00F23C2A">
              <w:rPr>
                <w:sz w:val="23"/>
                <w:szCs w:val="23"/>
              </w:rPr>
              <w:t>2,41</w:t>
            </w:r>
          </w:p>
        </w:tc>
      </w:tr>
      <w:tr w:rsidR="00EB23B0" w:rsidRPr="00F23C2A" w:rsidTr="00C44291">
        <w:trPr>
          <w:cantSplit/>
          <w:trHeight w:val="555"/>
          <w:jc w:val="center"/>
        </w:trPr>
        <w:tc>
          <w:tcPr>
            <w:tcW w:w="0" w:type="auto"/>
            <w:vMerge/>
            <w:vAlign w:val="center"/>
            <w:hideMark/>
          </w:tcPr>
          <w:p w:rsidR="00EB23B0" w:rsidRPr="00F23C2A" w:rsidRDefault="00EB23B0" w:rsidP="00C44291">
            <w:pPr>
              <w:jc w:val="both"/>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1,67</w:t>
            </w:r>
          </w:p>
        </w:tc>
        <w:tc>
          <w:tcPr>
            <w:tcW w:w="0" w:type="auto"/>
            <w:noWrap/>
            <w:vAlign w:val="bottom"/>
            <w:hideMark/>
          </w:tcPr>
          <w:p w:rsidR="00EB23B0" w:rsidRPr="00F23C2A" w:rsidRDefault="00EB23B0" w:rsidP="00C44291">
            <w:pPr>
              <w:jc w:val="both"/>
              <w:rPr>
                <w:sz w:val="23"/>
                <w:szCs w:val="23"/>
              </w:rPr>
            </w:pPr>
            <w:r w:rsidRPr="00F23C2A">
              <w:rPr>
                <w:sz w:val="23"/>
                <w:szCs w:val="23"/>
              </w:rPr>
              <w:t>0,13</w:t>
            </w:r>
          </w:p>
        </w:tc>
        <w:tc>
          <w:tcPr>
            <w:tcW w:w="0" w:type="auto"/>
            <w:noWrap/>
            <w:vAlign w:val="bottom"/>
            <w:hideMark/>
          </w:tcPr>
          <w:p w:rsidR="00EB23B0" w:rsidRPr="00F23C2A" w:rsidRDefault="00EB23B0" w:rsidP="00C44291">
            <w:pPr>
              <w:jc w:val="both"/>
              <w:rPr>
                <w:sz w:val="23"/>
                <w:szCs w:val="23"/>
              </w:rPr>
            </w:pPr>
            <w:r w:rsidRPr="00F23C2A">
              <w:rPr>
                <w:sz w:val="23"/>
                <w:szCs w:val="23"/>
              </w:rPr>
              <w:t>2,41</w:t>
            </w:r>
          </w:p>
        </w:tc>
      </w:tr>
      <w:tr w:rsidR="00EB23B0" w:rsidRPr="00F23C2A" w:rsidTr="00C44291">
        <w:trPr>
          <w:trHeight w:val="390"/>
          <w:jc w:val="center"/>
        </w:trPr>
        <w:tc>
          <w:tcPr>
            <w:tcW w:w="0" w:type="auto"/>
            <w:gridSpan w:val="10"/>
            <w:vAlign w:val="center"/>
            <w:hideMark/>
          </w:tcPr>
          <w:p w:rsidR="00EB23B0" w:rsidRPr="00F23C2A" w:rsidRDefault="00EB23B0" w:rsidP="00C44291">
            <w:pPr>
              <w:jc w:val="both"/>
              <w:rPr>
                <w:b/>
                <w:sz w:val="23"/>
                <w:szCs w:val="23"/>
              </w:rPr>
            </w:pPr>
            <w:r w:rsidRPr="00F23C2A">
              <w:rPr>
                <w:b/>
                <w:bCs/>
                <w:sz w:val="23"/>
                <w:szCs w:val="23"/>
              </w:rPr>
              <w:t xml:space="preserve">Населенные пункты </w:t>
            </w:r>
            <w:r w:rsidRPr="00F23C2A">
              <w:rPr>
                <w:b/>
                <w:sz w:val="23"/>
                <w:szCs w:val="23"/>
              </w:rPr>
              <w:t>городского округа</w:t>
            </w:r>
            <w:r w:rsidRPr="00F23C2A">
              <w:rPr>
                <w:sz w:val="23"/>
                <w:szCs w:val="23"/>
              </w:rPr>
              <w:t xml:space="preserve"> </w:t>
            </w:r>
            <w:r w:rsidRPr="00F23C2A">
              <w:rPr>
                <w:b/>
                <w:sz w:val="23"/>
                <w:szCs w:val="23"/>
              </w:rPr>
              <w:t>Верхняя Пышма</w:t>
            </w:r>
          </w:p>
        </w:tc>
      </w:tr>
      <w:tr w:rsidR="00EB23B0" w:rsidRPr="00F23C2A" w:rsidTr="00C44291">
        <w:trPr>
          <w:cantSplit/>
          <w:trHeight w:val="495"/>
          <w:jc w:val="center"/>
        </w:trPr>
        <w:tc>
          <w:tcPr>
            <w:tcW w:w="0" w:type="auto"/>
            <w:vMerge w:val="restart"/>
            <w:vAlign w:val="center"/>
            <w:hideMark/>
          </w:tcPr>
          <w:p w:rsidR="00EB23B0" w:rsidRPr="00F23C2A" w:rsidRDefault="00EB23B0" w:rsidP="00C44291">
            <w:pPr>
              <w:rPr>
                <w:sz w:val="23"/>
                <w:szCs w:val="23"/>
              </w:rPr>
            </w:pPr>
            <w:r w:rsidRPr="00F23C2A">
              <w:rPr>
                <w:sz w:val="23"/>
                <w:szCs w:val="23"/>
              </w:rPr>
              <w:t xml:space="preserve">Котельная ЗАО "УТС" </w:t>
            </w:r>
            <w:proofErr w:type="gramStart"/>
            <w:r w:rsidRPr="00F23C2A">
              <w:rPr>
                <w:sz w:val="23"/>
                <w:szCs w:val="23"/>
              </w:rPr>
              <w:t>в</w:t>
            </w:r>
            <w:proofErr w:type="gramEnd"/>
            <w:r w:rsidRPr="00F23C2A">
              <w:rPr>
                <w:sz w:val="23"/>
                <w:szCs w:val="23"/>
              </w:rPr>
              <w:t xml:space="preserve"> с. Ба</w:t>
            </w:r>
            <w:r w:rsidRPr="00F23C2A">
              <w:rPr>
                <w:sz w:val="23"/>
                <w:szCs w:val="23"/>
              </w:rPr>
              <w:t>л</w:t>
            </w:r>
            <w:r w:rsidRPr="00F23C2A">
              <w:rPr>
                <w:sz w:val="23"/>
                <w:szCs w:val="23"/>
              </w:rPr>
              <w:t>тым, ул. Зел</w:t>
            </w:r>
            <w:r w:rsidRPr="00F23C2A">
              <w:rPr>
                <w:sz w:val="23"/>
                <w:szCs w:val="23"/>
              </w:rPr>
              <w:t>е</w:t>
            </w:r>
            <w:r w:rsidRPr="00F23C2A">
              <w:rPr>
                <w:sz w:val="23"/>
                <w:szCs w:val="23"/>
              </w:rPr>
              <w:t>ная, 1</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5,40</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4,72</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0,14</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4,58</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3,24</w:t>
            </w:r>
          </w:p>
        </w:tc>
        <w:tc>
          <w:tcPr>
            <w:tcW w:w="0" w:type="auto"/>
            <w:noWrap/>
            <w:vAlign w:val="bottom"/>
            <w:hideMark/>
          </w:tcPr>
          <w:p w:rsidR="00EB23B0" w:rsidRPr="00F23C2A" w:rsidRDefault="00EB23B0" w:rsidP="00C44291">
            <w:pPr>
              <w:jc w:val="both"/>
              <w:rPr>
                <w:sz w:val="23"/>
                <w:szCs w:val="23"/>
              </w:rPr>
            </w:pPr>
            <w:r w:rsidRPr="00F23C2A">
              <w:rPr>
                <w:sz w:val="23"/>
                <w:szCs w:val="23"/>
              </w:rPr>
              <w:t>0,26</w:t>
            </w:r>
          </w:p>
        </w:tc>
        <w:tc>
          <w:tcPr>
            <w:tcW w:w="0" w:type="auto"/>
            <w:noWrap/>
            <w:vAlign w:val="bottom"/>
            <w:hideMark/>
          </w:tcPr>
          <w:p w:rsidR="00EB23B0" w:rsidRPr="00F23C2A" w:rsidRDefault="00EB23B0" w:rsidP="00C44291">
            <w:pPr>
              <w:jc w:val="both"/>
              <w:rPr>
                <w:sz w:val="23"/>
                <w:szCs w:val="23"/>
              </w:rPr>
            </w:pPr>
            <w:r w:rsidRPr="00F23C2A">
              <w:rPr>
                <w:sz w:val="23"/>
                <w:szCs w:val="23"/>
              </w:rPr>
              <w:t>1,08</w:t>
            </w:r>
          </w:p>
        </w:tc>
      </w:tr>
      <w:tr w:rsidR="00EB23B0" w:rsidRPr="00F23C2A" w:rsidTr="00C44291">
        <w:trPr>
          <w:cantSplit/>
          <w:trHeight w:val="450"/>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3,24</w:t>
            </w:r>
          </w:p>
        </w:tc>
        <w:tc>
          <w:tcPr>
            <w:tcW w:w="0" w:type="auto"/>
            <w:noWrap/>
            <w:vAlign w:val="bottom"/>
            <w:hideMark/>
          </w:tcPr>
          <w:p w:rsidR="00EB23B0" w:rsidRPr="00F23C2A" w:rsidRDefault="00EB23B0" w:rsidP="00C44291">
            <w:pPr>
              <w:jc w:val="both"/>
              <w:rPr>
                <w:sz w:val="23"/>
                <w:szCs w:val="23"/>
              </w:rPr>
            </w:pPr>
            <w:r w:rsidRPr="00F23C2A">
              <w:rPr>
                <w:sz w:val="23"/>
                <w:szCs w:val="23"/>
              </w:rPr>
              <w:t>0,26</w:t>
            </w:r>
          </w:p>
        </w:tc>
        <w:tc>
          <w:tcPr>
            <w:tcW w:w="0" w:type="auto"/>
            <w:noWrap/>
            <w:vAlign w:val="bottom"/>
            <w:hideMark/>
          </w:tcPr>
          <w:p w:rsidR="00EB23B0" w:rsidRPr="00F23C2A" w:rsidRDefault="00EB23B0" w:rsidP="00C44291">
            <w:pPr>
              <w:jc w:val="both"/>
              <w:rPr>
                <w:sz w:val="23"/>
                <w:szCs w:val="23"/>
              </w:rPr>
            </w:pPr>
            <w:r w:rsidRPr="00F23C2A">
              <w:rPr>
                <w:sz w:val="23"/>
                <w:szCs w:val="23"/>
              </w:rPr>
              <w:t>1,08</w:t>
            </w:r>
          </w:p>
        </w:tc>
      </w:tr>
      <w:tr w:rsidR="00EB23B0" w:rsidRPr="00F23C2A" w:rsidTr="00C44291">
        <w:trPr>
          <w:cantSplit/>
          <w:trHeight w:val="495"/>
          <w:jc w:val="center"/>
        </w:trPr>
        <w:tc>
          <w:tcPr>
            <w:tcW w:w="0" w:type="auto"/>
            <w:vMerge w:val="restart"/>
            <w:vAlign w:val="center"/>
            <w:hideMark/>
          </w:tcPr>
          <w:p w:rsidR="00EB23B0" w:rsidRPr="00F23C2A" w:rsidRDefault="00EB23B0" w:rsidP="00C44291">
            <w:pPr>
              <w:rPr>
                <w:sz w:val="23"/>
                <w:szCs w:val="23"/>
              </w:rPr>
            </w:pPr>
            <w:r w:rsidRPr="00F23C2A">
              <w:rPr>
                <w:sz w:val="23"/>
                <w:szCs w:val="23"/>
              </w:rPr>
              <w:t>Котельная ЗАО "УТС" в пос. Кра</w:t>
            </w:r>
            <w:r w:rsidRPr="00F23C2A">
              <w:rPr>
                <w:sz w:val="23"/>
                <w:szCs w:val="23"/>
              </w:rPr>
              <w:t>с</w:t>
            </w:r>
            <w:r w:rsidRPr="00F23C2A">
              <w:rPr>
                <w:sz w:val="23"/>
                <w:szCs w:val="23"/>
              </w:rPr>
              <w:t xml:space="preserve">ный, ул. </w:t>
            </w:r>
            <w:proofErr w:type="spellStart"/>
            <w:r w:rsidRPr="00F23C2A">
              <w:rPr>
                <w:sz w:val="23"/>
                <w:szCs w:val="23"/>
              </w:rPr>
              <w:t>Проспек</w:t>
            </w:r>
            <w:r w:rsidRPr="00F23C2A">
              <w:rPr>
                <w:sz w:val="23"/>
                <w:szCs w:val="23"/>
              </w:rPr>
              <w:t>т</w:t>
            </w:r>
            <w:r w:rsidRPr="00F23C2A">
              <w:rPr>
                <w:sz w:val="23"/>
                <w:szCs w:val="23"/>
              </w:rPr>
              <w:t>ная</w:t>
            </w:r>
            <w:proofErr w:type="spellEnd"/>
            <w:r w:rsidRPr="00F23C2A">
              <w:rPr>
                <w:sz w:val="23"/>
                <w:szCs w:val="23"/>
              </w:rPr>
              <w:t>, 1</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2,72</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1,46</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0,04</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1,42</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1,42</w:t>
            </w:r>
          </w:p>
        </w:tc>
        <w:tc>
          <w:tcPr>
            <w:tcW w:w="0" w:type="auto"/>
            <w:noWrap/>
            <w:vAlign w:val="bottom"/>
            <w:hideMark/>
          </w:tcPr>
          <w:p w:rsidR="00EB23B0" w:rsidRPr="00F23C2A" w:rsidRDefault="00EB23B0" w:rsidP="00C44291">
            <w:pPr>
              <w:jc w:val="both"/>
              <w:rPr>
                <w:sz w:val="23"/>
                <w:szCs w:val="23"/>
              </w:rPr>
            </w:pPr>
            <w:r w:rsidRPr="00F23C2A">
              <w:rPr>
                <w:sz w:val="23"/>
                <w:szCs w:val="23"/>
              </w:rPr>
              <w:t>0,14</w:t>
            </w:r>
          </w:p>
        </w:tc>
        <w:tc>
          <w:tcPr>
            <w:tcW w:w="0" w:type="auto"/>
            <w:noWrap/>
            <w:vAlign w:val="bottom"/>
            <w:hideMark/>
          </w:tcPr>
          <w:p w:rsidR="00EB23B0" w:rsidRPr="00F23C2A" w:rsidRDefault="00EB23B0" w:rsidP="00C44291">
            <w:pPr>
              <w:jc w:val="both"/>
              <w:rPr>
                <w:sz w:val="23"/>
                <w:szCs w:val="23"/>
              </w:rPr>
            </w:pPr>
            <w:r w:rsidRPr="00F23C2A">
              <w:rPr>
                <w:sz w:val="23"/>
                <w:szCs w:val="23"/>
              </w:rPr>
              <w:t>-0,14</w:t>
            </w:r>
          </w:p>
        </w:tc>
      </w:tr>
      <w:tr w:rsidR="00EB23B0" w:rsidRPr="00F23C2A" w:rsidTr="00C44291">
        <w:trPr>
          <w:cantSplit/>
          <w:trHeight w:val="375"/>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1,42</w:t>
            </w:r>
          </w:p>
        </w:tc>
        <w:tc>
          <w:tcPr>
            <w:tcW w:w="0" w:type="auto"/>
            <w:noWrap/>
            <w:vAlign w:val="bottom"/>
            <w:hideMark/>
          </w:tcPr>
          <w:p w:rsidR="00EB23B0" w:rsidRPr="00F23C2A" w:rsidRDefault="00EB23B0" w:rsidP="00C44291">
            <w:pPr>
              <w:jc w:val="both"/>
              <w:rPr>
                <w:sz w:val="23"/>
                <w:szCs w:val="23"/>
              </w:rPr>
            </w:pPr>
            <w:r w:rsidRPr="00F23C2A">
              <w:rPr>
                <w:sz w:val="23"/>
                <w:szCs w:val="23"/>
              </w:rPr>
              <w:t>0,14</w:t>
            </w:r>
          </w:p>
        </w:tc>
        <w:tc>
          <w:tcPr>
            <w:tcW w:w="0" w:type="auto"/>
            <w:noWrap/>
            <w:vAlign w:val="bottom"/>
            <w:hideMark/>
          </w:tcPr>
          <w:p w:rsidR="00EB23B0" w:rsidRPr="00F23C2A" w:rsidRDefault="00EB23B0" w:rsidP="00C44291">
            <w:pPr>
              <w:jc w:val="both"/>
              <w:rPr>
                <w:sz w:val="23"/>
                <w:szCs w:val="23"/>
              </w:rPr>
            </w:pPr>
            <w:r w:rsidRPr="00F23C2A">
              <w:rPr>
                <w:sz w:val="23"/>
                <w:szCs w:val="23"/>
              </w:rPr>
              <w:t>-0,14</w:t>
            </w:r>
          </w:p>
        </w:tc>
      </w:tr>
      <w:tr w:rsidR="00EB23B0" w:rsidRPr="00F23C2A" w:rsidTr="00C44291">
        <w:trPr>
          <w:cantSplit/>
          <w:trHeight w:val="480"/>
          <w:jc w:val="center"/>
        </w:trPr>
        <w:tc>
          <w:tcPr>
            <w:tcW w:w="0" w:type="auto"/>
            <w:vMerge w:val="restart"/>
            <w:vAlign w:val="center"/>
            <w:hideMark/>
          </w:tcPr>
          <w:p w:rsidR="00EB23B0" w:rsidRPr="00F23C2A" w:rsidRDefault="00EB23B0" w:rsidP="00C44291">
            <w:pPr>
              <w:rPr>
                <w:sz w:val="23"/>
                <w:szCs w:val="23"/>
              </w:rPr>
            </w:pPr>
            <w:r w:rsidRPr="00F23C2A">
              <w:rPr>
                <w:sz w:val="23"/>
                <w:szCs w:val="23"/>
              </w:rPr>
              <w:t>Котельная ЗАО "УТС" в пос. Исеть, ул. Заво</w:t>
            </w:r>
            <w:r w:rsidRPr="00F23C2A">
              <w:rPr>
                <w:sz w:val="23"/>
                <w:szCs w:val="23"/>
              </w:rPr>
              <w:t>д</w:t>
            </w:r>
            <w:r w:rsidRPr="00F23C2A">
              <w:rPr>
                <w:sz w:val="23"/>
                <w:szCs w:val="23"/>
              </w:rPr>
              <w:t>ская, 1</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8,598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8,598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0,347</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8,251</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5,904</w:t>
            </w:r>
          </w:p>
        </w:tc>
        <w:tc>
          <w:tcPr>
            <w:tcW w:w="0" w:type="auto"/>
            <w:noWrap/>
            <w:vAlign w:val="bottom"/>
            <w:hideMark/>
          </w:tcPr>
          <w:p w:rsidR="00EB23B0" w:rsidRPr="00F23C2A" w:rsidRDefault="00EB23B0" w:rsidP="00C44291">
            <w:pPr>
              <w:jc w:val="both"/>
              <w:rPr>
                <w:sz w:val="23"/>
                <w:szCs w:val="23"/>
              </w:rPr>
            </w:pPr>
            <w:r w:rsidRPr="00F23C2A">
              <w:rPr>
                <w:sz w:val="23"/>
                <w:szCs w:val="23"/>
              </w:rPr>
              <w:t>0,472</w:t>
            </w:r>
          </w:p>
        </w:tc>
        <w:tc>
          <w:tcPr>
            <w:tcW w:w="0" w:type="auto"/>
            <w:noWrap/>
            <w:vAlign w:val="bottom"/>
            <w:hideMark/>
          </w:tcPr>
          <w:p w:rsidR="00EB23B0" w:rsidRPr="00F23C2A" w:rsidRDefault="00EB23B0" w:rsidP="00C44291">
            <w:pPr>
              <w:jc w:val="both"/>
              <w:rPr>
                <w:sz w:val="23"/>
                <w:szCs w:val="23"/>
              </w:rPr>
            </w:pPr>
            <w:r w:rsidRPr="00F23C2A">
              <w:rPr>
                <w:sz w:val="23"/>
                <w:szCs w:val="23"/>
              </w:rPr>
              <w:t>1,875</w:t>
            </w:r>
          </w:p>
        </w:tc>
      </w:tr>
      <w:tr w:rsidR="00EB23B0" w:rsidRPr="00F23C2A" w:rsidTr="00C44291">
        <w:trPr>
          <w:cantSplit/>
          <w:trHeight w:val="420"/>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5,904</w:t>
            </w:r>
          </w:p>
        </w:tc>
        <w:tc>
          <w:tcPr>
            <w:tcW w:w="0" w:type="auto"/>
            <w:noWrap/>
            <w:vAlign w:val="bottom"/>
            <w:hideMark/>
          </w:tcPr>
          <w:p w:rsidR="00EB23B0" w:rsidRPr="00F23C2A" w:rsidRDefault="00EB23B0" w:rsidP="00C44291">
            <w:pPr>
              <w:jc w:val="both"/>
              <w:rPr>
                <w:sz w:val="23"/>
                <w:szCs w:val="23"/>
              </w:rPr>
            </w:pPr>
            <w:r w:rsidRPr="00F23C2A">
              <w:rPr>
                <w:sz w:val="23"/>
                <w:szCs w:val="23"/>
              </w:rPr>
              <w:t>0,472</w:t>
            </w:r>
          </w:p>
        </w:tc>
        <w:tc>
          <w:tcPr>
            <w:tcW w:w="0" w:type="auto"/>
            <w:noWrap/>
            <w:vAlign w:val="bottom"/>
            <w:hideMark/>
          </w:tcPr>
          <w:p w:rsidR="00EB23B0" w:rsidRPr="00F23C2A" w:rsidRDefault="00EB23B0" w:rsidP="00C44291">
            <w:pPr>
              <w:jc w:val="both"/>
              <w:rPr>
                <w:sz w:val="23"/>
                <w:szCs w:val="23"/>
              </w:rPr>
            </w:pPr>
            <w:r w:rsidRPr="00F23C2A">
              <w:rPr>
                <w:sz w:val="23"/>
                <w:szCs w:val="23"/>
              </w:rPr>
              <w:t>1,875</w:t>
            </w:r>
          </w:p>
        </w:tc>
      </w:tr>
      <w:tr w:rsidR="00EB23B0" w:rsidRPr="00F23C2A" w:rsidTr="00C44291">
        <w:trPr>
          <w:cantSplit/>
          <w:trHeight w:val="435"/>
          <w:jc w:val="center"/>
        </w:trPr>
        <w:tc>
          <w:tcPr>
            <w:tcW w:w="0" w:type="auto"/>
            <w:vMerge w:val="restart"/>
            <w:vAlign w:val="center"/>
            <w:hideMark/>
          </w:tcPr>
          <w:p w:rsidR="00EB23B0" w:rsidRPr="00F23C2A" w:rsidRDefault="00EB23B0" w:rsidP="00C44291">
            <w:pPr>
              <w:rPr>
                <w:sz w:val="23"/>
                <w:szCs w:val="23"/>
              </w:rPr>
            </w:pPr>
            <w:r w:rsidRPr="00F23C2A">
              <w:rPr>
                <w:sz w:val="23"/>
                <w:szCs w:val="23"/>
              </w:rPr>
              <w:t xml:space="preserve">Новая </w:t>
            </w:r>
            <w:proofErr w:type="spellStart"/>
            <w:r w:rsidRPr="00F23C2A">
              <w:rPr>
                <w:sz w:val="23"/>
                <w:szCs w:val="23"/>
              </w:rPr>
              <w:t>бло</w:t>
            </w:r>
            <w:r w:rsidRPr="00F23C2A">
              <w:rPr>
                <w:sz w:val="23"/>
                <w:szCs w:val="23"/>
              </w:rPr>
              <w:t>ч</w:t>
            </w:r>
            <w:r w:rsidRPr="00F23C2A">
              <w:rPr>
                <w:sz w:val="23"/>
                <w:szCs w:val="23"/>
              </w:rPr>
              <w:t>но</w:t>
            </w:r>
            <w:proofErr w:type="spellEnd"/>
            <w:r w:rsidRPr="00F23C2A">
              <w:rPr>
                <w:sz w:val="23"/>
                <w:szCs w:val="23"/>
              </w:rPr>
              <w:t xml:space="preserve"> - модул</w:t>
            </w:r>
            <w:r w:rsidRPr="00F23C2A">
              <w:rPr>
                <w:sz w:val="23"/>
                <w:szCs w:val="23"/>
              </w:rPr>
              <w:t>ь</w:t>
            </w:r>
            <w:r w:rsidRPr="00F23C2A">
              <w:rPr>
                <w:sz w:val="23"/>
                <w:szCs w:val="23"/>
              </w:rPr>
              <w:t>ная котел</w:t>
            </w:r>
            <w:r w:rsidRPr="00F23C2A">
              <w:rPr>
                <w:sz w:val="23"/>
                <w:szCs w:val="23"/>
              </w:rPr>
              <w:t>ь</w:t>
            </w:r>
            <w:r w:rsidRPr="00F23C2A">
              <w:rPr>
                <w:sz w:val="23"/>
                <w:szCs w:val="23"/>
              </w:rPr>
              <w:t>ная ЗАО "УТС" в пос. Исеть</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0,258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0,258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0,005</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0,253</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0,215</w:t>
            </w:r>
          </w:p>
        </w:tc>
        <w:tc>
          <w:tcPr>
            <w:tcW w:w="0" w:type="auto"/>
            <w:noWrap/>
            <w:vAlign w:val="bottom"/>
            <w:hideMark/>
          </w:tcPr>
          <w:p w:rsidR="00EB23B0" w:rsidRPr="00F23C2A" w:rsidRDefault="00EB23B0" w:rsidP="00C44291">
            <w:pPr>
              <w:jc w:val="both"/>
              <w:rPr>
                <w:sz w:val="23"/>
                <w:szCs w:val="23"/>
              </w:rPr>
            </w:pPr>
            <w:r w:rsidRPr="00F23C2A">
              <w:rPr>
                <w:sz w:val="23"/>
                <w:szCs w:val="23"/>
              </w:rPr>
              <w:t>0,017</w:t>
            </w:r>
          </w:p>
        </w:tc>
        <w:tc>
          <w:tcPr>
            <w:tcW w:w="0" w:type="auto"/>
            <w:noWrap/>
            <w:vAlign w:val="bottom"/>
            <w:hideMark/>
          </w:tcPr>
          <w:p w:rsidR="00EB23B0" w:rsidRPr="00F23C2A" w:rsidRDefault="00EB23B0" w:rsidP="00C44291">
            <w:pPr>
              <w:jc w:val="both"/>
              <w:rPr>
                <w:sz w:val="23"/>
                <w:szCs w:val="23"/>
              </w:rPr>
            </w:pPr>
            <w:r w:rsidRPr="00F23C2A">
              <w:rPr>
                <w:sz w:val="23"/>
                <w:szCs w:val="23"/>
              </w:rPr>
              <w:t>0,021</w:t>
            </w:r>
          </w:p>
        </w:tc>
      </w:tr>
      <w:tr w:rsidR="00EB23B0" w:rsidRPr="00F23C2A" w:rsidTr="00C44291">
        <w:trPr>
          <w:cantSplit/>
          <w:trHeight w:val="420"/>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0,215</w:t>
            </w:r>
          </w:p>
        </w:tc>
        <w:tc>
          <w:tcPr>
            <w:tcW w:w="0" w:type="auto"/>
            <w:noWrap/>
            <w:vAlign w:val="bottom"/>
            <w:hideMark/>
          </w:tcPr>
          <w:p w:rsidR="00EB23B0" w:rsidRPr="00F23C2A" w:rsidRDefault="00EB23B0" w:rsidP="00C44291">
            <w:pPr>
              <w:jc w:val="both"/>
              <w:rPr>
                <w:sz w:val="23"/>
                <w:szCs w:val="23"/>
              </w:rPr>
            </w:pPr>
            <w:r w:rsidRPr="00F23C2A">
              <w:rPr>
                <w:sz w:val="23"/>
                <w:szCs w:val="23"/>
              </w:rPr>
              <w:t>0,042</w:t>
            </w:r>
          </w:p>
        </w:tc>
        <w:tc>
          <w:tcPr>
            <w:tcW w:w="0" w:type="auto"/>
            <w:noWrap/>
            <w:vAlign w:val="bottom"/>
            <w:hideMark/>
          </w:tcPr>
          <w:p w:rsidR="00EB23B0" w:rsidRPr="00F23C2A" w:rsidRDefault="00EB23B0" w:rsidP="00C44291">
            <w:pPr>
              <w:jc w:val="both"/>
              <w:rPr>
                <w:sz w:val="23"/>
                <w:szCs w:val="23"/>
              </w:rPr>
            </w:pPr>
            <w:r w:rsidRPr="00F23C2A">
              <w:rPr>
                <w:sz w:val="23"/>
                <w:szCs w:val="23"/>
              </w:rPr>
              <w:t>0,021</w:t>
            </w:r>
          </w:p>
        </w:tc>
      </w:tr>
      <w:tr w:rsidR="00EB23B0" w:rsidRPr="00F23C2A" w:rsidTr="00C44291">
        <w:trPr>
          <w:cantSplit/>
          <w:trHeight w:val="420"/>
          <w:jc w:val="center"/>
        </w:trPr>
        <w:tc>
          <w:tcPr>
            <w:tcW w:w="0" w:type="auto"/>
            <w:vMerge w:val="restart"/>
            <w:vAlign w:val="center"/>
            <w:hideMark/>
          </w:tcPr>
          <w:p w:rsidR="00EB23B0" w:rsidRPr="00F23C2A" w:rsidRDefault="00EB23B0" w:rsidP="00C44291">
            <w:pPr>
              <w:rPr>
                <w:sz w:val="23"/>
                <w:szCs w:val="23"/>
              </w:rPr>
            </w:pPr>
            <w:r w:rsidRPr="00F23C2A">
              <w:rPr>
                <w:sz w:val="23"/>
                <w:szCs w:val="23"/>
              </w:rPr>
              <w:t>Котельная ЗАО "УТС" в пос. Сок</w:t>
            </w:r>
            <w:r w:rsidRPr="00F23C2A">
              <w:rPr>
                <w:sz w:val="23"/>
                <w:szCs w:val="23"/>
              </w:rPr>
              <w:t>о</w:t>
            </w:r>
            <w:r w:rsidRPr="00F23C2A">
              <w:rPr>
                <w:sz w:val="23"/>
                <w:szCs w:val="23"/>
              </w:rPr>
              <w:t>ловка, ул. Загородная, 12</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0,34</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0,34</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0,01</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0,33</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0,16</w:t>
            </w:r>
          </w:p>
        </w:tc>
        <w:tc>
          <w:tcPr>
            <w:tcW w:w="0" w:type="auto"/>
            <w:noWrap/>
            <w:vAlign w:val="bottom"/>
            <w:hideMark/>
          </w:tcPr>
          <w:p w:rsidR="00EB23B0" w:rsidRPr="00F23C2A" w:rsidRDefault="00EB23B0" w:rsidP="00C44291">
            <w:pPr>
              <w:jc w:val="both"/>
              <w:rPr>
                <w:sz w:val="23"/>
                <w:szCs w:val="23"/>
              </w:rPr>
            </w:pPr>
            <w:r w:rsidRPr="00F23C2A">
              <w:rPr>
                <w:sz w:val="23"/>
                <w:szCs w:val="23"/>
              </w:rPr>
              <w:t>0,01</w:t>
            </w:r>
          </w:p>
        </w:tc>
        <w:tc>
          <w:tcPr>
            <w:tcW w:w="0" w:type="auto"/>
            <w:noWrap/>
            <w:vAlign w:val="bottom"/>
            <w:hideMark/>
          </w:tcPr>
          <w:p w:rsidR="00EB23B0" w:rsidRPr="00F23C2A" w:rsidRDefault="00EB23B0" w:rsidP="00C44291">
            <w:pPr>
              <w:jc w:val="both"/>
              <w:rPr>
                <w:sz w:val="23"/>
                <w:szCs w:val="23"/>
              </w:rPr>
            </w:pPr>
            <w:r w:rsidRPr="00F23C2A">
              <w:rPr>
                <w:sz w:val="23"/>
                <w:szCs w:val="23"/>
              </w:rPr>
              <w:t>0,16</w:t>
            </w:r>
          </w:p>
        </w:tc>
      </w:tr>
      <w:tr w:rsidR="00EB23B0" w:rsidRPr="00F23C2A" w:rsidTr="00C44291">
        <w:trPr>
          <w:cantSplit/>
          <w:trHeight w:val="450"/>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0,16</w:t>
            </w:r>
          </w:p>
        </w:tc>
        <w:tc>
          <w:tcPr>
            <w:tcW w:w="0" w:type="auto"/>
            <w:noWrap/>
            <w:vAlign w:val="bottom"/>
            <w:hideMark/>
          </w:tcPr>
          <w:p w:rsidR="00EB23B0" w:rsidRPr="00F23C2A" w:rsidRDefault="00EB23B0" w:rsidP="00C44291">
            <w:pPr>
              <w:jc w:val="both"/>
              <w:rPr>
                <w:sz w:val="23"/>
                <w:szCs w:val="23"/>
              </w:rPr>
            </w:pPr>
            <w:r w:rsidRPr="00F23C2A">
              <w:rPr>
                <w:sz w:val="23"/>
                <w:szCs w:val="23"/>
              </w:rPr>
              <w:t>0,01</w:t>
            </w:r>
          </w:p>
        </w:tc>
        <w:tc>
          <w:tcPr>
            <w:tcW w:w="0" w:type="auto"/>
            <w:noWrap/>
            <w:vAlign w:val="bottom"/>
            <w:hideMark/>
          </w:tcPr>
          <w:p w:rsidR="00EB23B0" w:rsidRPr="00F23C2A" w:rsidRDefault="00EB23B0" w:rsidP="00C44291">
            <w:pPr>
              <w:jc w:val="both"/>
              <w:rPr>
                <w:sz w:val="23"/>
                <w:szCs w:val="23"/>
              </w:rPr>
            </w:pPr>
            <w:r w:rsidRPr="00F23C2A">
              <w:rPr>
                <w:sz w:val="23"/>
                <w:szCs w:val="23"/>
              </w:rPr>
              <w:t>0,16</w:t>
            </w:r>
          </w:p>
        </w:tc>
      </w:tr>
      <w:tr w:rsidR="00EB23B0" w:rsidRPr="00F23C2A" w:rsidTr="00C44291">
        <w:trPr>
          <w:cantSplit/>
          <w:trHeight w:val="510"/>
          <w:jc w:val="center"/>
        </w:trPr>
        <w:tc>
          <w:tcPr>
            <w:tcW w:w="0" w:type="auto"/>
            <w:vMerge w:val="restart"/>
            <w:vAlign w:val="center"/>
            <w:hideMark/>
          </w:tcPr>
          <w:p w:rsidR="00EB23B0" w:rsidRPr="00F23C2A" w:rsidRDefault="00EB23B0" w:rsidP="00C44291">
            <w:pPr>
              <w:rPr>
                <w:sz w:val="23"/>
                <w:szCs w:val="23"/>
              </w:rPr>
            </w:pPr>
            <w:r w:rsidRPr="00F23C2A">
              <w:rPr>
                <w:sz w:val="23"/>
                <w:szCs w:val="23"/>
              </w:rPr>
              <w:t xml:space="preserve">Котельная ЗАО "УТС" в </w:t>
            </w:r>
            <w:proofErr w:type="spellStart"/>
            <w:r w:rsidRPr="00F23C2A">
              <w:rPr>
                <w:sz w:val="23"/>
                <w:szCs w:val="23"/>
              </w:rPr>
              <w:t>пос</w:t>
            </w:r>
            <w:proofErr w:type="gramStart"/>
            <w:r w:rsidRPr="00F23C2A">
              <w:rPr>
                <w:sz w:val="23"/>
                <w:szCs w:val="23"/>
              </w:rPr>
              <w:t>.К</w:t>
            </w:r>
            <w:proofErr w:type="gramEnd"/>
            <w:r w:rsidRPr="00F23C2A">
              <w:rPr>
                <w:sz w:val="23"/>
                <w:szCs w:val="23"/>
              </w:rPr>
              <w:t>едровое</w:t>
            </w:r>
            <w:proofErr w:type="spellEnd"/>
            <w:r w:rsidRPr="00F23C2A">
              <w:rPr>
                <w:sz w:val="23"/>
                <w:szCs w:val="23"/>
              </w:rPr>
              <w:t>, ул. Школьн</w:t>
            </w:r>
            <w:r w:rsidRPr="00F23C2A">
              <w:rPr>
                <w:sz w:val="23"/>
                <w:szCs w:val="23"/>
              </w:rPr>
              <w:t>и</w:t>
            </w:r>
            <w:r w:rsidRPr="00F23C2A">
              <w:rPr>
                <w:sz w:val="23"/>
                <w:szCs w:val="23"/>
              </w:rPr>
              <w:t>ков, 1</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5,97</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5,42</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0,16</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5,26</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shd w:val="clear" w:color="000000" w:fill="auto"/>
            <w:noWrap/>
            <w:vAlign w:val="bottom"/>
            <w:hideMark/>
          </w:tcPr>
          <w:p w:rsidR="00EB23B0" w:rsidRPr="00F23C2A" w:rsidRDefault="00EB23B0" w:rsidP="00C44291">
            <w:pPr>
              <w:jc w:val="both"/>
              <w:rPr>
                <w:sz w:val="23"/>
                <w:szCs w:val="23"/>
              </w:rPr>
            </w:pPr>
            <w:r w:rsidRPr="00F23C2A">
              <w:rPr>
                <w:sz w:val="23"/>
                <w:szCs w:val="23"/>
              </w:rPr>
              <w:t>4,75</w:t>
            </w:r>
          </w:p>
        </w:tc>
        <w:tc>
          <w:tcPr>
            <w:tcW w:w="0" w:type="auto"/>
            <w:noWrap/>
            <w:vAlign w:val="bottom"/>
            <w:hideMark/>
          </w:tcPr>
          <w:p w:rsidR="00EB23B0" w:rsidRPr="00F23C2A" w:rsidRDefault="00EB23B0" w:rsidP="00C44291">
            <w:pPr>
              <w:jc w:val="both"/>
              <w:rPr>
                <w:sz w:val="23"/>
                <w:szCs w:val="23"/>
              </w:rPr>
            </w:pPr>
            <w:r w:rsidRPr="00F23C2A">
              <w:rPr>
                <w:sz w:val="23"/>
                <w:szCs w:val="23"/>
              </w:rPr>
              <w:t>0,38</w:t>
            </w:r>
          </w:p>
        </w:tc>
        <w:tc>
          <w:tcPr>
            <w:tcW w:w="0" w:type="auto"/>
            <w:noWrap/>
            <w:vAlign w:val="bottom"/>
            <w:hideMark/>
          </w:tcPr>
          <w:p w:rsidR="00EB23B0" w:rsidRPr="00F23C2A" w:rsidRDefault="00EB23B0" w:rsidP="00C44291">
            <w:pPr>
              <w:jc w:val="both"/>
              <w:rPr>
                <w:sz w:val="23"/>
                <w:szCs w:val="23"/>
              </w:rPr>
            </w:pPr>
            <w:r w:rsidRPr="00F23C2A">
              <w:rPr>
                <w:sz w:val="23"/>
                <w:szCs w:val="23"/>
              </w:rPr>
              <w:t>0,13</w:t>
            </w:r>
          </w:p>
        </w:tc>
      </w:tr>
      <w:tr w:rsidR="00EB23B0" w:rsidRPr="00F23C2A" w:rsidTr="00C44291">
        <w:trPr>
          <w:cantSplit/>
          <w:trHeight w:val="405"/>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shd w:val="clear" w:color="000000" w:fill="auto"/>
            <w:noWrap/>
            <w:vAlign w:val="bottom"/>
            <w:hideMark/>
          </w:tcPr>
          <w:p w:rsidR="00EB23B0" w:rsidRPr="00F23C2A" w:rsidRDefault="00EB23B0" w:rsidP="00C44291">
            <w:pPr>
              <w:jc w:val="both"/>
              <w:rPr>
                <w:sz w:val="23"/>
                <w:szCs w:val="23"/>
              </w:rPr>
            </w:pPr>
            <w:r w:rsidRPr="00F23C2A">
              <w:rPr>
                <w:sz w:val="23"/>
                <w:szCs w:val="23"/>
              </w:rPr>
              <w:t>4,75</w:t>
            </w:r>
          </w:p>
        </w:tc>
        <w:tc>
          <w:tcPr>
            <w:tcW w:w="0" w:type="auto"/>
            <w:noWrap/>
            <w:vAlign w:val="bottom"/>
            <w:hideMark/>
          </w:tcPr>
          <w:p w:rsidR="00EB23B0" w:rsidRPr="00F23C2A" w:rsidRDefault="00EB23B0" w:rsidP="00C44291">
            <w:pPr>
              <w:jc w:val="both"/>
              <w:rPr>
                <w:sz w:val="23"/>
                <w:szCs w:val="23"/>
              </w:rPr>
            </w:pPr>
            <w:r w:rsidRPr="00F23C2A">
              <w:rPr>
                <w:sz w:val="23"/>
                <w:szCs w:val="23"/>
              </w:rPr>
              <w:t>0,38</w:t>
            </w:r>
          </w:p>
        </w:tc>
        <w:tc>
          <w:tcPr>
            <w:tcW w:w="0" w:type="auto"/>
            <w:noWrap/>
            <w:vAlign w:val="bottom"/>
            <w:hideMark/>
          </w:tcPr>
          <w:p w:rsidR="00EB23B0" w:rsidRPr="00F23C2A" w:rsidRDefault="00EB23B0" w:rsidP="00C44291">
            <w:pPr>
              <w:jc w:val="both"/>
              <w:rPr>
                <w:sz w:val="23"/>
                <w:szCs w:val="23"/>
              </w:rPr>
            </w:pPr>
            <w:r w:rsidRPr="00F23C2A">
              <w:rPr>
                <w:sz w:val="23"/>
                <w:szCs w:val="23"/>
              </w:rPr>
              <w:t>0,13</w:t>
            </w:r>
          </w:p>
        </w:tc>
      </w:tr>
      <w:tr w:rsidR="00EB23B0" w:rsidRPr="00F23C2A" w:rsidTr="00C44291">
        <w:trPr>
          <w:cantSplit/>
          <w:trHeight w:val="390"/>
          <w:jc w:val="center"/>
        </w:trPr>
        <w:tc>
          <w:tcPr>
            <w:tcW w:w="0" w:type="auto"/>
            <w:vMerge w:val="restart"/>
            <w:vAlign w:val="center"/>
            <w:hideMark/>
          </w:tcPr>
          <w:p w:rsidR="00EB23B0" w:rsidRPr="00F23C2A" w:rsidRDefault="00EB23B0" w:rsidP="00C44291">
            <w:pPr>
              <w:rPr>
                <w:sz w:val="23"/>
                <w:szCs w:val="23"/>
              </w:rPr>
            </w:pPr>
            <w:r w:rsidRPr="00F23C2A">
              <w:rPr>
                <w:sz w:val="23"/>
                <w:szCs w:val="23"/>
              </w:rPr>
              <w:t>Котельная ЗАО "УТС" в пос. Р</w:t>
            </w:r>
            <w:r w:rsidRPr="00F23C2A">
              <w:rPr>
                <w:sz w:val="23"/>
                <w:szCs w:val="23"/>
              </w:rPr>
              <w:t>о</w:t>
            </w:r>
            <w:r w:rsidRPr="00F23C2A">
              <w:rPr>
                <w:sz w:val="23"/>
                <w:szCs w:val="23"/>
              </w:rPr>
              <w:t>машка</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2,70</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2,70</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0,08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2,62</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0,17</w:t>
            </w:r>
          </w:p>
        </w:tc>
        <w:tc>
          <w:tcPr>
            <w:tcW w:w="0" w:type="auto"/>
            <w:noWrap/>
            <w:vAlign w:val="bottom"/>
            <w:hideMark/>
          </w:tcPr>
          <w:p w:rsidR="00EB23B0" w:rsidRPr="00F23C2A" w:rsidRDefault="00EB23B0" w:rsidP="00C44291">
            <w:pPr>
              <w:jc w:val="both"/>
              <w:rPr>
                <w:sz w:val="23"/>
                <w:szCs w:val="23"/>
              </w:rPr>
            </w:pPr>
            <w:r w:rsidRPr="00F23C2A">
              <w:rPr>
                <w:sz w:val="23"/>
                <w:szCs w:val="23"/>
              </w:rPr>
              <w:t>0,01</w:t>
            </w:r>
          </w:p>
        </w:tc>
        <w:tc>
          <w:tcPr>
            <w:tcW w:w="0" w:type="auto"/>
            <w:noWrap/>
            <w:vAlign w:val="bottom"/>
            <w:hideMark/>
          </w:tcPr>
          <w:p w:rsidR="00EB23B0" w:rsidRPr="00F23C2A" w:rsidRDefault="00EB23B0" w:rsidP="00C44291">
            <w:pPr>
              <w:jc w:val="both"/>
              <w:rPr>
                <w:sz w:val="23"/>
                <w:szCs w:val="23"/>
              </w:rPr>
            </w:pPr>
            <w:r w:rsidRPr="00F23C2A">
              <w:rPr>
                <w:sz w:val="23"/>
                <w:szCs w:val="23"/>
              </w:rPr>
              <w:t>2,44</w:t>
            </w:r>
          </w:p>
        </w:tc>
      </w:tr>
      <w:tr w:rsidR="00EB23B0" w:rsidRPr="00F23C2A" w:rsidTr="00C44291">
        <w:trPr>
          <w:cantSplit/>
          <w:trHeight w:val="420"/>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0,17</w:t>
            </w:r>
          </w:p>
        </w:tc>
        <w:tc>
          <w:tcPr>
            <w:tcW w:w="0" w:type="auto"/>
            <w:noWrap/>
            <w:vAlign w:val="bottom"/>
            <w:hideMark/>
          </w:tcPr>
          <w:p w:rsidR="00EB23B0" w:rsidRPr="00F23C2A" w:rsidRDefault="00EB23B0" w:rsidP="00C44291">
            <w:pPr>
              <w:jc w:val="both"/>
              <w:rPr>
                <w:sz w:val="23"/>
                <w:szCs w:val="23"/>
              </w:rPr>
            </w:pPr>
            <w:r w:rsidRPr="00F23C2A">
              <w:rPr>
                <w:sz w:val="23"/>
                <w:szCs w:val="23"/>
              </w:rPr>
              <w:t>0,01</w:t>
            </w:r>
          </w:p>
        </w:tc>
        <w:tc>
          <w:tcPr>
            <w:tcW w:w="0" w:type="auto"/>
            <w:noWrap/>
            <w:vAlign w:val="bottom"/>
            <w:hideMark/>
          </w:tcPr>
          <w:p w:rsidR="00EB23B0" w:rsidRPr="00F23C2A" w:rsidRDefault="00EB23B0" w:rsidP="00C44291">
            <w:pPr>
              <w:jc w:val="both"/>
              <w:rPr>
                <w:sz w:val="23"/>
                <w:szCs w:val="23"/>
              </w:rPr>
            </w:pPr>
            <w:r w:rsidRPr="00F23C2A">
              <w:rPr>
                <w:sz w:val="23"/>
                <w:szCs w:val="23"/>
              </w:rPr>
              <w:t>2,44</w:t>
            </w:r>
          </w:p>
        </w:tc>
      </w:tr>
      <w:tr w:rsidR="00EB23B0" w:rsidRPr="00F23C2A" w:rsidTr="00C44291">
        <w:trPr>
          <w:cantSplit/>
          <w:trHeight w:val="390"/>
          <w:jc w:val="center"/>
        </w:trPr>
        <w:tc>
          <w:tcPr>
            <w:tcW w:w="0" w:type="auto"/>
            <w:vMerge w:val="restart"/>
            <w:vAlign w:val="center"/>
            <w:hideMark/>
          </w:tcPr>
          <w:p w:rsidR="00EB23B0" w:rsidRPr="00F23C2A" w:rsidRDefault="00EB23B0" w:rsidP="00C44291">
            <w:pPr>
              <w:rPr>
                <w:sz w:val="23"/>
                <w:szCs w:val="23"/>
              </w:rPr>
            </w:pPr>
            <w:r w:rsidRPr="00F23C2A">
              <w:rPr>
                <w:sz w:val="23"/>
                <w:szCs w:val="23"/>
              </w:rPr>
              <w:t xml:space="preserve">Котельная ЗАО "УТС" </w:t>
            </w:r>
            <w:r w:rsidRPr="00F23C2A">
              <w:rPr>
                <w:sz w:val="23"/>
                <w:szCs w:val="23"/>
              </w:rPr>
              <w:lastRenderedPageBreak/>
              <w:t>в пос. Ол</w:t>
            </w:r>
            <w:r w:rsidRPr="00F23C2A">
              <w:rPr>
                <w:sz w:val="23"/>
                <w:szCs w:val="23"/>
              </w:rPr>
              <w:t>ь</w:t>
            </w:r>
            <w:r w:rsidRPr="00F23C2A">
              <w:rPr>
                <w:sz w:val="23"/>
                <w:szCs w:val="23"/>
              </w:rPr>
              <w:t>ховка, ул. Школьн</w:t>
            </w:r>
            <w:r w:rsidRPr="00F23C2A">
              <w:rPr>
                <w:sz w:val="23"/>
                <w:szCs w:val="23"/>
              </w:rPr>
              <w:t>и</w:t>
            </w:r>
            <w:r w:rsidRPr="00F23C2A">
              <w:rPr>
                <w:sz w:val="23"/>
                <w:szCs w:val="23"/>
              </w:rPr>
              <w:t>ков, 9</w:t>
            </w:r>
          </w:p>
        </w:tc>
        <w:tc>
          <w:tcPr>
            <w:tcW w:w="0" w:type="auto"/>
            <w:vAlign w:val="bottom"/>
            <w:hideMark/>
          </w:tcPr>
          <w:p w:rsidR="00EB23B0" w:rsidRPr="00F23C2A" w:rsidRDefault="00EB23B0" w:rsidP="00C44291">
            <w:pPr>
              <w:jc w:val="both"/>
              <w:rPr>
                <w:sz w:val="23"/>
                <w:szCs w:val="23"/>
              </w:rPr>
            </w:pPr>
            <w:r w:rsidRPr="00F23C2A">
              <w:rPr>
                <w:sz w:val="23"/>
                <w:szCs w:val="23"/>
              </w:rPr>
              <w:lastRenderedPageBreak/>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2,18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2,18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0,06</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2,12</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0,89</w:t>
            </w:r>
          </w:p>
        </w:tc>
        <w:tc>
          <w:tcPr>
            <w:tcW w:w="0" w:type="auto"/>
            <w:noWrap/>
            <w:vAlign w:val="bottom"/>
            <w:hideMark/>
          </w:tcPr>
          <w:p w:rsidR="00EB23B0" w:rsidRPr="00F23C2A" w:rsidRDefault="00EB23B0" w:rsidP="00C44291">
            <w:pPr>
              <w:jc w:val="both"/>
              <w:rPr>
                <w:sz w:val="23"/>
                <w:szCs w:val="23"/>
              </w:rPr>
            </w:pPr>
            <w:r w:rsidRPr="00F23C2A">
              <w:rPr>
                <w:sz w:val="23"/>
                <w:szCs w:val="23"/>
              </w:rPr>
              <w:t>0,07</w:t>
            </w:r>
          </w:p>
        </w:tc>
        <w:tc>
          <w:tcPr>
            <w:tcW w:w="0" w:type="auto"/>
            <w:noWrap/>
            <w:vAlign w:val="bottom"/>
            <w:hideMark/>
          </w:tcPr>
          <w:p w:rsidR="00EB23B0" w:rsidRPr="00F23C2A" w:rsidRDefault="00EB23B0" w:rsidP="00C44291">
            <w:pPr>
              <w:jc w:val="both"/>
              <w:rPr>
                <w:sz w:val="23"/>
                <w:szCs w:val="23"/>
              </w:rPr>
            </w:pPr>
            <w:r w:rsidRPr="00F23C2A">
              <w:rPr>
                <w:sz w:val="23"/>
                <w:szCs w:val="23"/>
              </w:rPr>
              <w:t>1,16</w:t>
            </w:r>
          </w:p>
        </w:tc>
      </w:tr>
      <w:tr w:rsidR="00EB23B0" w:rsidRPr="00F23C2A" w:rsidTr="00C44291">
        <w:trPr>
          <w:cantSplit/>
          <w:trHeight w:val="405"/>
          <w:jc w:val="center"/>
        </w:trPr>
        <w:tc>
          <w:tcPr>
            <w:tcW w:w="0" w:type="auto"/>
            <w:vMerge/>
            <w:vAlign w:val="center"/>
            <w:hideMark/>
          </w:tcPr>
          <w:p w:rsidR="00EB23B0" w:rsidRPr="00F23C2A" w:rsidRDefault="00EB23B0" w:rsidP="00C44291">
            <w:pPr>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0,89</w:t>
            </w:r>
          </w:p>
        </w:tc>
        <w:tc>
          <w:tcPr>
            <w:tcW w:w="0" w:type="auto"/>
            <w:noWrap/>
            <w:vAlign w:val="bottom"/>
            <w:hideMark/>
          </w:tcPr>
          <w:p w:rsidR="00EB23B0" w:rsidRPr="00F23C2A" w:rsidRDefault="00EB23B0" w:rsidP="00C44291">
            <w:pPr>
              <w:jc w:val="both"/>
              <w:rPr>
                <w:sz w:val="23"/>
                <w:szCs w:val="23"/>
              </w:rPr>
            </w:pPr>
            <w:r w:rsidRPr="00F23C2A">
              <w:rPr>
                <w:sz w:val="23"/>
                <w:szCs w:val="23"/>
              </w:rPr>
              <w:t>0,07</w:t>
            </w:r>
          </w:p>
        </w:tc>
        <w:tc>
          <w:tcPr>
            <w:tcW w:w="0" w:type="auto"/>
            <w:noWrap/>
            <w:vAlign w:val="bottom"/>
            <w:hideMark/>
          </w:tcPr>
          <w:p w:rsidR="00EB23B0" w:rsidRPr="00F23C2A" w:rsidRDefault="00EB23B0" w:rsidP="00C44291">
            <w:pPr>
              <w:jc w:val="both"/>
              <w:rPr>
                <w:sz w:val="23"/>
                <w:szCs w:val="23"/>
              </w:rPr>
            </w:pPr>
            <w:r w:rsidRPr="00F23C2A">
              <w:rPr>
                <w:sz w:val="23"/>
                <w:szCs w:val="23"/>
              </w:rPr>
              <w:t>1,16</w:t>
            </w:r>
          </w:p>
        </w:tc>
      </w:tr>
      <w:tr w:rsidR="00EB23B0" w:rsidRPr="00F23C2A" w:rsidTr="00C44291">
        <w:trPr>
          <w:cantSplit/>
          <w:trHeight w:val="360"/>
          <w:jc w:val="center"/>
        </w:trPr>
        <w:tc>
          <w:tcPr>
            <w:tcW w:w="0" w:type="auto"/>
            <w:vMerge w:val="restart"/>
            <w:vAlign w:val="center"/>
            <w:hideMark/>
          </w:tcPr>
          <w:p w:rsidR="00EB23B0" w:rsidRPr="00F23C2A" w:rsidRDefault="00EB23B0" w:rsidP="00C44291">
            <w:pPr>
              <w:rPr>
                <w:sz w:val="23"/>
                <w:szCs w:val="23"/>
              </w:rPr>
            </w:pPr>
            <w:r w:rsidRPr="00F23C2A">
              <w:rPr>
                <w:sz w:val="23"/>
                <w:szCs w:val="23"/>
              </w:rPr>
              <w:lastRenderedPageBreak/>
              <w:t xml:space="preserve">Котельная ЗАО "УТС" </w:t>
            </w:r>
            <w:proofErr w:type="gramStart"/>
            <w:r w:rsidRPr="00F23C2A">
              <w:rPr>
                <w:sz w:val="23"/>
                <w:szCs w:val="23"/>
              </w:rPr>
              <w:t>в</w:t>
            </w:r>
            <w:proofErr w:type="gramEnd"/>
            <w:r w:rsidRPr="00F23C2A">
              <w:rPr>
                <w:sz w:val="23"/>
                <w:szCs w:val="23"/>
              </w:rPr>
              <w:t xml:space="preserve"> с. Мосто</w:t>
            </w:r>
            <w:r w:rsidRPr="00F23C2A">
              <w:rPr>
                <w:sz w:val="23"/>
                <w:szCs w:val="23"/>
              </w:rPr>
              <w:t>в</w:t>
            </w:r>
            <w:r w:rsidRPr="00F23C2A">
              <w:rPr>
                <w:sz w:val="23"/>
                <w:szCs w:val="23"/>
              </w:rPr>
              <w:t>ское, ул. Лесная, 1</w:t>
            </w:r>
          </w:p>
        </w:tc>
        <w:tc>
          <w:tcPr>
            <w:tcW w:w="0" w:type="auto"/>
            <w:vAlign w:val="bottom"/>
            <w:hideMark/>
          </w:tcPr>
          <w:p w:rsidR="00EB23B0" w:rsidRPr="00F23C2A" w:rsidRDefault="00EB23B0" w:rsidP="00C44291">
            <w:pPr>
              <w:jc w:val="both"/>
              <w:rPr>
                <w:sz w:val="23"/>
                <w:szCs w:val="23"/>
              </w:rPr>
            </w:pPr>
            <w:r w:rsidRPr="00F23C2A">
              <w:rPr>
                <w:sz w:val="23"/>
                <w:szCs w:val="23"/>
              </w:rPr>
              <w:t>2018</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0,76</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0,76</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0,02</w:t>
            </w:r>
          </w:p>
        </w:tc>
        <w:tc>
          <w:tcPr>
            <w:tcW w:w="0" w:type="auto"/>
            <w:vMerge w:val="restart"/>
            <w:noWrap/>
            <w:vAlign w:val="center"/>
            <w:hideMark/>
          </w:tcPr>
          <w:p w:rsidR="00EB23B0" w:rsidRPr="00F23C2A" w:rsidRDefault="00EB23B0" w:rsidP="00C44291">
            <w:pPr>
              <w:jc w:val="both"/>
              <w:rPr>
                <w:sz w:val="23"/>
                <w:szCs w:val="23"/>
              </w:rPr>
            </w:pPr>
            <w:r w:rsidRPr="00F23C2A">
              <w:rPr>
                <w:sz w:val="23"/>
                <w:szCs w:val="23"/>
              </w:rPr>
              <w:t>0,74</w:t>
            </w: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0,14</w:t>
            </w:r>
          </w:p>
        </w:tc>
        <w:tc>
          <w:tcPr>
            <w:tcW w:w="0" w:type="auto"/>
            <w:noWrap/>
            <w:vAlign w:val="bottom"/>
            <w:hideMark/>
          </w:tcPr>
          <w:p w:rsidR="00EB23B0" w:rsidRPr="00F23C2A" w:rsidRDefault="00EB23B0" w:rsidP="00C44291">
            <w:pPr>
              <w:jc w:val="both"/>
              <w:rPr>
                <w:sz w:val="23"/>
                <w:szCs w:val="23"/>
              </w:rPr>
            </w:pPr>
            <w:r w:rsidRPr="00F23C2A">
              <w:rPr>
                <w:sz w:val="23"/>
                <w:szCs w:val="23"/>
              </w:rPr>
              <w:t>0,01</w:t>
            </w:r>
          </w:p>
        </w:tc>
        <w:tc>
          <w:tcPr>
            <w:tcW w:w="0" w:type="auto"/>
            <w:noWrap/>
            <w:vAlign w:val="bottom"/>
            <w:hideMark/>
          </w:tcPr>
          <w:p w:rsidR="00EB23B0" w:rsidRPr="00F23C2A" w:rsidRDefault="00EB23B0" w:rsidP="00C44291">
            <w:pPr>
              <w:jc w:val="both"/>
              <w:rPr>
                <w:sz w:val="23"/>
                <w:szCs w:val="23"/>
              </w:rPr>
            </w:pPr>
            <w:r w:rsidRPr="00F23C2A">
              <w:rPr>
                <w:sz w:val="23"/>
                <w:szCs w:val="23"/>
              </w:rPr>
              <w:t>0,59</w:t>
            </w:r>
          </w:p>
        </w:tc>
      </w:tr>
      <w:tr w:rsidR="00EB23B0" w:rsidRPr="00F23C2A" w:rsidTr="00C44291">
        <w:trPr>
          <w:cantSplit/>
          <w:trHeight w:val="390"/>
          <w:jc w:val="center"/>
        </w:trPr>
        <w:tc>
          <w:tcPr>
            <w:tcW w:w="0" w:type="auto"/>
            <w:vMerge/>
            <w:vAlign w:val="center"/>
            <w:hideMark/>
          </w:tcPr>
          <w:p w:rsidR="00EB23B0" w:rsidRPr="00F23C2A" w:rsidRDefault="00EB23B0" w:rsidP="00C44291">
            <w:pPr>
              <w:jc w:val="both"/>
              <w:rPr>
                <w:sz w:val="23"/>
                <w:szCs w:val="23"/>
              </w:rPr>
            </w:pPr>
          </w:p>
        </w:tc>
        <w:tc>
          <w:tcPr>
            <w:tcW w:w="0" w:type="auto"/>
            <w:vAlign w:val="bottom"/>
            <w:hideMark/>
          </w:tcPr>
          <w:p w:rsidR="00EB23B0" w:rsidRPr="00F23C2A" w:rsidRDefault="00EB23B0" w:rsidP="00C44291">
            <w:pPr>
              <w:jc w:val="both"/>
              <w:rPr>
                <w:sz w:val="23"/>
                <w:szCs w:val="23"/>
              </w:rPr>
            </w:pPr>
            <w:r w:rsidRPr="00F23C2A">
              <w:rPr>
                <w:sz w:val="23"/>
                <w:szCs w:val="23"/>
              </w:rPr>
              <w:t>2023</w:t>
            </w: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vMerge/>
            <w:vAlign w:val="center"/>
            <w:hideMark/>
          </w:tcPr>
          <w:p w:rsidR="00EB23B0" w:rsidRPr="00F23C2A" w:rsidRDefault="00EB23B0" w:rsidP="00C44291">
            <w:pPr>
              <w:jc w:val="both"/>
              <w:rPr>
                <w:sz w:val="23"/>
                <w:szCs w:val="23"/>
              </w:rPr>
            </w:pPr>
          </w:p>
        </w:tc>
        <w:tc>
          <w:tcPr>
            <w:tcW w:w="0" w:type="auto"/>
            <w:noWrap/>
            <w:vAlign w:val="bottom"/>
            <w:hideMark/>
          </w:tcPr>
          <w:p w:rsidR="00EB23B0" w:rsidRPr="00F23C2A" w:rsidRDefault="00EB23B0" w:rsidP="00C44291">
            <w:pPr>
              <w:jc w:val="both"/>
              <w:rPr>
                <w:sz w:val="23"/>
                <w:szCs w:val="23"/>
              </w:rPr>
            </w:pPr>
            <w:r w:rsidRPr="00F23C2A">
              <w:rPr>
                <w:sz w:val="23"/>
                <w:szCs w:val="23"/>
              </w:rPr>
              <w:t>-</w:t>
            </w:r>
          </w:p>
        </w:tc>
        <w:tc>
          <w:tcPr>
            <w:tcW w:w="0" w:type="auto"/>
            <w:noWrap/>
            <w:vAlign w:val="bottom"/>
            <w:hideMark/>
          </w:tcPr>
          <w:p w:rsidR="00EB23B0" w:rsidRPr="00F23C2A" w:rsidRDefault="00EB23B0" w:rsidP="00C44291">
            <w:pPr>
              <w:jc w:val="both"/>
              <w:rPr>
                <w:sz w:val="23"/>
                <w:szCs w:val="23"/>
              </w:rPr>
            </w:pPr>
            <w:r w:rsidRPr="00F23C2A">
              <w:rPr>
                <w:sz w:val="23"/>
                <w:szCs w:val="23"/>
              </w:rPr>
              <w:t>0,14</w:t>
            </w:r>
          </w:p>
        </w:tc>
        <w:tc>
          <w:tcPr>
            <w:tcW w:w="0" w:type="auto"/>
            <w:noWrap/>
            <w:vAlign w:val="bottom"/>
            <w:hideMark/>
          </w:tcPr>
          <w:p w:rsidR="00EB23B0" w:rsidRPr="00F23C2A" w:rsidRDefault="00EB23B0" w:rsidP="00C44291">
            <w:pPr>
              <w:jc w:val="both"/>
              <w:rPr>
                <w:sz w:val="23"/>
                <w:szCs w:val="23"/>
              </w:rPr>
            </w:pPr>
            <w:r w:rsidRPr="00F23C2A">
              <w:rPr>
                <w:sz w:val="23"/>
                <w:szCs w:val="23"/>
              </w:rPr>
              <w:t>0,01</w:t>
            </w:r>
          </w:p>
        </w:tc>
        <w:tc>
          <w:tcPr>
            <w:tcW w:w="0" w:type="auto"/>
            <w:noWrap/>
            <w:vAlign w:val="bottom"/>
            <w:hideMark/>
          </w:tcPr>
          <w:p w:rsidR="00EB23B0" w:rsidRPr="00F23C2A" w:rsidRDefault="00EB23B0" w:rsidP="00C44291">
            <w:pPr>
              <w:jc w:val="both"/>
              <w:rPr>
                <w:sz w:val="23"/>
                <w:szCs w:val="23"/>
              </w:rPr>
            </w:pPr>
            <w:r w:rsidRPr="00F23C2A">
              <w:rPr>
                <w:sz w:val="23"/>
                <w:szCs w:val="23"/>
              </w:rPr>
              <w:t>0,59</w:t>
            </w:r>
          </w:p>
        </w:tc>
      </w:tr>
    </w:tbl>
    <w:p w:rsidR="00EB23B0" w:rsidRPr="00F23C2A" w:rsidRDefault="00EB23B0" w:rsidP="00EB23B0">
      <w:pPr>
        <w:pStyle w:val="S"/>
        <w:spacing w:line="276" w:lineRule="auto"/>
        <w:ind w:firstLine="0"/>
        <w:jc w:val="left"/>
        <w:rPr>
          <w:sz w:val="23"/>
          <w:szCs w:val="23"/>
        </w:rPr>
      </w:pPr>
    </w:p>
    <w:p w:rsidR="00EB23B0" w:rsidRPr="00F23C2A" w:rsidRDefault="00EB23B0" w:rsidP="00EB23B0">
      <w:pPr>
        <w:pStyle w:val="S"/>
        <w:spacing w:line="276" w:lineRule="auto"/>
        <w:rPr>
          <w:sz w:val="23"/>
          <w:szCs w:val="23"/>
        </w:rPr>
      </w:pPr>
      <w:r w:rsidRPr="00F23C2A">
        <w:rPr>
          <w:sz w:val="23"/>
          <w:szCs w:val="23"/>
        </w:rPr>
        <w:t xml:space="preserve">При определении резерва (дефицита) тепловой мощности источников тепла в период 2018-2023 гг. потери при ее транспортировке потребителям принимались в размере 8%. </w:t>
      </w:r>
    </w:p>
    <w:p w:rsidR="00EB23B0" w:rsidRPr="00F23C2A" w:rsidRDefault="00EB23B0" w:rsidP="00EB23B0">
      <w:pPr>
        <w:pStyle w:val="S"/>
        <w:spacing w:line="276" w:lineRule="auto"/>
        <w:rPr>
          <w:sz w:val="23"/>
          <w:szCs w:val="23"/>
        </w:rPr>
      </w:pPr>
      <w:r w:rsidRPr="00F23C2A">
        <w:rPr>
          <w:sz w:val="23"/>
          <w:szCs w:val="23"/>
        </w:rPr>
        <w:t xml:space="preserve"> Анализ данных, приведенных в таблице 1, показывает, следующее:</w:t>
      </w:r>
    </w:p>
    <w:p w:rsidR="00EB23B0" w:rsidRPr="00F23C2A" w:rsidRDefault="00EB23B0" w:rsidP="00EB23B0">
      <w:pPr>
        <w:pStyle w:val="S"/>
        <w:spacing w:line="276" w:lineRule="auto"/>
        <w:rPr>
          <w:sz w:val="23"/>
          <w:szCs w:val="23"/>
        </w:rPr>
      </w:pPr>
      <w:r w:rsidRPr="00F23C2A">
        <w:rPr>
          <w:sz w:val="23"/>
          <w:szCs w:val="23"/>
        </w:rPr>
        <w:t xml:space="preserve"> - тепловая мощность всех котельных – источников централизованного теплоснабжения г</w:t>
      </w:r>
      <w:r w:rsidRPr="00F23C2A">
        <w:rPr>
          <w:sz w:val="23"/>
          <w:szCs w:val="23"/>
        </w:rPr>
        <w:t>о</w:t>
      </w:r>
      <w:r w:rsidRPr="00F23C2A">
        <w:rPr>
          <w:sz w:val="23"/>
          <w:szCs w:val="23"/>
        </w:rPr>
        <w:t>родского округа (за исключением действующей котельной ЗАО «УТС» в пос. Красный) д</w:t>
      </w:r>
      <w:r w:rsidRPr="00F23C2A">
        <w:rPr>
          <w:sz w:val="23"/>
          <w:szCs w:val="23"/>
        </w:rPr>
        <w:t>о</w:t>
      </w:r>
      <w:r w:rsidRPr="00F23C2A">
        <w:rPr>
          <w:sz w:val="23"/>
          <w:szCs w:val="23"/>
        </w:rPr>
        <w:t>статочна для того, чтобы полностью покрыть ожидаемые тепловые нагрузки потребителей на уровне 2018 и 2023 гг.;</w:t>
      </w:r>
    </w:p>
    <w:p w:rsidR="00EB23B0" w:rsidRPr="00F23C2A" w:rsidRDefault="00EB23B0" w:rsidP="00EB23B0">
      <w:pPr>
        <w:pStyle w:val="S"/>
        <w:spacing w:line="276" w:lineRule="auto"/>
        <w:rPr>
          <w:sz w:val="23"/>
          <w:szCs w:val="23"/>
        </w:rPr>
      </w:pPr>
      <w:r w:rsidRPr="00F23C2A">
        <w:rPr>
          <w:sz w:val="23"/>
          <w:szCs w:val="23"/>
        </w:rPr>
        <w:t>- дефицит тепловой мощности в котельной пос. Красный обусловлен не ожидаемым ростом тепловых нагрузок потребителей, а недостаточной производительностью котельного об</w:t>
      </w:r>
      <w:r w:rsidRPr="00F23C2A">
        <w:rPr>
          <w:sz w:val="23"/>
          <w:szCs w:val="23"/>
        </w:rPr>
        <w:t>о</w:t>
      </w:r>
      <w:r w:rsidRPr="00F23C2A">
        <w:rPr>
          <w:sz w:val="23"/>
          <w:szCs w:val="23"/>
        </w:rPr>
        <w:t>рудования вследствие его износа;</w:t>
      </w:r>
    </w:p>
    <w:p w:rsidR="00EB23B0" w:rsidRPr="00F23C2A" w:rsidRDefault="00EB23B0" w:rsidP="00EB23B0">
      <w:pPr>
        <w:pStyle w:val="S"/>
        <w:spacing w:line="276" w:lineRule="auto"/>
        <w:rPr>
          <w:sz w:val="23"/>
          <w:szCs w:val="23"/>
        </w:rPr>
      </w:pPr>
      <w:r w:rsidRPr="00F23C2A">
        <w:rPr>
          <w:sz w:val="23"/>
          <w:szCs w:val="23"/>
        </w:rPr>
        <w:t xml:space="preserve">- прогнозируемый в период 2014-2023 гг. прирост тепловых нагрузок в горячей воде в зоне действия котельной АО «УЭМ» в размере ~50 Гкал/ч (в </w:t>
      </w:r>
      <w:proofErr w:type="spellStart"/>
      <w:r w:rsidRPr="00F23C2A">
        <w:rPr>
          <w:sz w:val="23"/>
          <w:szCs w:val="23"/>
        </w:rPr>
        <w:t>т.ч</w:t>
      </w:r>
      <w:proofErr w:type="spellEnd"/>
      <w:r w:rsidRPr="00F23C2A">
        <w:rPr>
          <w:sz w:val="23"/>
          <w:szCs w:val="23"/>
        </w:rPr>
        <w:t xml:space="preserve">. сторонних потребителей </w:t>
      </w:r>
      <w:proofErr w:type="spellStart"/>
      <w:r w:rsidRPr="00F23C2A">
        <w:rPr>
          <w:sz w:val="23"/>
          <w:szCs w:val="23"/>
        </w:rPr>
        <w:t>ж</w:t>
      </w:r>
      <w:r w:rsidRPr="00F23C2A">
        <w:rPr>
          <w:sz w:val="23"/>
          <w:szCs w:val="23"/>
        </w:rPr>
        <w:t>и</w:t>
      </w:r>
      <w:r w:rsidRPr="00F23C2A">
        <w:rPr>
          <w:sz w:val="23"/>
          <w:szCs w:val="23"/>
        </w:rPr>
        <w:t>лищно</w:t>
      </w:r>
      <w:proofErr w:type="spellEnd"/>
      <w:r w:rsidRPr="00F23C2A">
        <w:rPr>
          <w:sz w:val="23"/>
          <w:szCs w:val="23"/>
        </w:rPr>
        <w:t>–коммунального сектора в размере ~25 Гкал/ч) может быть полностью обеспечен располагаемой тепловой мощностью установленного оборудования водогрейной части котельной. При этом им</w:t>
      </w:r>
      <w:r w:rsidRPr="00F23C2A">
        <w:rPr>
          <w:sz w:val="23"/>
          <w:szCs w:val="23"/>
        </w:rPr>
        <w:t>е</w:t>
      </w:r>
      <w:r w:rsidRPr="00F23C2A">
        <w:rPr>
          <w:sz w:val="23"/>
          <w:szCs w:val="23"/>
        </w:rPr>
        <w:t>ющийся в настоящее время значительный резерв ее мощности будет практически полностью исче</w:t>
      </w:r>
      <w:r w:rsidRPr="00F23C2A">
        <w:rPr>
          <w:sz w:val="23"/>
          <w:szCs w:val="23"/>
        </w:rPr>
        <w:t>р</w:t>
      </w:r>
      <w:r w:rsidRPr="00F23C2A">
        <w:rPr>
          <w:sz w:val="23"/>
          <w:szCs w:val="23"/>
        </w:rPr>
        <w:t>пан;</w:t>
      </w:r>
    </w:p>
    <w:p w:rsidR="00EB23B0" w:rsidRPr="00F23C2A" w:rsidRDefault="00EB23B0" w:rsidP="00EB23B0">
      <w:pPr>
        <w:pStyle w:val="S"/>
        <w:spacing w:line="276" w:lineRule="auto"/>
        <w:ind w:firstLine="0"/>
        <w:rPr>
          <w:sz w:val="23"/>
          <w:szCs w:val="23"/>
        </w:rPr>
      </w:pPr>
      <w:proofErr w:type="gramStart"/>
      <w:r w:rsidRPr="00F23C2A">
        <w:rPr>
          <w:sz w:val="23"/>
          <w:szCs w:val="23"/>
        </w:rPr>
        <w:t>- при ожидаемом в период 2014 – 2018 гг. приросте паровой технологической нагрузки АО «УЭМ» в размере 5,7 т/ч резерв тепловой мощности паровой части котельной сохранится в размере ~57 Гкал/ч. Согласно информации, предоставленной АО «УЭМ», резерв тепловой мощн</w:t>
      </w:r>
      <w:r w:rsidRPr="00F23C2A">
        <w:rPr>
          <w:sz w:val="23"/>
          <w:szCs w:val="23"/>
        </w:rPr>
        <w:t>о</w:t>
      </w:r>
      <w:r w:rsidRPr="00F23C2A">
        <w:rPr>
          <w:sz w:val="23"/>
          <w:szCs w:val="23"/>
        </w:rPr>
        <w:t xml:space="preserve">сти паровой части котельной предполагается использовать при планируемом создании на </w:t>
      </w:r>
      <w:proofErr w:type="spellStart"/>
      <w:r w:rsidRPr="00F23C2A">
        <w:rPr>
          <w:sz w:val="23"/>
          <w:szCs w:val="23"/>
        </w:rPr>
        <w:t>промплощадке</w:t>
      </w:r>
      <w:proofErr w:type="spellEnd"/>
      <w:r w:rsidRPr="00F23C2A">
        <w:rPr>
          <w:sz w:val="23"/>
          <w:szCs w:val="23"/>
        </w:rPr>
        <w:t xml:space="preserve"> пре</w:t>
      </w:r>
      <w:r w:rsidRPr="00F23C2A">
        <w:rPr>
          <w:sz w:val="23"/>
          <w:szCs w:val="23"/>
        </w:rPr>
        <w:t>д</w:t>
      </w:r>
      <w:r w:rsidRPr="00F23C2A">
        <w:rPr>
          <w:sz w:val="23"/>
          <w:szCs w:val="23"/>
        </w:rPr>
        <w:t xml:space="preserve">приятия собственной генерирующей мощности.  </w:t>
      </w:r>
      <w:proofErr w:type="gramEnd"/>
    </w:p>
    <w:p w:rsidR="00EB23B0" w:rsidRPr="00F23C2A" w:rsidRDefault="00EB23B0" w:rsidP="00EB23B0">
      <w:pPr>
        <w:pStyle w:val="S"/>
        <w:spacing w:line="276" w:lineRule="auto"/>
        <w:ind w:firstLine="0"/>
        <w:rPr>
          <w:b/>
          <w:i/>
          <w:sz w:val="23"/>
          <w:szCs w:val="23"/>
        </w:rPr>
      </w:pPr>
      <w:r w:rsidRPr="00F23C2A">
        <w:rPr>
          <w:b/>
          <w:i/>
          <w:sz w:val="23"/>
          <w:szCs w:val="23"/>
        </w:rPr>
        <w:t>Оценка состояния и проблемы функционирования системы теплоснабжения (надё</w:t>
      </w:r>
      <w:r w:rsidRPr="00F23C2A">
        <w:rPr>
          <w:b/>
          <w:i/>
          <w:sz w:val="23"/>
          <w:szCs w:val="23"/>
        </w:rPr>
        <w:t>ж</w:t>
      </w:r>
      <w:r w:rsidRPr="00F23C2A">
        <w:rPr>
          <w:b/>
          <w:i/>
          <w:sz w:val="23"/>
          <w:szCs w:val="23"/>
        </w:rPr>
        <w:t>ность, качество, доступность для потребителей,</w:t>
      </w:r>
      <w:r w:rsidRPr="00F23C2A">
        <w:rPr>
          <w:sz w:val="23"/>
          <w:szCs w:val="23"/>
        </w:rPr>
        <w:t xml:space="preserve"> </w:t>
      </w:r>
      <w:r w:rsidRPr="00F23C2A">
        <w:rPr>
          <w:b/>
          <w:i/>
          <w:sz w:val="23"/>
          <w:szCs w:val="23"/>
        </w:rPr>
        <w:t>влияние на экологию)</w:t>
      </w:r>
    </w:p>
    <w:p w:rsidR="00EB23B0" w:rsidRPr="00F23C2A" w:rsidRDefault="00EB23B0" w:rsidP="00EB23B0">
      <w:pPr>
        <w:pStyle w:val="S"/>
        <w:spacing w:line="276" w:lineRule="auto"/>
        <w:rPr>
          <w:sz w:val="23"/>
          <w:szCs w:val="23"/>
        </w:rPr>
      </w:pPr>
      <w:r w:rsidRPr="00F23C2A">
        <w:rPr>
          <w:sz w:val="23"/>
          <w:szCs w:val="23"/>
        </w:rPr>
        <w:t xml:space="preserve">Федеральный закон № 190 "О теплоснабжении" вводит следующие понятия: </w:t>
      </w:r>
    </w:p>
    <w:p w:rsidR="00EB23B0" w:rsidRPr="00F23C2A" w:rsidRDefault="00EB23B0" w:rsidP="00EB23B0">
      <w:pPr>
        <w:pStyle w:val="S"/>
        <w:spacing w:line="276" w:lineRule="auto"/>
        <w:rPr>
          <w:sz w:val="23"/>
          <w:szCs w:val="23"/>
        </w:rPr>
      </w:pPr>
      <w:r w:rsidRPr="00F23C2A">
        <w:rPr>
          <w:sz w:val="23"/>
          <w:szCs w:val="23"/>
        </w:rPr>
        <w:t>- качество теплоснабжения - совокупность установленных нормативными правовыми а</w:t>
      </w:r>
      <w:r w:rsidRPr="00F23C2A">
        <w:rPr>
          <w:sz w:val="23"/>
          <w:szCs w:val="23"/>
        </w:rPr>
        <w:t>к</w:t>
      </w:r>
      <w:r w:rsidRPr="00F23C2A">
        <w:rPr>
          <w:sz w:val="23"/>
          <w:szCs w:val="23"/>
        </w:rPr>
        <w:t>тами Российской Федерации и (или) договором теплоснабжения характеристик теплоснабж</w:t>
      </w:r>
      <w:r w:rsidRPr="00F23C2A">
        <w:rPr>
          <w:sz w:val="23"/>
          <w:szCs w:val="23"/>
        </w:rPr>
        <w:t>е</w:t>
      </w:r>
      <w:r w:rsidRPr="00F23C2A">
        <w:rPr>
          <w:sz w:val="23"/>
          <w:szCs w:val="23"/>
        </w:rPr>
        <w:t>ния, в том числе термодинамических параметров теплоносителя;</w:t>
      </w:r>
    </w:p>
    <w:p w:rsidR="00EB23B0" w:rsidRPr="00F23C2A" w:rsidRDefault="00EB23B0" w:rsidP="00EB23B0">
      <w:pPr>
        <w:pStyle w:val="S"/>
        <w:spacing w:line="276" w:lineRule="auto"/>
        <w:rPr>
          <w:sz w:val="23"/>
          <w:szCs w:val="23"/>
        </w:rPr>
      </w:pPr>
      <w:r w:rsidRPr="00F23C2A">
        <w:rPr>
          <w:sz w:val="23"/>
          <w:szCs w:val="23"/>
        </w:rPr>
        <w:t>- надежность теплоснабжения - характеристика состояния системы теплоснабжения, при к</w:t>
      </w:r>
      <w:r w:rsidRPr="00F23C2A">
        <w:rPr>
          <w:sz w:val="23"/>
          <w:szCs w:val="23"/>
        </w:rPr>
        <w:t>о</w:t>
      </w:r>
      <w:r w:rsidRPr="00F23C2A">
        <w:rPr>
          <w:sz w:val="23"/>
          <w:szCs w:val="23"/>
        </w:rPr>
        <w:t>тором обеспечиваются качество и безопасность теплоснабжения;</w:t>
      </w:r>
    </w:p>
    <w:p w:rsidR="00EB23B0" w:rsidRPr="00F23C2A" w:rsidRDefault="00EB23B0" w:rsidP="00EB23B0">
      <w:pPr>
        <w:pStyle w:val="S"/>
        <w:spacing w:line="276" w:lineRule="auto"/>
        <w:rPr>
          <w:sz w:val="23"/>
          <w:szCs w:val="23"/>
        </w:rPr>
      </w:pPr>
      <w:proofErr w:type="gramStart"/>
      <w:r w:rsidRPr="00F23C2A">
        <w:rPr>
          <w:sz w:val="23"/>
          <w:szCs w:val="23"/>
        </w:rPr>
        <w:t>Для повышения качества теплоснабжения необходимо выполнить наладку тепловых с</w:t>
      </w:r>
      <w:r w:rsidRPr="00F23C2A">
        <w:rPr>
          <w:sz w:val="23"/>
          <w:szCs w:val="23"/>
        </w:rPr>
        <w:t>е</w:t>
      </w:r>
      <w:r w:rsidRPr="00F23C2A">
        <w:rPr>
          <w:sz w:val="23"/>
          <w:szCs w:val="23"/>
        </w:rPr>
        <w:t>тей – оптимизацию теплового и гидравлического режимов тепловых сетей и источников, позв</w:t>
      </w:r>
      <w:r w:rsidRPr="00F23C2A">
        <w:rPr>
          <w:sz w:val="23"/>
          <w:szCs w:val="23"/>
        </w:rPr>
        <w:t>о</w:t>
      </w:r>
      <w:r w:rsidRPr="00F23C2A">
        <w:rPr>
          <w:sz w:val="23"/>
          <w:szCs w:val="23"/>
        </w:rPr>
        <w:t>ляющую избежать повышенных эксплуатационных расходов на электроэнергию и котельно-печное топливо, дефицит тепловой энергии у потребителей удаленных от источника тепла.</w:t>
      </w:r>
      <w:proofErr w:type="gramEnd"/>
    </w:p>
    <w:p w:rsidR="00EB23B0" w:rsidRPr="00F23C2A" w:rsidRDefault="00EB23B0" w:rsidP="00EB23B0">
      <w:pPr>
        <w:pStyle w:val="S"/>
        <w:spacing w:line="276" w:lineRule="auto"/>
        <w:rPr>
          <w:sz w:val="23"/>
          <w:szCs w:val="23"/>
        </w:rPr>
      </w:pPr>
      <w:r w:rsidRPr="00F23C2A">
        <w:rPr>
          <w:sz w:val="23"/>
          <w:szCs w:val="23"/>
        </w:rPr>
        <w:t xml:space="preserve">Надежность систем теплоснабжения - способность системы теплоснабжения производить, </w:t>
      </w:r>
      <w:proofErr w:type="gramStart"/>
      <w:r w:rsidRPr="00F23C2A">
        <w:rPr>
          <w:sz w:val="23"/>
          <w:szCs w:val="23"/>
        </w:rPr>
        <w:t>транспортировать и распределять</w:t>
      </w:r>
      <w:proofErr w:type="gramEnd"/>
      <w:r w:rsidRPr="00F23C2A">
        <w:rPr>
          <w:sz w:val="23"/>
          <w:szCs w:val="23"/>
        </w:rPr>
        <w:t xml:space="preserve"> среди потребителей в необходимых количествах тепл</w:t>
      </w:r>
      <w:r w:rsidRPr="00F23C2A">
        <w:rPr>
          <w:sz w:val="23"/>
          <w:szCs w:val="23"/>
        </w:rPr>
        <w:t>о</w:t>
      </w:r>
      <w:r w:rsidRPr="00F23C2A">
        <w:rPr>
          <w:sz w:val="23"/>
          <w:szCs w:val="23"/>
        </w:rPr>
        <w:t>носитель с соблюдением заданных параметров при нормальных условиях эксплуатации. Для оценки надежн</w:t>
      </w:r>
      <w:r w:rsidRPr="00F23C2A">
        <w:rPr>
          <w:sz w:val="23"/>
          <w:szCs w:val="23"/>
        </w:rPr>
        <w:t>о</w:t>
      </w:r>
      <w:r w:rsidRPr="00F23C2A">
        <w:rPr>
          <w:sz w:val="23"/>
          <w:szCs w:val="23"/>
        </w:rPr>
        <w:t>сти систем теплоснабжения, используется следующие показатели:</w:t>
      </w:r>
    </w:p>
    <w:p w:rsidR="00EB23B0" w:rsidRPr="00F23C2A" w:rsidRDefault="00EB23B0" w:rsidP="00EB23B0">
      <w:pPr>
        <w:pStyle w:val="S"/>
        <w:spacing w:line="276" w:lineRule="auto"/>
        <w:rPr>
          <w:sz w:val="23"/>
          <w:szCs w:val="23"/>
        </w:rPr>
      </w:pPr>
      <w:r w:rsidRPr="00F23C2A">
        <w:rPr>
          <w:sz w:val="23"/>
          <w:szCs w:val="23"/>
        </w:rPr>
        <w:t>- перспективные показатели надежности, определяемые числом нарушений в подаче тепл</w:t>
      </w:r>
      <w:r w:rsidRPr="00F23C2A">
        <w:rPr>
          <w:sz w:val="23"/>
          <w:szCs w:val="23"/>
        </w:rPr>
        <w:t>о</w:t>
      </w:r>
      <w:r w:rsidRPr="00F23C2A">
        <w:rPr>
          <w:sz w:val="23"/>
          <w:szCs w:val="23"/>
        </w:rPr>
        <w:t xml:space="preserve">вой энергии. </w:t>
      </w:r>
    </w:p>
    <w:p w:rsidR="00EB23B0" w:rsidRPr="00F23C2A" w:rsidRDefault="00EB23B0" w:rsidP="00EB23B0">
      <w:pPr>
        <w:pStyle w:val="S"/>
        <w:spacing w:line="276" w:lineRule="auto"/>
        <w:rPr>
          <w:sz w:val="23"/>
          <w:szCs w:val="23"/>
        </w:rPr>
      </w:pPr>
      <w:r w:rsidRPr="00F23C2A">
        <w:rPr>
          <w:sz w:val="23"/>
          <w:szCs w:val="23"/>
        </w:rPr>
        <w:t>- перспективные показатели, определяемые приведенной продолжительностью прекр</w:t>
      </w:r>
      <w:r w:rsidRPr="00F23C2A">
        <w:rPr>
          <w:sz w:val="23"/>
          <w:szCs w:val="23"/>
        </w:rPr>
        <w:t>а</w:t>
      </w:r>
      <w:r w:rsidRPr="00F23C2A">
        <w:rPr>
          <w:sz w:val="23"/>
          <w:szCs w:val="23"/>
        </w:rPr>
        <w:t xml:space="preserve">щений подачи тепловой энергии. </w:t>
      </w:r>
    </w:p>
    <w:p w:rsidR="00EB23B0" w:rsidRPr="00F23C2A" w:rsidRDefault="00EB23B0" w:rsidP="00EB23B0">
      <w:pPr>
        <w:pStyle w:val="S"/>
        <w:spacing w:line="276" w:lineRule="auto"/>
        <w:rPr>
          <w:sz w:val="23"/>
          <w:szCs w:val="23"/>
        </w:rPr>
      </w:pPr>
      <w:r w:rsidRPr="00F23C2A">
        <w:rPr>
          <w:sz w:val="23"/>
          <w:szCs w:val="23"/>
        </w:rPr>
        <w:lastRenderedPageBreak/>
        <w:t xml:space="preserve">- перспективные показатели, определяемые приведенным объемом </w:t>
      </w:r>
      <w:proofErr w:type="spellStart"/>
      <w:r w:rsidRPr="00F23C2A">
        <w:rPr>
          <w:sz w:val="23"/>
          <w:szCs w:val="23"/>
        </w:rPr>
        <w:t>недоотпуска</w:t>
      </w:r>
      <w:proofErr w:type="spellEnd"/>
      <w:r w:rsidRPr="00F23C2A">
        <w:rPr>
          <w:sz w:val="23"/>
          <w:szCs w:val="23"/>
        </w:rPr>
        <w:t xml:space="preserve"> тепла в р</w:t>
      </w:r>
      <w:r w:rsidRPr="00F23C2A">
        <w:rPr>
          <w:sz w:val="23"/>
          <w:szCs w:val="23"/>
        </w:rPr>
        <w:t>е</w:t>
      </w:r>
      <w:r w:rsidRPr="00F23C2A">
        <w:rPr>
          <w:sz w:val="23"/>
          <w:szCs w:val="23"/>
        </w:rPr>
        <w:t>зультате нарушений в подаче тепловой энергии.</w:t>
      </w:r>
    </w:p>
    <w:p w:rsidR="00EB23B0" w:rsidRPr="00F23C2A" w:rsidRDefault="00EB23B0" w:rsidP="00EB23B0">
      <w:pPr>
        <w:pStyle w:val="S"/>
        <w:spacing w:line="276" w:lineRule="auto"/>
        <w:rPr>
          <w:sz w:val="23"/>
          <w:szCs w:val="23"/>
        </w:rPr>
      </w:pPr>
      <w:r w:rsidRPr="00F23C2A">
        <w:rPr>
          <w:sz w:val="23"/>
          <w:szCs w:val="23"/>
        </w:rPr>
        <w:t xml:space="preserve"> - перспективные показатели, определяемые средневзвешенной величиной отклонений те</w:t>
      </w:r>
      <w:r w:rsidRPr="00F23C2A">
        <w:rPr>
          <w:sz w:val="23"/>
          <w:szCs w:val="23"/>
        </w:rPr>
        <w:t>м</w:t>
      </w:r>
      <w:r w:rsidRPr="00F23C2A">
        <w:rPr>
          <w:sz w:val="23"/>
          <w:szCs w:val="23"/>
        </w:rPr>
        <w:t>пературы теплоносителя, соответствующих отклонениям параметров теплоносителя в р</w:t>
      </w:r>
      <w:r w:rsidRPr="00F23C2A">
        <w:rPr>
          <w:sz w:val="23"/>
          <w:szCs w:val="23"/>
        </w:rPr>
        <w:t>е</w:t>
      </w:r>
      <w:r w:rsidRPr="00F23C2A">
        <w:rPr>
          <w:sz w:val="23"/>
          <w:szCs w:val="23"/>
        </w:rPr>
        <w:t xml:space="preserve">зультате нарушений в подаче тепловой энергии. </w:t>
      </w:r>
    </w:p>
    <w:p w:rsidR="00EB23B0" w:rsidRPr="00F23C2A" w:rsidRDefault="00EB23B0" w:rsidP="00EB23B0">
      <w:pPr>
        <w:pStyle w:val="S"/>
        <w:spacing w:line="276" w:lineRule="auto"/>
        <w:rPr>
          <w:sz w:val="23"/>
          <w:szCs w:val="23"/>
        </w:rPr>
      </w:pPr>
      <w:r w:rsidRPr="00F23C2A">
        <w:rPr>
          <w:sz w:val="23"/>
          <w:szCs w:val="23"/>
        </w:rPr>
        <w:t>Теплоснабжающие организации в соответствии с Методическими указаниями по анализу показателей, используемых для оценки надёжности систем теплоснабжения (утверждены пр</w:t>
      </w:r>
      <w:r w:rsidRPr="00F23C2A">
        <w:rPr>
          <w:sz w:val="23"/>
          <w:szCs w:val="23"/>
        </w:rPr>
        <w:t>и</w:t>
      </w:r>
      <w:r w:rsidRPr="00F23C2A">
        <w:rPr>
          <w:sz w:val="23"/>
          <w:szCs w:val="23"/>
        </w:rPr>
        <w:t>казом Министерства регионального развития РФ от 26 июля 2013 г. № 310) выполняют анализ и оценку системы теплоснабжения. Система теплоснабжения городского округа Верхняя Пышма по всем п</w:t>
      </w:r>
      <w:r w:rsidRPr="00F23C2A">
        <w:rPr>
          <w:sz w:val="23"/>
          <w:szCs w:val="23"/>
        </w:rPr>
        <w:t>о</w:t>
      </w:r>
      <w:r w:rsidRPr="00F23C2A">
        <w:rPr>
          <w:sz w:val="23"/>
          <w:szCs w:val="23"/>
        </w:rPr>
        <w:t xml:space="preserve">казателям, используемым для оценки надёжности систем, </w:t>
      </w:r>
      <w:proofErr w:type="gramStart"/>
      <w:r w:rsidRPr="00F23C2A">
        <w:rPr>
          <w:sz w:val="23"/>
          <w:szCs w:val="23"/>
        </w:rPr>
        <w:t>соответствует требуемым величинам  и признается</w:t>
      </w:r>
      <w:proofErr w:type="gramEnd"/>
      <w:r w:rsidRPr="00F23C2A">
        <w:rPr>
          <w:sz w:val="23"/>
          <w:szCs w:val="23"/>
        </w:rPr>
        <w:t xml:space="preserve"> надежной.</w:t>
      </w:r>
    </w:p>
    <w:p w:rsidR="00EB23B0" w:rsidRPr="00F23C2A" w:rsidRDefault="00EB23B0" w:rsidP="00EB23B0">
      <w:pPr>
        <w:pStyle w:val="S"/>
        <w:spacing w:line="276" w:lineRule="auto"/>
        <w:rPr>
          <w:sz w:val="23"/>
          <w:szCs w:val="23"/>
        </w:rPr>
      </w:pPr>
      <w:r w:rsidRPr="00F23C2A">
        <w:rPr>
          <w:sz w:val="23"/>
          <w:szCs w:val="23"/>
        </w:rPr>
        <w:t>Доступность услуг централизованного теплоснабжения для потребителей определяется р</w:t>
      </w:r>
      <w:r w:rsidRPr="00F23C2A">
        <w:rPr>
          <w:sz w:val="23"/>
          <w:szCs w:val="23"/>
        </w:rPr>
        <w:t>е</w:t>
      </w:r>
      <w:r w:rsidRPr="00F23C2A">
        <w:rPr>
          <w:sz w:val="23"/>
          <w:szCs w:val="23"/>
        </w:rPr>
        <w:t>гулированием  цен (тарифов) в сфере теплоснабжения. Экономически обоснованные цены (тарифы) на тепловую энергию устанавливаются Региональной энергетической комиссией Свердловской о</w:t>
      </w:r>
      <w:r w:rsidRPr="00F23C2A">
        <w:rPr>
          <w:sz w:val="23"/>
          <w:szCs w:val="23"/>
        </w:rPr>
        <w:t>б</w:t>
      </w:r>
      <w:r w:rsidRPr="00F23C2A">
        <w:rPr>
          <w:sz w:val="23"/>
          <w:szCs w:val="23"/>
        </w:rPr>
        <w:t>ласти на основе данных предоставляемых теплоснабжающими организациями.</w:t>
      </w:r>
    </w:p>
    <w:p w:rsidR="00EB23B0" w:rsidRPr="00F23C2A" w:rsidRDefault="00EB23B0" w:rsidP="00EB23B0">
      <w:pPr>
        <w:pStyle w:val="S"/>
        <w:spacing w:line="276" w:lineRule="auto"/>
        <w:rPr>
          <w:sz w:val="23"/>
          <w:szCs w:val="23"/>
        </w:rPr>
      </w:pPr>
      <w:r w:rsidRPr="00F23C2A">
        <w:rPr>
          <w:sz w:val="23"/>
          <w:szCs w:val="23"/>
        </w:rPr>
        <w:t>В системе теплоснабжения участвуют источники тепловой энергии (котельные) использу</w:t>
      </w:r>
      <w:r w:rsidRPr="00F23C2A">
        <w:rPr>
          <w:sz w:val="23"/>
          <w:szCs w:val="23"/>
        </w:rPr>
        <w:t>ю</w:t>
      </w:r>
      <w:r w:rsidRPr="00F23C2A">
        <w:rPr>
          <w:sz w:val="23"/>
          <w:szCs w:val="23"/>
        </w:rPr>
        <w:t>щие в качестве котельно-печного топлива каменный уголь. Продукты сгорания, образу</w:t>
      </w:r>
      <w:r w:rsidRPr="00F23C2A">
        <w:rPr>
          <w:sz w:val="23"/>
          <w:szCs w:val="23"/>
        </w:rPr>
        <w:t>ю</w:t>
      </w:r>
      <w:r w:rsidRPr="00F23C2A">
        <w:rPr>
          <w:sz w:val="23"/>
          <w:szCs w:val="23"/>
        </w:rPr>
        <w:t>щиеся в процессе производства тепловой энергии, выбрасываются в атмосферу, нанося тем самым вред окружающей среде.</w:t>
      </w:r>
    </w:p>
    <w:p w:rsidR="00EB23B0" w:rsidRPr="00F23C2A" w:rsidRDefault="00EB23B0" w:rsidP="00EB23B0">
      <w:pPr>
        <w:pStyle w:val="S"/>
        <w:spacing w:line="276" w:lineRule="auto"/>
        <w:ind w:firstLine="0"/>
        <w:jc w:val="left"/>
        <w:rPr>
          <w:b/>
          <w:i/>
          <w:sz w:val="23"/>
          <w:szCs w:val="23"/>
        </w:rPr>
      </w:pPr>
      <w:r w:rsidRPr="00F23C2A">
        <w:rPr>
          <w:b/>
          <w:i/>
          <w:sz w:val="23"/>
          <w:szCs w:val="23"/>
        </w:rPr>
        <w:t>Технические и технологические проблемы в системе теплоснабжения</w:t>
      </w:r>
    </w:p>
    <w:p w:rsidR="00EB23B0" w:rsidRPr="00F23C2A" w:rsidRDefault="00EB23B0" w:rsidP="00EB23B0">
      <w:pPr>
        <w:pStyle w:val="S"/>
        <w:spacing w:line="276" w:lineRule="auto"/>
        <w:rPr>
          <w:sz w:val="23"/>
          <w:szCs w:val="23"/>
        </w:rPr>
      </w:pPr>
      <w:r w:rsidRPr="00F23C2A">
        <w:rPr>
          <w:sz w:val="23"/>
          <w:szCs w:val="23"/>
        </w:rPr>
        <w:t>Основными техническими и технологическими проблемами в системе теплоснабжения г</w:t>
      </w:r>
      <w:r w:rsidRPr="00F23C2A">
        <w:rPr>
          <w:sz w:val="23"/>
          <w:szCs w:val="23"/>
        </w:rPr>
        <w:t>о</w:t>
      </w:r>
      <w:r w:rsidRPr="00F23C2A">
        <w:rPr>
          <w:sz w:val="23"/>
          <w:szCs w:val="23"/>
        </w:rPr>
        <w:t>родского округа Верхняя Пышма являются:</w:t>
      </w:r>
    </w:p>
    <w:p w:rsidR="00EB23B0" w:rsidRPr="00F23C2A" w:rsidRDefault="00EB23B0" w:rsidP="00EB23B0">
      <w:pPr>
        <w:pStyle w:val="S"/>
        <w:spacing w:line="276" w:lineRule="auto"/>
        <w:rPr>
          <w:sz w:val="23"/>
          <w:szCs w:val="23"/>
        </w:rPr>
      </w:pPr>
      <w:proofErr w:type="gramStart"/>
      <w:r w:rsidRPr="00F23C2A">
        <w:rPr>
          <w:sz w:val="23"/>
          <w:szCs w:val="23"/>
        </w:rPr>
        <w:t>-  тепловые сети городского округа Верхняя Пышма изношены, тепловая изоляции в неуд</w:t>
      </w:r>
      <w:r w:rsidRPr="00F23C2A">
        <w:rPr>
          <w:sz w:val="23"/>
          <w:szCs w:val="23"/>
        </w:rPr>
        <w:t>о</w:t>
      </w:r>
      <w:r w:rsidRPr="00F23C2A">
        <w:rPr>
          <w:sz w:val="23"/>
          <w:szCs w:val="23"/>
        </w:rPr>
        <w:t>влетворительном состоянии, что приводит к сверхнормативным потерям тепловой энергии при транспортировке.</w:t>
      </w:r>
      <w:proofErr w:type="gramEnd"/>
      <w:r w:rsidRPr="00F23C2A">
        <w:rPr>
          <w:sz w:val="23"/>
          <w:szCs w:val="23"/>
        </w:rPr>
        <w:t xml:space="preserve"> Тепловые сети городского округа нуждаются в выполнении реконструкции с з</w:t>
      </w:r>
      <w:r w:rsidRPr="00F23C2A">
        <w:rPr>
          <w:sz w:val="23"/>
          <w:szCs w:val="23"/>
        </w:rPr>
        <w:t>а</w:t>
      </w:r>
      <w:r w:rsidRPr="00F23C2A">
        <w:rPr>
          <w:sz w:val="23"/>
          <w:szCs w:val="23"/>
        </w:rPr>
        <w:t>меной тепловых сетей и использованием новых видов изоляции (ППУ). При выполнении реко</w:t>
      </w:r>
      <w:r w:rsidRPr="00F23C2A">
        <w:rPr>
          <w:sz w:val="23"/>
          <w:szCs w:val="23"/>
        </w:rPr>
        <w:t>н</w:t>
      </w:r>
      <w:r w:rsidRPr="00F23C2A">
        <w:rPr>
          <w:sz w:val="23"/>
          <w:szCs w:val="23"/>
        </w:rPr>
        <w:t>струкции тепловых сетей должна быть выполнена оптимизации гидравлических р</w:t>
      </w:r>
      <w:r w:rsidRPr="00F23C2A">
        <w:rPr>
          <w:sz w:val="23"/>
          <w:szCs w:val="23"/>
        </w:rPr>
        <w:t>е</w:t>
      </w:r>
      <w:r w:rsidRPr="00F23C2A">
        <w:rPr>
          <w:sz w:val="23"/>
          <w:szCs w:val="23"/>
        </w:rPr>
        <w:t>жимов;</w:t>
      </w:r>
    </w:p>
    <w:p w:rsidR="00EB23B0" w:rsidRPr="00F23C2A" w:rsidRDefault="00EB23B0" w:rsidP="00EB23B0">
      <w:pPr>
        <w:pStyle w:val="S"/>
        <w:spacing w:line="276" w:lineRule="auto"/>
        <w:ind w:firstLine="708"/>
        <w:jc w:val="left"/>
        <w:rPr>
          <w:sz w:val="23"/>
          <w:szCs w:val="23"/>
        </w:rPr>
      </w:pPr>
      <w:r w:rsidRPr="00F23C2A">
        <w:rPr>
          <w:sz w:val="23"/>
          <w:szCs w:val="23"/>
        </w:rPr>
        <w:t>- требуется перевод источников тепловой энергии (котельных) на природный газ, а также их реконструкция ввиду большого износа;</w:t>
      </w:r>
    </w:p>
    <w:p w:rsidR="00EB23B0" w:rsidRPr="00F23C2A" w:rsidRDefault="00EB23B0" w:rsidP="00EB23B0">
      <w:pPr>
        <w:pStyle w:val="S"/>
        <w:spacing w:line="276" w:lineRule="auto"/>
        <w:ind w:firstLine="708"/>
        <w:jc w:val="left"/>
        <w:rPr>
          <w:sz w:val="23"/>
          <w:szCs w:val="23"/>
        </w:rPr>
      </w:pPr>
      <w:r w:rsidRPr="00F23C2A">
        <w:rPr>
          <w:sz w:val="23"/>
          <w:szCs w:val="23"/>
        </w:rPr>
        <w:t>- реконструкция тепловых пунктов.</w:t>
      </w:r>
    </w:p>
    <w:p w:rsidR="00EB23B0" w:rsidRPr="00F23C2A" w:rsidRDefault="00EB23B0" w:rsidP="00EB23B0">
      <w:pPr>
        <w:spacing w:after="200" w:line="276" w:lineRule="auto"/>
        <w:rPr>
          <w:sz w:val="23"/>
          <w:szCs w:val="23"/>
        </w:rPr>
      </w:pPr>
      <w:r w:rsidRPr="00F23C2A">
        <w:rPr>
          <w:sz w:val="23"/>
          <w:szCs w:val="23"/>
        </w:rPr>
        <w:br w:type="page"/>
      </w:r>
    </w:p>
    <w:p w:rsidR="00EB23B0" w:rsidRPr="00F23C2A" w:rsidRDefault="00EB23B0" w:rsidP="00EB23B0">
      <w:pPr>
        <w:pStyle w:val="S"/>
        <w:spacing w:line="276" w:lineRule="auto"/>
        <w:ind w:firstLine="0"/>
        <w:jc w:val="left"/>
        <w:rPr>
          <w:sz w:val="23"/>
          <w:szCs w:val="23"/>
        </w:rPr>
      </w:pPr>
    </w:p>
    <w:p w:rsidR="00EB23B0" w:rsidRPr="00F23C2A" w:rsidRDefault="00EB23B0" w:rsidP="00EB23B0">
      <w:pPr>
        <w:pStyle w:val="S"/>
        <w:spacing w:line="276" w:lineRule="auto"/>
        <w:ind w:firstLine="0"/>
        <w:jc w:val="center"/>
        <w:rPr>
          <w:sz w:val="23"/>
          <w:szCs w:val="23"/>
        </w:rPr>
      </w:pPr>
      <w:r w:rsidRPr="00F23C2A">
        <w:rPr>
          <w:sz w:val="23"/>
          <w:szCs w:val="23"/>
        </w:rPr>
        <w:t>2.1.3 Система водоснабжения</w:t>
      </w:r>
    </w:p>
    <w:p w:rsidR="00EB23B0" w:rsidRPr="00F23C2A" w:rsidRDefault="00EB23B0" w:rsidP="00EB23B0">
      <w:pPr>
        <w:pStyle w:val="S"/>
        <w:spacing w:line="276" w:lineRule="auto"/>
        <w:ind w:firstLine="0"/>
        <w:jc w:val="left"/>
        <w:rPr>
          <w:sz w:val="23"/>
          <w:szCs w:val="23"/>
        </w:rPr>
      </w:pPr>
    </w:p>
    <w:p w:rsidR="00EB23B0" w:rsidRPr="00F23C2A" w:rsidRDefault="00EB23B0" w:rsidP="00EB23B0">
      <w:pPr>
        <w:pStyle w:val="S"/>
        <w:spacing w:line="276" w:lineRule="auto"/>
        <w:ind w:firstLine="0"/>
        <w:jc w:val="left"/>
        <w:rPr>
          <w:b/>
          <w:sz w:val="23"/>
          <w:szCs w:val="23"/>
        </w:rPr>
      </w:pPr>
      <w:r w:rsidRPr="00F23C2A">
        <w:rPr>
          <w:b/>
          <w:sz w:val="23"/>
          <w:szCs w:val="23"/>
        </w:rPr>
        <w:t>Институциональная структура</w:t>
      </w:r>
    </w:p>
    <w:p w:rsidR="00EB23B0" w:rsidRPr="00F23C2A" w:rsidRDefault="00EB23B0" w:rsidP="00EB23B0">
      <w:pPr>
        <w:pStyle w:val="S"/>
        <w:spacing w:line="276" w:lineRule="auto"/>
        <w:rPr>
          <w:sz w:val="23"/>
          <w:szCs w:val="23"/>
        </w:rPr>
      </w:pPr>
      <w:r w:rsidRPr="00F23C2A">
        <w:rPr>
          <w:sz w:val="23"/>
          <w:szCs w:val="23"/>
        </w:rPr>
        <w:t>Численность населения, пользующегося услугами водоснабжения в городе Верхняя Пышма и обслуживаемых поселках, составляет 60 127 человек.</w:t>
      </w:r>
    </w:p>
    <w:p w:rsidR="00EB23B0" w:rsidRPr="00F23C2A" w:rsidRDefault="00EB23B0" w:rsidP="00EB23B0">
      <w:pPr>
        <w:pStyle w:val="S"/>
        <w:spacing w:line="276" w:lineRule="auto"/>
        <w:rPr>
          <w:sz w:val="23"/>
          <w:szCs w:val="23"/>
        </w:rPr>
      </w:pPr>
      <w:r w:rsidRPr="00F23C2A">
        <w:rPr>
          <w:sz w:val="23"/>
          <w:szCs w:val="23"/>
        </w:rPr>
        <w:t>Хозяйственно-питьевые нужды населения и объектов социальной сферы составляют 81% от всей потребности в воде хозяйственно-питьевого назначения.</w:t>
      </w:r>
    </w:p>
    <w:p w:rsidR="00EB23B0" w:rsidRPr="00F23C2A" w:rsidRDefault="00EB23B0" w:rsidP="00EB23B0">
      <w:pPr>
        <w:pStyle w:val="S"/>
        <w:spacing w:line="276" w:lineRule="auto"/>
        <w:rPr>
          <w:sz w:val="23"/>
          <w:szCs w:val="23"/>
        </w:rPr>
      </w:pPr>
      <w:r w:rsidRPr="00F23C2A">
        <w:rPr>
          <w:sz w:val="23"/>
          <w:szCs w:val="23"/>
        </w:rPr>
        <w:t>Услуги холодного водоснабжения и водоотведения в городском округе Верхняя Пышма ок</w:t>
      </w:r>
      <w:r w:rsidRPr="00F23C2A">
        <w:rPr>
          <w:sz w:val="23"/>
          <w:szCs w:val="23"/>
        </w:rPr>
        <w:t>а</w:t>
      </w:r>
      <w:r w:rsidRPr="00F23C2A">
        <w:rPr>
          <w:sz w:val="23"/>
          <w:szCs w:val="23"/>
        </w:rPr>
        <w:t>зывает муниципальное унитарное предприятие «Водоканал».</w:t>
      </w:r>
    </w:p>
    <w:p w:rsidR="00EB23B0" w:rsidRPr="00F23C2A" w:rsidRDefault="00EB23B0" w:rsidP="00EB23B0">
      <w:pPr>
        <w:pStyle w:val="S"/>
        <w:spacing w:line="276" w:lineRule="auto"/>
        <w:rPr>
          <w:sz w:val="23"/>
          <w:szCs w:val="23"/>
        </w:rPr>
      </w:pPr>
      <w:r w:rsidRPr="00F23C2A">
        <w:rPr>
          <w:sz w:val="23"/>
          <w:szCs w:val="23"/>
        </w:rPr>
        <w:t>Эксплуатация сетей систем централизованного водоснабжения осуществляется в соотве</w:t>
      </w:r>
      <w:r w:rsidRPr="00F23C2A">
        <w:rPr>
          <w:sz w:val="23"/>
          <w:szCs w:val="23"/>
        </w:rPr>
        <w:t>т</w:t>
      </w:r>
      <w:r w:rsidRPr="00F23C2A">
        <w:rPr>
          <w:sz w:val="23"/>
          <w:szCs w:val="23"/>
        </w:rPr>
        <w:t>ствии с требованиями «Правил технической эксплуатации систем и сооружений коммунального в</w:t>
      </w:r>
      <w:r w:rsidRPr="00F23C2A">
        <w:rPr>
          <w:sz w:val="23"/>
          <w:szCs w:val="23"/>
        </w:rPr>
        <w:t>о</w:t>
      </w:r>
      <w:r w:rsidRPr="00F23C2A">
        <w:rPr>
          <w:sz w:val="23"/>
          <w:szCs w:val="23"/>
        </w:rPr>
        <w:t>доснабжения и канализации».</w:t>
      </w:r>
    </w:p>
    <w:p w:rsidR="00EB23B0" w:rsidRPr="00F23C2A" w:rsidRDefault="00EB23B0" w:rsidP="00EB23B0">
      <w:pPr>
        <w:pStyle w:val="S"/>
        <w:spacing w:line="276" w:lineRule="auto"/>
        <w:rPr>
          <w:sz w:val="23"/>
          <w:szCs w:val="23"/>
        </w:rPr>
      </w:pPr>
      <w:r w:rsidRPr="00F23C2A">
        <w:rPr>
          <w:sz w:val="23"/>
          <w:szCs w:val="23"/>
        </w:rPr>
        <w:t>Оплата услуг водоснабжения осуществляется по установленному тарифу. Тарифы привед</w:t>
      </w:r>
      <w:r w:rsidRPr="00F23C2A">
        <w:rPr>
          <w:sz w:val="23"/>
          <w:szCs w:val="23"/>
        </w:rPr>
        <w:t>е</w:t>
      </w:r>
      <w:r w:rsidRPr="00F23C2A">
        <w:rPr>
          <w:sz w:val="23"/>
          <w:szCs w:val="23"/>
        </w:rPr>
        <w:t>ны в таблице 4.</w:t>
      </w:r>
    </w:p>
    <w:p w:rsidR="00EB23B0" w:rsidRPr="00F23C2A" w:rsidRDefault="00EB23B0" w:rsidP="00EB23B0">
      <w:pPr>
        <w:pStyle w:val="S"/>
        <w:spacing w:line="276" w:lineRule="auto"/>
        <w:jc w:val="right"/>
        <w:rPr>
          <w:sz w:val="23"/>
          <w:szCs w:val="23"/>
        </w:rPr>
      </w:pPr>
      <w:r w:rsidRPr="00F23C2A">
        <w:rPr>
          <w:sz w:val="23"/>
          <w:szCs w:val="23"/>
        </w:rPr>
        <w:t>Таблица 4</w:t>
      </w:r>
    </w:p>
    <w:p w:rsidR="00EB23B0" w:rsidRPr="00F23C2A" w:rsidRDefault="00EB23B0" w:rsidP="00EB23B0">
      <w:pPr>
        <w:pStyle w:val="S"/>
        <w:spacing w:line="276" w:lineRule="auto"/>
        <w:rPr>
          <w:sz w:val="23"/>
          <w:szCs w:val="23"/>
        </w:rPr>
      </w:pPr>
      <w:r w:rsidRPr="00F23C2A">
        <w:rPr>
          <w:sz w:val="23"/>
          <w:szCs w:val="23"/>
        </w:rPr>
        <w:t>Тарифы на услугу водоснабжения для потребителей «население», с НДС</w:t>
      </w:r>
    </w:p>
    <w:tbl>
      <w:tblPr>
        <w:tblW w:w="933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2960"/>
        <w:gridCol w:w="850"/>
        <w:gridCol w:w="851"/>
        <w:gridCol w:w="850"/>
        <w:gridCol w:w="851"/>
        <w:gridCol w:w="1134"/>
        <w:gridCol w:w="1519"/>
      </w:tblGrid>
      <w:tr w:rsidR="00EB23B0" w:rsidRPr="00F23C2A" w:rsidTr="00C44291">
        <w:trPr>
          <w:trHeight w:val="255"/>
        </w:trPr>
        <w:tc>
          <w:tcPr>
            <w:tcW w:w="316" w:type="dxa"/>
            <w:vMerge w:val="restart"/>
            <w:shd w:val="clear" w:color="auto" w:fill="auto"/>
            <w:noWrap/>
            <w:vAlign w:val="bottom"/>
            <w:hideMark/>
          </w:tcPr>
          <w:p w:rsidR="00EB23B0" w:rsidRPr="00F23C2A" w:rsidRDefault="00EB23B0" w:rsidP="00C44291">
            <w:pPr>
              <w:jc w:val="center"/>
              <w:rPr>
                <w:color w:val="000000"/>
                <w:sz w:val="23"/>
                <w:szCs w:val="23"/>
              </w:rPr>
            </w:pPr>
            <w:r w:rsidRPr="00F23C2A">
              <w:rPr>
                <w:color w:val="000000"/>
                <w:sz w:val="23"/>
                <w:szCs w:val="23"/>
              </w:rPr>
              <w:t> </w:t>
            </w:r>
          </w:p>
        </w:tc>
        <w:tc>
          <w:tcPr>
            <w:tcW w:w="2960" w:type="dxa"/>
            <w:vMerge w:val="restart"/>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Предприятие</w:t>
            </w:r>
          </w:p>
        </w:tc>
        <w:tc>
          <w:tcPr>
            <w:tcW w:w="850" w:type="dxa"/>
            <w:vMerge w:val="restart"/>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Ед</w:t>
            </w:r>
            <w:r w:rsidRPr="00F23C2A">
              <w:rPr>
                <w:color w:val="000000"/>
                <w:sz w:val="23"/>
                <w:szCs w:val="23"/>
              </w:rPr>
              <w:t>и</w:t>
            </w:r>
            <w:r w:rsidRPr="00F23C2A">
              <w:rPr>
                <w:color w:val="000000"/>
                <w:sz w:val="23"/>
                <w:szCs w:val="23"/>
              </w:rPr>
              <w:t>ница  изм</w:t>
            </w:r>
            <w:r w:rsidRPr="00F23C2A">
              <w:rPr>
                <w:color w:val="000000"/>
                <w:sz w:val="23"/>
                <w:szCs w:val="23"/>
              </w:rPr>
              <w:t>е</w:t>
            </w:r>
            <w:r w:rsidRPr="00F23C2A">
              <w:rPr>
                <w:color w:val="000000"/>
                <w:sz w:val="23"/>
                <w:szCs w:val="23"/>
              </w:rPr>
              <w:t>рения</w:t>
            </w:r>
          </w:p>
        </w:tc>
        <w:tc>
          <w:tcPr>
            <w:tcW w:w="1701" w:type="dxa"/>
            <w:gridSpan w:val="2"/>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2016</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2017</w:t>
            </w:r>
          </w:p>
        </w:tc>
        <w:tc>
          <w:tcPr>
            <w:tcW w:w="1134"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2018</w:t>
            </w:r>
          </w:p>
        </w:tc>
        <w:tc>
          <w:tcPr>
            <w:tcW w:w="1519" w:type="dxa"/>
            <w:vMerge w:val="restart"/>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Нормати</w:t>
            </w:r>
            <w:r w:rsidRPr="00F23C2A">
              <w:rPr>
                <w:color w:val="000000"/>
                <w:sz w:val="23"/>
                <w:szCs w:val="23"/>
              </w:rPr>
              <w:t>в</w:t>
            </w:r>
            <w:r w:rsidRPr="00F23C2A">
              <w:rPr>
                <w:color w:val="000000"/>
                <w:sz w:val="23"/>
                <w:szCs w:val="23"/>
              </w:rPr>
              <w:t>ный акт</w:t>
            </w:r>
          </w:p>
        </w:tc>
      </w:tr>
      <w:tr w:rsidR="00EB23B0" w:rsidRPr="00F23C2A" w:rsidTr="00C44291">
        <w:trPr>
          <w:trHeight w:val="240"/>
        </w:trPr>
        <w:tc>
          <w:tcPr>
            <w:tcW w:w="316" w:type="dxa"/>
            <w:vMerge/>
            <w:vAlign w:val="center"/>
            <w:hideMark/>
          </w:tcPr>
          <w:p w:rsidR="00EB23B0" w:rsidRPr="00F23C2A" w:rsidRDefault="00EB23B0" w:rsidP="00C44291">
            <w:pPr>
              <w:rPr>
                <w:color w:val="000000"/>
                <w:sz w:val="23"/>
                <w:szCs w:val="23"/>
              </w:rPr>
            </w:pPr>
          </w:p>
        </w:tc>
        <w:tc>
          <w:tcPr>
            <w:tcW w:w="2960" w:type="dxa"/>
            <w:vMerge/>
            <w:vAlign w:val="center"/>
            <w:hideMark/>
          </w:tcPr>
          <w:p w:rsidR="00EB23B0" w:rsidRPr="00F23C2A" w:rsidRDefault="00EB23B0" w:rsidP="00C44291">
            <w:pPr>
              <w:rPr>
                <w:color w:val="000000"/>
                <w:sz w:val="23"/>
                <w:szCs w:val="23"/>
              </w:rPr>
            </w:pPr>
          </w:p>
        </w:tc>
        <w:tc>
          <w:tcPr>
            <w:tcW w:w="850" w:type="dxa"/>
            <w:vMerge/>
            <w:vAlign w:val="center"/>
            <w:hideMark/>
          </w:tcPr>
          <w:p w:rsidR="00EB23B0" w:rsidRPr="00F23C2A" w:rsidRDefault="00EB23B0" w:rsidP="00C44291">
            <w:pPr>
              <w:rPr>
                <w:color w:val="000000"/>
                <w:sz w:val="23"/>
                <w:szCs w:val="23"/>
              </w:rPr>
            </w:pP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 с 01.01. по 30.06.    </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с 01.07. по 31.12.       </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1134"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w:t>
            </w:r>
          </w:p>
        </w:tc>
        <w:tc>
          <w:tcPr>
            <w:tcW w:w="1519" w:type="dxa"/>
            <w:vMerge/>
            <w:vAlign w:val="center"/>
            <w:hideMark/>
          </w:tcPr>
          <w:p w:rsidR="00EB23B0" w:rsidRPr="00F23C2A" w:rsidRDefault="00EB23B0" w:rsidP="00C44291">
            <w:pPr>
              <w:rPr>
                <w:color w:val="000000"/>
                <w:sz w:val="23"/>
                <w:szCs w:val="23"/>
              </w:rPr>
            </w:pPr>
          </w:p>
        </w:tc>
      </w:tr>
      <w:tr w:rsidR="00EB23B0" w:rsidRPr="00F23C2A" w:rsidTr="00C44291">
        <w:trPr>
          <w:trHeight w:val="195"/>
        </w:trPr>
        <w:tc>
          <w:tcPr>
            <w:tcW w:w="316" w:type="dxa"/>
            <w:shd w:val="clear" w:color="auto" w:fill="auto"/>
            <w:noWrap/>
            <w:vAlign w:val="bottom"/>
            <w:hideMark/>
          </w:tcPr>
          <w:p w:rsidR="00EB23B0" w:rsidRPr="00F23C2A" w:rsidRDefault="00EB23B0" w:rsidP="00C44291">
            <w:pPr>
              <w:jc w:val="center"/>
              <w:rPr>
                <w:color w:val="000000"/>
                <w:sz w:val="23"/>
                <w:szCs w:val="23"/>
              </w:rPr>
            </w:pPr>
            <w:r w:rsidRPr="00F23C2A">
              <w:rPr>
                <w:color w:val="000000"/>
                <w:sz w:val="23"/>
                <w:szCs w:val="23"/>
              </w:rPr>
              <w:t>1</w:t>
            </w:r>
          </w:p>
        </w:tc>
        <w:tc>
          <w:tcPr>
            <w:tcW w:w="296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4</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5</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6</w:t>
            </w:r>
          </w:p>
        </w:tc>
        <w:tc>
          <w:tcPr>
            <w:tcW w:w="1134"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7</w:t>
            </w:r>
          </w:p>
        </w:tc>
        <w:tc>
          <w:tcPr>
            <w:tcW w:w="1519"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8</w:t>
            </w:r>
          </w:p>
        </w:tc>
      </w:tr>
      <w:tr w:rsidR="00EB23B0" w:rsidRPr="00F23C2A" w:rsidTr="00C44291">
        <w:trPr>
          <w:trHeight w:val="734"/>
        </w:trPr>
        <w:tc>
          <w:tcPr>
            <w:tcW w:w="316" w:type="dxa"/>
            <w:shd w:val="clear" w:color="auto" w:fill="auto"/>
            <w:noWrap/>
            <w:vAlign w:val="bottom"/>
            <w:hideMark/>
          </w:tcPr>
          <w:p w:rsidR="00EB23B0" w:rsidRPr="00F23C2A" w:rsidRDefault="00EB23B0" w:rsidP="00C44291">
            <w:pPr>
              <w:rPr>
                <w:color w:val="000000"/>
                <w:sz w:val="23"/>
                <w:szCs w:val="23"/>
              </w:rPr>
            </w:pPr>
            <w:r w:rsidRPr="00F23C2A">
              <w:rPr>
                <w:color w:val="000000"/>
                <w:sz w:val="23"/>
                <w:szCs w:val="23"/>
              </w:rPr>
              <w:t> </w:t>
            </w:r>
          </w:p>
        </w:tc>
        <w:tc>
          <w:tcPr>
            <w:tcW w:w="296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 xml:space="preserve">АО «Уралэлектромедь» </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руб./м3</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7,56</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7,97</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8,13</w:t>
            </w:r>
          </w:p>
        </w:tc>
        <w:tc>
          <w:tcPr>
            <w:tcW w:w="1134"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8,43</w:t>
            </w:r>
          </w:p>
        </w:tc>
        <w:tc>
          <w:tcPr>
            <w:tcW w:w="1519"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w:t>
            </w:r>
            <w:r w:rsidRPr="00F23C2A">
              <w:rPr>
                <w:color w:val="000000"/>
                <w:sz w:val="23"/>
                <w:szCs w:val="23"/>
              </w:rPr>
              <w:br/>
              <w:t>РЭК СО</w:t>
            </w:r>
            <w:r w:rsidRPr="00F23C2A">
              <w:rPr>
                <w:color w:val="000000"/>
                <w:sz w:val="23"/>
                <w:szCs w:val="23"/>
              </w:rPr>
              <w:br/>
              <w:t>от 10.12.2015 № 203-ПК</w:t>
            </w:r>
          </w:p>
        </w:tc>
      </w:tr>
      <w:tr w:rsidR="00EB23B0" w:rsidRPr="00F23C2A" w:rsidTr="00C44291">
        <w:trPr>
          <w:trHeight w:val="791"/>
        </w:trPr>
        <w:tc>
          <w:tcPr>
            <w:tcW w:w="316" w:type="dxa"/>
            <w:shd w:val="clear" w:color="auto" w:fill="auto"/>
            <w:noWrap/>
            <w:vAlign w:val="bottom"/>
            <w:hideMark/>
          </w:tcPr>
          <w:p w:rsidR="00EB23B0" w:rsidRPr="00F23C2A" w:rsidRDefault="00EB23B0" w:rsidP="00C44291">
            <w:pPr>
              <w:rPr>
                <w:color w:val="000000"/>
                <w:sz w:val="23"/>
                <w:szCs w:val="23"/>
              </w:rPr>
            </w:pPr>
            <w:r w:rsidRPr="00F23C2A">
              <w:rPr>
                <w:color w:val="000000"/>
                <w:sz w:val="23"/>
                <w:szCs w:val="23"/>
              </w:rPr>
              <w:t> </w:t>
            </w:r>
          </w:p>
        </w:tc>
        <w:tc>
          <w:tcPr>
            <w:tcW w:w="296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Государственное бюдже</w:t>
            </w:r>
            <w:r w:rsidRPr="00F23C2A">
              <w:rPr>
                <w:color w:val="000000"/>
                <w:sz w:val="23"/>
                <w:szCs w:val="23"/>
              </w:rPr>
              <w:t>т</w:t>
            </w:r>
            <w:r w:rsidRPr="00F23C2A">
              <w:rPr>
                <w:color w:val="000000"/>
                <w:sz w:val="23"/>
                <w:szCs w:val="23"/>
              </w:rPr>
              <w:t>ное учреждение здрав</w:t>
            </w:r>
            <w:r w:rsidRPr="00F23C2A">
              <w:rPr>
                <w:color w:val="000000"/>
                <w:sz w:val="23"/>
                <w:szCs w:val="23"/>
              </w:rPr>
              <w:t>о</w:t>
            </w:r>
            <w:r w:rsidRPr="00F23C2A">
              <w:rPr>
                <w:color w:val="000000"/>
                <w:sz w:val="23"/>
                <w:szCs w:val="23"/>
              </w:rPr>
              <w:t>охранения Свердловской области «Областная де</w:t>
            </w:r>
            <w:r w:rsidRPr="00F23C2A">
              <w:rPr>
                <w:color w:val="000000"/>
                <w:sz w:val="23"/>
                <w:szCs w:val="23"/>
              </w:rPr>
              <w:t>т</w:t>
            </w:r>
            <w:r w:rsidRPr="00F23C2A">
              <w:rPr>
                <w:color w:val="000000"/>
                <w:sz w:val="23"/>
                <w:szCs w:val="23"/>
              </w:rPr>
              <w:t xml:space="preserve">ская клиническая больница № 1» </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руб./м3</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10,17</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10,69</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11,09</w:t>
            </w:r>
          </w:p>
        </w:tc>
        <w:tc>
          <w:tcPr>
            <w:tcW w:w="1134"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11,66</w:t>
            </w:r>
          </w:p>
        </w:tc>
        <w:tc>
          <w:tcPr>
            <w:tcW w:w="1519"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w:t>
            </w:r>
            <w:r w:rsidRPr="00F23C2A">
              <w:rPr>
                <w:color w:val="000000"/>
                <w:sz w:val="23"/>
                <w:szCs w:val="23"/>
              </w:rPr>
              <w:br/>
              <w:t>РЭК СО</w:t>
            </w:r>
            <w:r w:rsidRPr="00F23C2A">
              <w:rPr>
                <w:color w:val="000000"/>
                <w:sz w:val="23"/>
                <w:szCs w:val="23"/>
              </w:rPr>
              <w:br/>
              <w:t>от 10.12.2015 № 203-ПК</w:t>
            </w:r>
          </w:p>
        </w:tc>
      </w:tr>
      <w:tr w:rsidR="00EB23B0" w:rsidRPr="00F23C2A" w:rsidTr="00C44291">
        <w:trPr>
          <w:trHeight w:val="1200"/>
        </w:trPr>
        <w:tc>
          <w:tcPr>
            <w:tcW w:w="316" w:type="dxa"/>
            <w:shd w:val="clear" w:color="auto" w:fill="auto"/>
            <w:noWrap/>
            <w:vAlign w:val="bottom"/>
            <w:hideMark/>
          </w:tcPr>
          <w:p w:rsidR="00EB23B0" w:rsidRPr="00F23C2A" w:rsidRDefault="00EB23B0" w:rsidP="00C44291">
            <w:pPr>
              <w:rPr>
                <w:color w:val="000000"/>
                <w:sz w:val="23"/>
                <w:szCs w:val="23"/>
              </w:rPr>
            </w:pPr>
            <w:r w:rsidRPr="00F23C2A">
              <w:rPr>
                <w:color w:val="000000"/>
                <w:sz w:val="23"/>
                <w:szCs w:val="23"/>
              </w:rPr>
              <w:t> </w:t>
            </w:r>
          </w:p>
        </w:tc>
        <w:tc>
          <w:tcPr>
            <w:tcW w:w="296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МУП «Водопроводно-канализационного хозя</w:t>
            </w:r>
            <w:r w:rsidRPr="00F23C2A">
              <w:rPr>
                <w:color w:val="000000"/>
                <w:sz w:val="23"/>
                <w:szCs w:val="23"/>
              </w:rPr>
              <w:t>й</w:t>
            </w:r>
            <w:r w:rsidRPr="00F23C2A">
              <w:rPr>
                <w:color w:val="000000"/>
                <w:sz w:val="23"/>
                <w:szCs w:val="23"/>
              </w:rPr>
              <w:t xml:space="preserve">ства» ГО Верхняя Пышма </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руб./м3</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35,22</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36,49</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39,85</w:t>
            </w:r>
          </w:p>
        </w:tc>
        <w:tc>
          <w:tcPr>
            <w:tcW w:w="1134"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41,47</w:t>
            </w:r>
          </w:p>
        </w:tc>
        <w:tc>
          <w:tcPr>
            <w:tcW w:w="1519"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w:t>
            </w:r>
            <w:r w:rsidRPr="00F23C2A">
              <w:rPr>
                <w:color w:val="000000"/>
                <w:sz w:val="23"/>
                <w:szCs w:val="23"/>
              </w:rPr>
              <w:br/>
              <w:t>РЭК СО</w:t>
            </w:r>
            <w:r w:rsidRPr="00F23C2A">
              <w:rPr>
                <w:color w:val="000000"/>
                <w:sz w:val="23"/>
                <w:szCs w:val="23"/>
              </w:rPr>
              <w:br/>
              <w:t>от 10.12.2015 № 203-ПК</w:t>
            </w:r>
          </w:p>
        </w:tc>
      </w:tr>
      <w:tr w:rsidR="00EB23B0" w:rsidRPr="00F23C2A" w:rsidTr="00C44291">
        <w:trPr>
          <w:trHeight w:val="824"/>
        </w:trPr>
        <w:tc>
          <w:tcPr>
            <w:tcW w:w="316" w:type="dxa"/>
            <w:shd w:val="clear" w:color="auto" w:fill="auto"/>
            <w:noWrap/>
            <w:vAlign w:val="bottom"/>
            <w:hideMark/>
          </w:tcPr>
          <w:p w:rsidR="00EB23B0" w:rsidRPr="00F23C2A" w:rsidRDefault="00EB23B0" w:rsidP="00C44291">
            <w:pPr>
              <w:rPr>
                <w:color w:val="000000"/>
                <w:sz w:val="23"/>
                <w:szCs w:val="23"/>
              </w:rPr>
            </w:pPr>
            <w:r w:rsidRPr="00F23C2A">
              <w:rPr>
                <w:color w:val="000000"/>
                <w:sz w:val="23"/>
                <w:szCs w:val="23"/>
              </w:rPr>
              <w:t> </w:t>
            </w:r>
          </w:p>
        </w:tc>
        <w:tc>
          <w:tcPr>
            <w:tcW w:w="296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ОАО «Уралредмет»</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руб./м3</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19,01</w:t>
            </w:r>
          </w:p>
        </w:tc>
        <w:tc>
          <w:tcPr>
            <w:tcW w:w="850"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19,08</w:t>
            </w:r>
          </w:p>
        </w:tc>
        <w:tc>
          <w:tcPr>
            <w:tcW w:w="851"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20,17</w:t>
            </w:r>
          </w:p>
        </w:tc>
        <w:tc>
          <w:tcPr>
            <w:tcW w:w="1134"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21,18</w:t>
            </w:r>
          </w:p>
        </w:tc>
        <w:tc>
          <w:tcPr>
            <w:tcW w:w="1519" w:type="dxa"/>
            <w:shd w:val="clear" w:color="auto" w:fill="auto"/>
            <w:vAlign w:val="center"/>
            <w:hideMark/>
          </w:tcPr>
          <w:p w:rsidR="00EB23B0" w:rsidRPr="00F23C2A" w:rsidRDefault="00EB23B0"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w:t>
            </w:r>
            <w:r w:rsidRPr="00F23C2A">
              <w:rPr>
                <w:color w:val="000000"/>
                <w:sz w:val="23"/>
                <w:szCs w:val="23"/>
              </w:rPr>
              <w:br/>
              <w:t>РЭК СО</w:t>
            </w:r>
            <w:r w:rsidRPr="00F23C2A">
              <w:rPr>
                <w:color w:val="000000"/>
                <w:sz w:val="23"/>
                <w:szCs w:val="23"/>
              </w:rPr>
              <w:br/>
              <w:t>от 10.12.2015 № 203-ПК</w:t>
            </w:r>
          </w:p>
        </w:tc>
      </w:tr>
    </w:tbl>
    <w:p w:rsidR="00EB23B0" w:rsidRPr="00F23C2A" w:rsidRDefault="00EB23B0" w:rsidP="00EB23B0">
      <w:pPr>
        <w:pStyle w:val="S"/>
        <w:spacing w:line="276" w:lineRule="auto"/>
        <w:rPr>
          <w:sz w:val="23"/>
          <w:szCs w:val="23"/>
        </w:rPr>
      </w:pPr>
    </w:p>
    <w:p w:rsidR="00EB23B0" w:rsidRPr="00F23C2A" w:rsidRDefault="00EB23B0" w:rsidP="00EB23B0">
      <w:pPr>
        <w:pStyle w:val="S"/>
        <w:spacing w:line="276" w:lineRule="auto"/>
        <w:ind w:firstLine="0"/>
        <w:rPr>
          <w:b/>
          <w:i/>
          <w:sz w:val="23"/>
          <w:szCs w:val="23"/>
        </w:rPr>
      </w:pPr>
      <w:r w:rsidRPr="00F23C2A">
        <w:rPr>
          <w:b/>
          <w:i/>
          <w:sz w:val="23"/>
          <w:szCs w:val="23"/>
        </w:rPr>
        <w:t>Характеристика системы водоснабжения</w:t>
      </w:r>
    </w:p>
    <w:p w:rsidR="00EB23B0" w:rsidRPr="00F23C2A" w:rsidRDefault="00EB23B0" w:rsidP="00EB23B0">
      <w:pPr>
        <w:pStyle w:val="S"/>
        <w:spacing w:line="276" w:lineRule="auto"/>
        <w:rPr>
          <w:sz w:val="23"/>
          <w:szCs w:val="23"/>
        </w:rPr>
      </w:pPr>
      <w:r w:rsidRPr="00F23C2A">
        <w:rPr>
          <w:sz w:val="23"/>
          <w:szCs w:val="23"/>
        </w:rPr>
        <w:t>МУП «Водоканал» содержит на своем балансе комплекс сооружений, позволяющих ос</w:t>
      </w:r>
      <w:r w:rsidRPr="00F23C2A">
        <w:rPr>
          <w:sz w:val="23"/>
          <w:szCs w:val="23"/>
        </w:rPr>
        <w:t>у</w:t>
      </w:r>
      <w:r w:rsidRPr="00F23C2A">
        <w:rPr>
          <w:sz w:val="23"/>
          <w:szCs w:val="23"/>
        </w:rPr>
        <w:t>ществлять подачу питьевой воды и проводить полную очистку сточных вод. Протяженность вод</w:t>
      </w:r>
      <w:r w:rsidRPr="00F23C2A">
        <w:rPr>
          <w:sz w:val="23"/>
          <w:szCs w:val="23"/>
        </w:rPr>
        <w:t>о</w:t>
      </w:r>
      <w:r w:rsidRPr="00F23C2A">
        <w:rPr>
          <w:sz w:val="23"/>
          <w:szCs w:val="23"/>
        </w:rPr>
        <w:t>проводных сетей предприятия составляет 312,9 км (в том числе 297,1 км – муниципальные вод</w:t>
      </w:r>
      <w:r w:rsidRPr="00F23C2A">
        <w:rPr>
          <w:sz w:val="23"/>
          <w:szCs w:val="23"/>
        </w:rPr>
        <w:t>о</w:t>
      </w:r>
      <w:r w:rsidRPr="00F23C2A">
        <w:rPr>
          <w:sz w:val="23"/>
          <w:szCs w:val="23"/>
        </w:rPr>
        <w:t>проводные сети, из них 96,6% – ветхие), имеется 43 водозабора (скважины), 21 насосная станция.</w:t>
      </w:r>
    </w:p>
    <w:p w:rsidR="00EB23B0" w:rsidRPr="00F23C2A" w:rsidRDefault="00EB23B0" w:rsidP="00EB23B0">
      <w:pPr>
        <w:pStyle w:val="S"/>
        <w:spacing w:line="276" w:lineRule="auto"/>
        <w:rPr>
          <w:sz w:val="23"/>
          <w:szCs w:val="23"/>
        </w:rPr>
      </w:pPr>
      <w:r w:rsidRPr="00F23C2A">
        <w:rPr>
          <w:sz w:val="23"/>
          <w:szCs w:val="23"/>
        </w:rPr>
        <w:lastRenderedPageBreak/>
        <w:t xml:space="preserve">Эксплуатационные скважины МУП «Водоканал» </w:t>
      </w:r>
      <w:proofErr w:type="gramStart"/>
      <w:r w:rsidRPr="00F23C2A">
        <w:rPr>
          <w:sz w:val="23"/>
          <w:szCs w:val="23"/>
        </w:rPr>
        <w:t>рассредоточены по площади и удалены</w:t>
      </w:r>
      <w:proofErr w:type="gramEnd"/>
      <w:r w:rsidRPr="00F23C2A">
        <w:rPr>
          <w:sz w:val="23"/>
          <w:szCs w:val="23"/>
        </w:rPr>
        <w:t xml:space="preserve"> от станции водоподготовки на расстояние от 3,5 до 57,4 км. Транспортировка воды от 10 существу</w:t>
      </w:r>
      <w:r w:rsidRPr="00F23C2A">
        <w:rPr>
          <w:sz w:val="23"/>
          <w:szCs w:val="23"/>
        </w:rPr>
        <w:t>ю</w:t>
      </w:r>
      <w:r w:rsidRPr="00F23C2A">
        <w:rPr>
          <w:sz w:val="23"/>
          <w:szCs w:val="23"/>
        </w:rPr>
        <w:t>щих водозаборов идет по водоводам в две нитки. В настоящее время половина от общей протяже</w:t>
      </w:r>
      <w:r w:rsidRPr="00F23C2A">
        <w:rPr>
          <w:sz w:val="23"/>
          <w:szCs w:val="23"/>
        </w:rPr>
        <w:t>н</w:t>
      </w:r>
      <w:r w:rsidRPr="00F23C2A">
        <w:rPr>
          <w:sz w:val="23"/>
          <w:szCs w:val="23"/>
        </w:rPr>
        <w:t>ности трубопроводов имеет износ от 70 до 100%, при высокой аварийности имеют м</w:t>
      </w:r>
      <w:r w:rsidRPr="00F23C2A">
        <w:rPr>
          <w:sz w:val="23"/>
          <w:szCs w:val="23"/>
        </w:rPr>
        <w:t>е</w:t>
      </w:r>
      <w:r w:rsidRPr="00F23C2A">
        <w:rPr>
          <w:sz w:val="23"/>
          <w:szCs w:val="23"/>
        </w:rPr>
        <w:t>сто большие потери воды (более 20%) и перерывы в водоснабжении потребителей.</w:t>
      </w:r>
    </w:p>
    <w:p w:rsidR="00EB23B0" w:rsidRPr="00F23C2A" w:rsidRDefault="00EB23B0" w:rsidP="00EB23B0">
      <w:pPr>
        <w:pStyle w:val="S"/>
        <w:spacing w:line="276" w:lineRule="auto"/>
        <w:rPr>
          <w:sz w:val="23"/>
          <w:szCs w:val="23"/>
        </w:rPr>
      </w:pPr>
      <w:r w:rsidRPr="00F23C2A">
        <w:rPr>
          <w:sz w:val="23"/>
          <w:szCs w:val="23"/>
        </w:rPr>
        <w:t>Система водоснабжения базируется на использовании подземных источников (скважин): Балтымского, Солнечного, Соколовского, Пышминского, «Зоны Поздней».</w:t>
      </w:r>
    </w:p>
    <w:p w:rsidR="00EB23B0" w:rsidRPr="00F23C2A" w:rsidRDefault="00EB23B0" w:rsidP="00EB23B0">
      <w:pPr>
        <w:pStyle w:val="S"/>
        <w:spacing w:line="276" w:lineRule="auto"/>
        <w:ind w:firstLine="0"/>
        <w:rPr>
          <w:b/>
          <w:i/>
          <w:sz w:val="23"/>
          <w:szCs w:val="23"/>
        </w:rPr>
      </w:pPr>
      <w:r w:rsidRPr="00F23C2A">
        <w:rPr>
          <w:b/>
          <w:i/>
          <w:sz w:val="23"/>
          <w:szCs w:val="23"/>
        </w:rPr>
        <w:t>Общий водный баланс подачи и реализации воды</w:t>
      </w:r>
    </w:p>
    <w:p w:rsidR="00EB23B0" w:rsidRPr="00F23C2A" w:rsidRDefault="00EB23B0" w:rsidP="00EB23B0">
      <w:pPr>
        <w:pStyle w:val="S"/>
        <w:spacing w:line="276" w:lineRule="auto"/>
        <w:rPr>
          <w:sz w:val="23"/>
          <w:szCs w:val="23"/>
        </w:rPr>
      </w:pPr>
      <w:r w:rsidRPr="00F23C2A">
        <w:rPr>
          <w:sz w:val="23"/>
          <w:szCs w:val="23"/>
        </w:rPr>
        <w:t>Годовая добыча подземных вод из эксплуатируемых МУП «Водоканал» водозаборов соста</w:t>
      </w:r>
      <w:r w:rsidRPr="00F23C2A">
        <w:rPr>
          <w:sz w:val="23"/>
          <w:szCs w:val="23"/>
        </w:rPr>
        <w:t>в</w:t>
      </w:r>
      <w:r w:rsidRPr="00F23C2A">
        <w:rPr>
          <w:sz w:val="23"/>
          <w:szCs w:val="23"/>
        </w:rPr>
        <w:t>ляет 6 063,3 тысячи куб. м/год. Недостающий объем воды для хозяйственно-питьевого водоснабж</w:t>
      </w:r>
      <w:r w:rsidRPr="00F23C2A">
        <w:rPr>
          <w:sz w:val="23"/>
          <w:szCs w:val="23"/>
        </w:rPr>
        <w:t>е</w:t>
      </w:r>
      <w:r w:rsidRPr="00F23C2A">
        <w:rPr>
          <w:sz w:val="23"/>
          <w:szCs w:val="23"/>
        </w:rPr>
        <w:t>ния города компенсируется за счет поставки воды из ведомственных источников по договорам ку</w:t>
      </w:r>
      <w:r w:rsidRPr="00F23C2A">
        <w:rPr>
          <w:sz w:val="23"/>
          <w:szCs w:val="23"/>
        </w:rPr>
        <w:t>п</w:t>
      </w:r>
      <w:r w:rsidRPr="00F23C2A">
        <w:rPr>
          <w:sz w:val="23"/>
          <w:szCs w:val="23"/>
        </w:rPr>
        <w:t>ли-продажи. Ведомственными источниками водоснабжения являются водозабор «Болото Шум» (владелец ОАО «Уралэлектромедь») и водозабор «Балтымский кордон» (владелец ОАО «Уралре</w:t>
      </w:r>
      <w:r w:rsidRPr="00F23C2A">
        <w:rPr>
          <w:sz w:val="23"/>
          <w:szCs w:val="23"/>
        </w:rPr>
        <w:t>д</w:t>
      </w:r>
      <w:r w:rsidRPr="00F23C2A">
        <w:rPr>
          <w:sz w:val="23"/>
          <w:szCs w:val="23"/>
        </w:rPr>
        <w:t>мет»).</w:t>
      </w:r>
    </w:p>
    <w:p w:rsidR="00EB23B0" w:rsidRPr="00F23C2A" w:rsidRDefault="00EB23B0" w:rsidP="00EB23B0">
      <w:pPr>
        <w:pStyle w:val="S"/>
        <w:spacing w:line="276" w:lineRule="auto"/>
        <w:rPr>
          <w:sz w:val="23"/>
          <w:szCs w:val="23"/>
        </w:rPr>
      </w:pPr>
      <w:r w:rsidRPr="00F23C2A">
        <w:rPr>
          <w:sz w:val="23"/>
          <w:szCs w:val="23"/>
        </w:rPr>
        <w:t>Прогнозный баланс водоснабжения городского округа Верхняя Пышма до 2028 года пре</w:t>
      </w:r>
      <w:r w:rsidRPr="00F23C2A">
        <w:rPr>
          <w:sz w:val="23"/>
          <w:szCs w:val="23"/>
        </w:rPr>
        <w:t>д</w:t>
      </w:r>
      <w:r w:rsidRPr="00F23C2A">
        <w:rPr>
          <w:sz w:val="23"/>
          <w:szCs w:val="23"/>
        </w:rPr>
        <w:t>ставлен в таблице 5 на основании схемы водоснабжения, водоотведения городского округа Верхняя Пышма до 2028 года, утвержденной решением думы городского округа Верхняя Пышма от 26 июня 2014 года № 15/8.</w:t>
      </w:r>
    </w:p>
    <w:p w:rsidR="00A31EEE" w:rsidRPr="00F23C2A" w:rsidRDefault="00A31EEE" w:rsidP="00EB23B0">
      <w:pPr>
        <w:rPr>
          <w:sz w:val="23"/>
          <w:szCs w:val="23"/>
        </w:rPr>
        <w:sectPr w:rsidR="00A31EEE" w:rsidRPr="00F23C2A" w:rsidSect="00EB23B0">
          <w:headerReference w:type="even" r:id="rId9"/>
          <w:headerReference w:type="default" r:id="rId10"/>
          <w:pgSz w:w="11906" w:h="16838" w:code="9"/>
          <w:pgMar w:top="567" w:right="567" w:bottom="567" w:left="1418" w:header="425" w:footer="720" w:gutter="0"/>
          <w:cols w:space="720"/>
          <w:titlePg/>
          <w:docGrid w:linePitch="272"/>
        </w:sectPr>
      </w:pPr>
    </w:p>
    <w:p w:rsidR="00A31EEE" w:rsidRPr="00F23C2A" w:rsidRDefault="00A31EEE" w:rsidP="00A31EEE">
      <w:pPr>
        <w:pStyle w:val="S"/>
        <w:spacing w:line="276" w:lineRule="auto"/>
        <w:ind w:firstLine="0"/>
        <w:jc w:val="right"/>
        <w:rPr>
          <w:sz w:val="23"/>
          <w:szCs w:val="23"/>
        </w:rPr>
      </w:pPr>
      <w:r w:rsidRPr="00F23C2A">
        <w:rPr>
          <w:sz w:val="23"/>
          <w:szCs w:val="23"/>
        </w:rPr>
        <w:lastRenderedPageBreak/>
        <w:t>Таблица 5</w:t>
      </w:r>
    </w:p>
    <w:p w:rsidR="00A31EEE" w:rsidRPr="00F23C2A" w:rsidRDefault="00A31EEE" w:rsidP="00A31EEE">
      <w:pPr>
        <w:pStyle w:val="S"/>
        <w:spacing w:line="276" w:lineRule="auto"/>
        <w:ind w:firstLine="0"/>
        <w:jc w:val="center"/>
        <w:rPr>
          <w:sz w:val="23"/>
          <w:szCs w:val="23"/>
        </w:rPr>
      </w:pPr>
      <w:r w:rsidRPr="00F23C2A">
        <w:rPr>
          <w:sz w:val="23"/>
          <w:szCs w:val="23"/>
        </w:rPr>
        <w:t>Прогнозный баланс водоснабжения городского округа Верхняя Пышма до 2028 года</w:t>
      </w:r>
    </w:p>
    <w:p w:rsidR="00A31EEE" w:rsidRPr="00F23C2A" w:rsidRDefault="00A31EEE" w:rsidP="00A31EEE">
      <w:pPr>
        <w:pStyle w:val="S"/>
        <w:spacing w:line="276" w:lineRule="auto"/>
        <w:ind w:firstLine="0"/>
        <w:jc w:val="center"/>
        <w:rPr>
          <w:sz w:val="23"/>
          <w:szCs w:val="23"/>
        </w:rPr>
      </w:pPr>
    </w:p>
    <w:tbl>
      <w:tblPr>
        <w:tblW w:w="153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
        <w:gridCol w:w="4743"/>
        <w:gridCol w:w="898"/>
        <w:gridCol w:w="900"/>
        <w:gridCol w:w="801"/>
        <w:gridCol w:w="851"/>
        <w:gridCol w:w="850"/>
        <w:gridCol w:w="851"/>
        <w:gridCol w:w="850"/>
        <w:gridCol w:w="851"/>
        <w:gridCol w:w="850"/>
        <w:gridCol w:w="851"/>
        <w:gridCol w:w="850"/>
        <w:gridCol w:w="851"/>
      </w:tblGrid>
      <w:tr w:rsidR="00A31EEE" w:rsidRPr="00F23C2A" w:rsidTr="00C44291">
        <w:trPr>
          <w:trHeight w:val="600"/>
          <w:tblHeader/>
        </w:trPr>
        <w:tc>
          <w:tcPr>
            <w:tcW w:w="375" w:type="dxa"/>
            <w:vMerge w:val="restart"/>
            <w:shd w:val="clear" w:color="auto" w:fill="auto"/>
            <w:vAlign w:val="center"/>
          </w:tcPr>
          <w:p w:rsidR="00A31EEE" w:rsidRPr="00F23C2A" w:rsidRDefault="00A31EEE" w:rsidP="00C44291">
            <w:pPr>
              <w:ind w:right="-127"/>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4743" w:type="dxa"/>
            <w:vMerge w:val="restart"/>
            <w:shd w:val="clear" w:color="auto" w:fill="auto"/>
            <w:noWrap/>
            <w:vAlign w:val="center"/>
          </w:tcPr>
          <w:p w:rsidR="00A31EEE" w:rsidRPr="00F23C2A" w:rsidRDefault="00A31EEE" w:rsidP="00C44291">
            <w:pPr>
              <w:ind w:right="-108"/>
              <w:jc w:val="center"/>
              <w:rPr>
                <w:sz w:val="23"/>
                <w:szCs w:val="23"/>
              </w:rPr>
            </w:pPr>
            <w:r w:rsidRPr="00F23C2A">
              <w:rPr>
                <w:sz w:val="23"/>
                <w:szCs w:val="23"/>
              </w:rPr>
              <w:t>Наименование показателей</w:t>
            </w:r>
          </w:p>
        </w:tc>
        <w:tc>
          <w:tcPr>
            <w:tcW w:w="898" w:type="dxa"/>
            <w:vMerge w:val="restart"/>
            <w:shd w:val="clear" w:color="auto" w:fill="auto"/>
            <w:vAlign w:val="center"/>
          </w:tcPr>
          <w:p w:rsidR="00A31EEE" w:rsidRPr="00F23C2A" w:rsidRDefault="00A31EEE" w:rsidP="00C44291">
            <w:pPr>
              <w:ind w:right="-122"/>
              <w:jc w:val="center"/>
              <w:rPr>
                <w:sz w:val="23"/>
                <w:szCs w:val="23"/>
              </w:rPr>
            </w:pPr>
            <w:proofErr w:type="spellStart"/>
            <w:proofErr w:type="gramStart"/>
            <w:r w:rsidRPr="00F23C2A">
              <w:rPr>
                <w:sz w:val="23"/>
                <w:szCs w:val="23"/>
              </w:rPr>
              <w:t>Еди-ница</w:t>
            </w:r>
            <w:proofErr w:type="spellEnd"/>
            <w:proofErr w:type="gramEnd"/>
            <w:r w:rsidRPr="00F23C2A">
              <w:rPr>
                <w:sz w:val="23"/>
                <w:szCs w:val="23"/>
              </w:rPr>
              <w:t xml:space="preserve"> </w:t>
            </w:r>
            <w:proofErr w:type="spellStart"/>
            <w:r w:rsidRPr="00F23C2A">
              <w:rPr>
                <w:sz w:val="23"/>
                <w:szCs w:val="23"/>
              </w:rPr>
              <w:t>изм</w:t>
            </w:r>
            <w:proofErr w:type="spellEnd"/>
            <w:r w:rsidRPr="00F23C2A">
              <w:rPr>
                <w:sz w:val="23"/>
                <w:szCs w:val="23"/>
              </w:rPr>
              <w:t>-я</w:t>
            </w:r>
          </w:p>
        </w:tc>
        <w:tc>
          <w:tcPr>
            <w:tcW w:w="900" w:type="dxa"/>
            <w:shd w:val="clear" w:color="auto" w:fill="auto"/>
            <w:vAlign w:val="center"/>
          </w:tcPr>
          <w:p w:rsidR="00A31EEE" w:rsidRPr="00F23C2A" w:rsidRDefault="00A31EEE" w:rsidP="00C44291">
            <w:pPr>
              <w:ind w:right="-83"/>
              <w:jc w:val="center"/>
              <w:rPr>
                <w:sz w:val="23"/>
                <w:szCs w:val="23"/>
              </w:rPr>
            </w:pPr>
            <w:r w:rsidRPr="00F23C2A">
              <w:rPr>
                <w:sz w:val="23"/>
                <w:szCs w:val="23"/>
              </w:rPr>
              <w:t>Тек</w:t>
            </w:r>
            <w:r w:rsidRPr="00F23C2A">
              <w:rPr>
                <w:sz w:val="23"/>
                <w:szCs w:val="23"/>
              </w:rPr>
              <w:t>у</w:t>
            </w:r>
            <w:r w:rsidRPr="00F23C2A">
              <w:rPr>
                <w:sz w:val="23"/>
                <w:szCs w:val="23"/>
              </w:rPr>
              <w:t>щий 2014 год</w:t>
            </w:r>
          </w:p>
        </w:tc>
        <w:tc>
          <w:tcPr>
            <w:tcW w:w="801" w:type="dxa"/>
            <w:vMerge w:val="restart"/>
            <w:shd w:val="clear" w:color="auto" w:fill="auto"/>
            <w:vAlign w:val="center"/>
          </w:tcPr>
          <w:p w:rsidR="00A31EEE" w:rsidRPr="00F23C2A" w:rsidRDefault="00A31EEE" w:rsidP="00C44291">
            <w:pPr>
              <w:ind w:right="-83"/>
              <w:jc w:val="center"/>
              <w:rPr>
                <w:sz w:val="23"/>
                <w:szCs w:val="23"/>
              </w:rPr>
            </w:pPr>
            <w:r w:rsidRPr="00F23C2A">
              <w:rPr>
                <w:sz w:val="23"/>
                <w:szCs w:val="23"/>
              </w:rPr>
              <w:t>Пр</w:t>
            </w:r>
            <w:r w:rsidRPr="00F23C2A">
              <w:rPr>
                <w:sz w:val="23"/>
                <w:szCs w:val="23"/>
              </w:rPr>
              <w:t>о</w:t>
            </w:r>
            <w:r w:rsidRPr="00F23C2A">
              <w:rPr>
                <w:sz w:val="23"/>
                <w:szCs w:val="23"/>
              </w:rPr>
              <w:t>гноз на 2015 год</w:t>
            </w:r>
          </w:p>
        </w:tc>
        <w:tc>
          <w:tcPr>
            <w:tcW w:w="851" w:type="dxa"/>
            <w:vMerge w:val="restart"/>
            <w:shd w:val="clear" w:color="auto" w:fill="auto"/>
            <w:vAlign w:val="center"/>
          </w:tcPr>
          <w:p w:rsidR="00A31EEE" w:rsidRPr="00F23C2A" w:rsidRDefault="00A31EEE" w:rsidP="00C44291">
            <w:pPr>
              <w:ind w:right="-8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2016 год</w:t>
            </w:r>
          </w:p>
        </w:tc>
        <w:tc>
          <w:tcPr>
            <w:tcW w:w="850" w:type="dxa"/>
            <w:vMerge w:val="restart"/>
            <w:shd w:val="clear" w:color="auto" w:fill="auto"/>
            <w:vAlign w:val="center"/>
          </w:tcPr>
          <w:p w:rsidR="00A31EEE" w:rsidRPr="00F23C2A" w:rsidRDefault="00A31EEE" w:rsidP="00C44291">
            <w:pPr>
              <w:ind w:right="-8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2017 год</w:t>
            </w:r>
          </w:p>
        </w:tc>
        <w:tc>
          <w:tcPr>
            <w:tcW w:w="851" w:type="dxa"/>
            <w:vMerge w:val="restart"/>
            <w:shd w:val="clear" w:color="auto" w:fill="auto"/>
            <w:vAlign w:val="center"/>
          </w:tcPr>
          <w:p w:rsidR="00A31EEE" w:rsidRPr="00F23C2A" w:rsidRDefault="00A31EEE" w:rsidP="00C44291">
            <w:pPr>
              <w:ind w:right="-8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2018 год</w:t>
            </w:r>
          </w:p>
        </w:tc>
        <w:tc>
          <w:tcPr>
            <w:tcW w:w="850" w:type="dxa"/>
            <w:vMerge w:val="restart"/>
            <w:shd w:val="clear" w:color="auto" w:fill="auto"/>
            <w:vAlign w:val="center"/>
          </w:tcPr>
          <w:p w:rsidR="00A31EEE" w:rsidRPr="00F23C2A" w:rsidRDefault="00A31EEE" w:rsidP="00C44291">
            <w:pPr>
              <w:ind w:right="-8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2019 год</w:t>
            </w:r>
          </w:p>
        </w:tc>
        <w:tc>
          <w:tcPr>
            <w:tcW w:w="851" w:type="dxa"/>
            <w:vMerge w:val="restart"/>
            <w:shd w:val="clear" w:color="auto" w:fill="auto"/>
            <w:vAlign w:val="center"/>
          </w:tcPr>
          <w:p w:rsidR="00A31EEE" w:rsidRPr="00F23C2A" w:rsidRDefault="00A31EEE" w:rsidP="00C44291">
            <w:pPr>
              <w:ind w:right="-108"/>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2020 год</w:t>
            </w:r>
          </w:p>
        </w:tc>
        <w:tc>
          <w:tcPr>
            <w:tcW w:w="850" w:type="dxa"/>
            <w:vMerge w:val="restart"/>
            <w:shd w:val="clear" w:color="auto" w:fill="auto"/>
            <w:vAlign w:val="center"/>
          </w:tcPr>
          <w:p w:rsidR="00A31EEE" w:rsidRPr="00F23C2A" w:rsidRDefault="00A31EEE" w:rsidP="00C44291">
            <w:pPr>
              <w:ind w:right="-108"/>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2021 год</w:t>
            </w:r>
          </w:p>
        </w:tc>
        <w:tc>
          <w:tcPr>
            <w:tcW w:w="851" w:type="dxa"/>
            <w:vMerge w:val="restart"/>
            <w:shd w:val="clear" w:color="auto" w:fill="auto"/>
            <w:vAlign w:val="center"/>
          </w:tcPr>
          <w:p w:rsidR="00A31EEE" w:rsidRPr="00F23C2A" w:rsidRDefault="00A31EEE" w:rsidP="00C44291">
            <w:pPr>
              <w:ind w:right="-108"/>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2022 год</w:t>
            </w:r>
          </w:p>
        </w:tc>
        <w:tc>
          <w:tcPr>
            <w:tcW w:w="850" w:type="dxa"/>
            <w:vMerge w:val="restart"/>
            <w:shd w:val="clear" w:color="auto" w:fill="auto"/>
            <w:vAlign w:val="center"/>
          </w:tcPr>
          <w:p w:rsidR="00A31EEE" w:rsidRPr="00F23C2A" w:rsidRDefault="00A31EEE" w:rsidP="00C44291">
            <w:pPr>
              <w:ind w:right="-108"/>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2023 год</w:t>
            </w:r>
          </w:p>
        </w:tc>
        <w:tc>
          <w:tcPr>
            <w:tcW w:w="851" w:type="dxa"/>
            <w:vMerge w:val="restart"/>
            <w:shd w:val="clear" w:color="auto" w:fill="auto"/>
            <w:vAlign w:val="center"/>
          </w:tcPr>
          <w:p w:rsidR="00A31EEE" w:rsidRPr="00F23C2A" w:rsidRDefault="00A31EEE" w:rsidP="00C44291">
            <w:pPr>
              <w:ind w:right="-108"/>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2028 год</w:t>
            </w:r>
          </w:p>
        </w:tc>
      </w:tr>
      <w:tr w:rsidR="00A31EEE" w:rsidRPr="00F23C2A" w:rsidTr="00C44291">
        <w:trPr>
          <w:trHeight w:val="60"/>
          <w:tblHeader/>
        </w:trPr>
        <w:tc>
          <w:tcPr>
            <w:tcW w:w="375" w:type="dxa"/>
            <w:vMerge/>
            <w:vAlign w:val="center"/>
          </w:tcPr>
          <w:p w:rsidR="00A31EEE" w:rsidRPr="00F23C2A" w:rsidRDefault="00A31EEE" w:rsidP="00C44291">
            <w:pPr>
              <w:ind w:right="-127"/>
              <w:rPr>
                <w:sz w:val="23"/>
                <w:szCs w:val="23"/>
              </w:rPr>
            </w:pPr>
          </w:p>
        </w:tc>
        <w:tc>
          <w:tcPr>
            <w:tcW w:w="4743" w:type="dxa"/>
            <w:vMerge/>
            <w:vAlign w:val="center"/>
          </w:tcPr>
          <w:p w:rsidR="00A31EEE" w:rsidRPr="00F23C2A" w:rsidRDefault="00A31EEE" w:rsidP="00C44291">
            <w:pPr>
              <w:ind w:right="-108"/>
              <w:rPr>
                <w:sz w:val="23"/>
                <w:szCs w:val="23"/>
              </w:rPr>
            </w:pPr>
          </w:p>
        </w:tc>
        <w:tc>
          <w:tcPr>
            <w:tcW w:w="898" w:type="dxa"/>
            <w:vMerge/>
            <w:vAlign w:val="center"/>
          </w:tcPr>
          <w:p w:rsidR="00A31EEE" w:rsidRPr="00F23C2A" w:rsidRDefault="00A31EEE" w:rsidP="00C44291">
            <w:pPr>
              <w:ind w:right="-122"/>
              <w:rPr>
                <w:sz w:val="23"/>
                <w:szCs w:val="23"/>
              </w:rPr>
            </w:pPr>
          </w:p>
        </w:tc>
        <w:tc>
          <w:tcPr>
            <w:tcW w:w="900" w:type="dxa"/>
            <w:shd w:val="clear" w:color="auto" w:fill="auto"/>
            <w:noWrap/>
            <w:vAlign w:val="center"/>
          </w:tcPr>
          <w:p w:rsidR="00A31EEE" w:rsidRPr="00F23C2A" w:rsidRDefault="00A31EEE" w:rsidP="00C44291">
            <w:pPr>
              <w:ind w:right="-83"/>
              <w:jc w:val="center"/>
              <w:rPr>
                <w:sz w:val="23"/>
                <w:szCs w:val="23"/>
              </w:rPr>
            </w:pPr>
            <w:proofErr w:type="spellStart"/>
            <w:r w:rsidRPr="00F23C2A">
              <w:rPr>
                <w:sz w:val="23"/>
                <w:szCs w:val="23"/>
              </w:rPr>
              <w:t>ожид</w:t>
            </w:r>
            <w:proofErr w:type="spellEnd"/>
            <w:r w:rsidRPr="00F23C2A">
              <w:rPr>
                <w:sz w:val="23"/>
                <w:szCs w:val="23"/>
              </w:rPr>
              <w:t>. факт</w:t>
            </w:r>
          </w:p>
        </w:tc>
        <w:tc>
          <w:tcPr>
            <w:tcW w:w="801" w:type="dxa"/>
            <w:vMerge/>
            <w:vAlign w:val="center"/>
          </w:tcPr>
          <w:p w:rsidR="00A31EEE" w:rsidRPr="00F23C2A" w:rsidRDefault="00A31EEE" w:rsidP="00C44291">
            <w:pPr>
              <w:ind w:right="-83"/>
              <w:rPr>
                <w:sz w:val="23"/>
                <w:szCs w:val="23"/>
              </w:rPr>
            </w:pPr>
          </w:p>
        </w:tc>
        <w:tc>
          <w:tcPr>
            <w:tcW w:w="851" w:type="dxa"/>
            <w:vMerge/>
            <w:vAlign w:val="center"/>
          </w:tcPr>
          <w:p w:rsidR="00A31EEE" w:rsidRPr="00F23C2A" w:rsidRDefault="00A31EEE" w:rsidP="00C44291">
            <w:pPr>
              <w:ind w:right="-83"/>
              <w:rPr>
                <w:sz w:val="23"/>
                <w:szCs w:val="23"/>
              </w:rPr>
            </w:pPr>
          </w:p>
        </w:tc>
        <w:tc>
          <w:tcPr>
            <w:tcW w:w="850" w:type="dxa"/>
            <w:vMerge/>
            <w:vAlign w:val="center"/>
          </w:tcPr>
          <w:p w:rsidR="00A31EEE" w:rsidRPr="00F23C2A" w:rsidRDefault="00A31EEE" w:rsidP="00C44291">
            <w:pPr>
              <w:ind w:right="-83"/>
              <w:rPr>
                <w:sz w:val="23"/>
                <w:szCs w:val="23"/>
              </w:rPr>
            </w:pPr>
          </w:p>
        </w:tc>
        <w:tc>
          <w:tcPr>
            <w:tcW w:w="851" w:type="dxa"/>
            <w:vMerge/>
            <w:vAlign w:val="center"/>
          </w:tcPr>
          <w:p w:rsidR="00A31EEE" w:rsidRPr="00F23C2A" w:rsidRDefault="00A31EEE" w:rsidP="00C44291">
            <w:pPr>
              <w:ind w:right="-83"/>
              <w:rPr>
                <w:sz w:val="23"/>
                <w:szCs w:val="23"/>
              </w:rPr>
            </w:pPr>
          </w:p>
        </w:tc>
        <w:tc>
          <w:tcPr>
            <w:tcW w:w="850" w:type="dxa"/>
            <w:vMerge/>
            <w:vAlign w:val="center"/>
          </w:tcPr>
          <w:p w:rsidR="00A31EEE" w:rsidRPr="00F23C2A" w:rsidRDefault="00A31EEE" w:rsidP="00C44291">
            <w:pPr>
              <w:ind w:right="-83"/>
              <w:rPr>
                <w:sz w:val="23"/>
                <w:szCs w:val="23"/>
              </w:rPr>
            </w:pPr>
          </w:p>
        </w:tc>
        <w:tc>
          <w:tcPr>
            <w:tcW w:w="851" w:type="dxa"/>
            <w:vMerge/>
            <w:vAlign w:val="center"/>
          </w:tcPr>
          <w:p w:rsidR="00A31EEE" w:rsidRPr="00F23C2A" w:rsidRDefault="00A31EEE" w:rsidP="00C44291">
            <w:pPr>
              <w:ind w:right="-108"/>
              <w:rPr>
                <w:sz w:val="23"/>
                <w:szCs w:val="23"/>
              </w:rPr>
            </w:pPr>
          </w:p>
        </w:tc>
        <w:tc>
          <w:tcPr>
            <w:tcW w:w="850" w:type="dxa"/>
            <w:vMerge/>
            <w:vAlign w:val="center"/>
          </w:tcPr>
          <w:p w:rsidR="00A31EEE" w:rsidRPr="00F23C2A" w:rsidRDefault="00A31EEE" w:rsidP="00C44291">
            <w:pPr>
              <w:ind w:right="-108"/>
              <w:rPr>
                <w:sz w:val="23"/>
                <w:szCs w:val="23"/>
              </w:rPr>
            </w:pPr>
          </w:p>
        </w:tc>
        <w:tc>
          <w:tcPr>
            <w:tcW w:w="851" w:type="dxa"/>
            <w:vMerge/>
            <w:vAlign w:val="center"/>
          </w:tcPr>
          <w:p w:rsidR="00A31EEE" w:rsidRPr="00F23C2A" w:rsidRDefault="00A31EEE" w:rsidP="00C44291">
            <w:pPr>
              <w:ind w:right="-108"/>
              <w:rPr>
                <w:sz w:val="23"/>
                <w:szCs w:val="23"/>
              </w:rPr>
            </w:pPr>
          </w:p>
        </w:tc>
        <w:tc>
          <w:tcPr>
            <w:tcW w:w="850" w:type="dxa"/>
            <w:vMerge/>
            <w:vAlign w:val="center"/>
          </w:tcPr>
          <w:p w:rsidR="00A31EEE" w:rsidRPr="00F23C2A" w:rsidRDefault="00A31EEE" w:rsidP="00C44291">
            <w:pPr>
              <w:ind w:right="-108"/>
              <w:rPr>
                <w:sz w:val="23"/>
                <w:szCs w:val="23"/>
              </w:rPr>
            </w:pPr>
          </w:p>
        </w:tc>
        <w:tc>
          <w:tcPr>
            <w:tcW w:w="851" w:type="dxa"/>
            <w:vMerge/>
            <w:vAlign w:val="center"/>
          </w:tcPr>
          <w:p w:rsidR="00A31EEE" w:rsidRPr="00F23C2A" w:rsidRDefault="00A31EEE" w:rsidP="00C44291">
            <w:pPr>
              <w:ind w:right="-108"/>
              <w:rPr>
                <w:sz w:val="23"/>
                <w:szCs w:val="23"/>
              </w:rPr>
            </w:pPr>
          </w:p>
        </w:tc>
      </w:tr>
      <w:tr w:rsidR="00A31EEE" w:rsidRPr="00F23C2A" w:rsidTr="00C44291">
        <w:trPr>
          <w:trHeight w:val="69"/>
          <w:tblHeader/>
        </w:trPr>
        <w:tc>
          <w:tcPr>
            <w:tcW w:w="375"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w:t>
            </w:r>
          </w:p>
        </w:tc>
        <w:tc>
          <w:tcPr>
            <w:tcW w:w="4743" w:type="dxa"/>
            <w:shd w:val="clear" w:color="auto" w:fill="auto"/>
            <w:vAlign w:val="center"/>
          </w:tcPr>
          <w:p w:rsidR="00A31EEE" w:rsidRPr="00F23C2A" w:rsidRDefault="00A31EEE" w:rsidP="00C44291">
            <w:pPr>
              <w:ind w:right="-127"/>
              <w:jc w:val="center"/>
              <w:rPr>
                <w:b/>
                <w:iCs/>
                <w:sz w:val="23"/>
                <w:szCs w:val="23"/>
              </w:rPr>
            </w:pPr>
            <w:r w:rsidRPr="00F23C2A">
              <w:rPr>
                <w:b/>
                <w:iCs/>
                <w:sz w:val="23"/>
                <w:szCs w:val="23"/>
              </w:rPr>
              <w:t>2</w:t>
            </w:r>
          </w:p>
        </w:tc>
        <w:tc>
          <w:tcPr>
            <w:tcW w:w="898" w:type="dxa"/>
            <w:shd w:val="clear" w:color="auto" w:fill="auto"/>
            <w:vAlign w:val="center"/>
          </w:tcPr>
          <w:p w:rsidR="00A31EEE" w:rsidRPr="00F23C2A" w:rsidRDefault="00A31EEE" w:rsidP="00C44291">
            <w:pPr>
              <w:ind w:right="-127"/>
              <w:jc w:val="center"/>
              <w:rPr>
                <w:b/>
                <w:sz w:val="23"/>
                <w:szCs w:val="23"/>
              </w:rPr>
            </w:pPr>
            <w:r w:rsidRPr="00F23C2A">
              <w:rPr>
                <w:b/>
                <w:sz w:val="23"/>
                <w:szCs w:val="23"/>
              </w:rPr>
              <w:t>3</w:t>
            </w:r>
          </w:p>
        </w:tc>
        <w:tc>
          <w:tcPr>
            <w:tcW w:w="900"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8</w:t>
            </w:r>
          </w:p>
        </w:tc>
        <w:tc>
          <w:tcPr>
            <w:tcW w:w="80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9</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10</w:t>
            </w:r>
          </w:p>
        </w:tc>
        <w:tc>
          <w:tcPr>
            <w:tcW w:w="850"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11</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12</w:t>
            </w:r>
          </w:p>
        </w:tc>
        <w:tc>
          <w:tcPr>
            <w:tcW w:w="850" w:type="dxa"/>
            <w:shd w:val="clear" w:color="auto" w:fill="auto"/>
            <w:noWrap/>
            <w:vAlign w:val="center"/>
          </w:tcPr>
          <w:p w:rsidR="00A31EEE" w:rsidRPr="00F23C2A" w:rsidRDefault="00A31EEE" w:rsidP="00C44291">
            <w:pPr>
              <w:ind w:right="-127"/>
              <w:jc w:val="center"/>
              <w:rPr>
                <w:b/>
                <w:sz w:val="23"/>
                <w:szCs w:val="23"/>
              </w:rPr>
            </w:pPr>
            <w:r w:rsidRPr="00F23C2A">
              <w:rPr>
                <w:b/>
                <w:sz w:val="23"/>
                <w:szCs w:val="23"/>
              </w:rPr>
              <w:t>13</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14</w:t>
            </w:r>
          </w:p>
        </w:tc>
        <w:tc>
          <w:tcPr>
            <w:tcW w:w="850"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15</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16</w:t>
            </w:r>
          </w:p>
        </w:tc>
        <w:tc>
          <w:tcPr>
            <w:tcW w:w="850"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17</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18</w:t>
            </w:r>
          </w:p>
        </w:tc>
      </w:tr>
      <w:tr w:rsidR="00A31EEE" w:rsidRPr="00F23C2A" w:rsidTr="00C44291">
        <w:trPr>
          <w:trHeight w:val="305"/>
        </w:trPr>
        <w:tc>
          <w:tcPr>
            <w:tcW w:w="375" w:type="dxa"/>
            <w:shd w:val="clear" w:color="auto" w:fill="auto"/>
            <w:noWrap/>
            <w:vAlign w:val="center"/>
          </w:tcPr>
          <w:p w:rsidR="00A31EEE" w:rsidRPr="00F23C2A" w:rsidRDefault="00A31EEE" w:rsidP="00C44291">
            <w:pPr>
              <w:ind w:right="-127"/>
              <w:jc w:val="center"/>
              <w:rPr>
                <w:i/>
                <w:iCs/>
                <w:sz w:val="23"/>
                <w:szCs w:val="23"/>
              </w:rPr>
            </w:pPr>
            <w:r w:rsidRPr="00F23C2A">
              <w:rPr>
                <w:i/>
                <w:iCs/>
                <w:sz w:val="23"/>
                <w:szCs w:val="23"/>
              </w:rPr>
              <w:t>1</w:t>
            </w:r>
          </w:p>
        </w:tc>
        <w:tc>
          <w:tcPr>
            <w:tcW w:w="4743" w:type="dxa"/>
            <w:shd w:val="clear" w:color="auto" w:fill="auto"/>
            <w:vAlign w:val="center"/>
          </w:tcPr>
          <w:p w:rsidR="00A31EEE" w:rsidRPr="00F23C2A" w:rsidRDefault="00A31EEE" w:rsidP="00C44291">
            <w:pPr>
              <w:ind w:right="-108"/>
              <w:rPr>
                <w:i/>
                <w:iCs/>
                <w:sz w:val="23"/>
                <w:szCs w:val="23"/>
              </w:rPr>
            </w:pPr>
            <w:r w:rsidRPr="00F23C2A">
              <w:rPr>
                <w:i/>
                <w:iCs/>
                <w:sz w:val="23"/>
                <w:szCs w:val="23"/>
              </w:rPr>
              <w:t>Максимально возможный подъем воды (стр. 1.1 + стр. 1.3 - стр. 1.4)</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5 276,3</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6 085,5</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6 002,5</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6 002,5</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6 002,5</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6 002,5</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6 002,5</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6 002,5</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6 002,5</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6 785,8</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6 785,8</w:t>
            </w:r>
          </w:p>
        </w:tc>
      </w:tr>
      <w:tr w:rsidR="00A31EEE" w:rsidRPr="00F23C2A" w:rsidTr="00C44291">
        <w:trPr>
          <w:trHeight w:val="70"/>
        </w:trPr>
        <w:tc>
          <w:tcPr>
            <w:tcW w:w="5118" w:type="dxa"/>
            <w:gridSpan w:val="2"/>
            <w:shd w:val="clear" w:color="auto" w:fill="auto"/>
            <w:vAlign w:val="center"/>
          </w:tcPr>
          <w:p w:rsidR="00A31EEE" w:rsidRPr="00F23C2A" w:rsidRDefault="00A31EEE" w:rsidP="00C44291">
            <w:pPr>
              <w:ind w:right="-127"/>
              <w:rPr>
                <w:i/>
                <w:iCs/>
                <w:sz w:val="23"/>
                <w:szCs w:val="23"/>
              </w:rPr>
            </w:pPr>
            <w:r w:rsidRPr="00F23C2A">
              <w:rPr>
                <w:i/>
                <w:iCs/>
                <w:sz w:val="23"/>
                <w:szCs w:val="23"/>
              </w:rPr>
              <w:t xml:space="preserve">Среднесуточный забор воды </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14,5</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16,7</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16,4</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16,4</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16,4</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16,4</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16,4</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16,4</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16,4</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18,6</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18,6</w:t>
            </w:r>
          </w:p>
        </w:tc>
      </w:tr>
      <w:tr w:rsidR="00A31EEE" w:rsidRPr="00F23C2A" w:rsidTr="00C44291">
        <w:trPr>
          <w:trHeight w:val="480"/>
        </w:trPr>
        <w:tc>
          <w:tcPr>
            <w:tcW w:w="375" w:type="dxa"/>
            <w:shd w:val="clear" w:color="auto" w:fill="auto"/>
            <w:noWrap/>
            <w:vAlign w:val="center"/>
          </w:tcPr>
          <w:p w:rsidR="00A31EEE" w:rsidRPr="00F23C2A" w:rsidRDefault="00A31EEE" w:rsidP="00C44291">
            <w:pPr>
              <w:ind w:right="-127"/>
              <w:jc w:val="center"/>
              <w:rPr>
                <w:i/>
                <w:iCs/>
                <w:sz w:val="23"/>
                <w:szCs w:val="23"/>
              </w:rPr>
            </w:pPr>
            <w:r w:rsidRPr="00F23C2A">
              <w:rPr>
                <w:i/>
                <w:iCs/>
                <w:sz w:val="23"/>
                <w:szCs w:val="23"/>
              </w:rPr>
              <w:t>1.1</w:t>
            </w:r>
          </w:p>
        </w:tc>
        <w:tc>
          <w:tcPr>
            <w:tcW w:w="4743" w:type="dxa"/>
            <w:shd w:val="clear" w:color="auto" w:fill="auto"/>
            <w:vAlign w:val="center"/>
          </w:tcPr>
          <w:p w:rsidR="00A31EEE" w:rsidRPr="00F23C2A" w:rsidRDefault="00A31EEE" w:rsidP="00C44291">
            <w:pPr>
              <w:ind w:right="-108"/>
              <w:rPr>
                <w:i/>
                <w:iCs/>
                <w:sz w:val="23"/>
                <w:szCs w:val="23"/>
              </w:rPr>
            </w:pPr>
            <w:r w:rsidRPr="00F23C2A">
              <w:rPr>
                <w:i/>
                <w:iCs/>
                <w:sz w:val="23"/>
                <w:szCs w:val="23"/>
              </w:rPr>
              <w:t>Максимально возможный подъем воды без учета ввода новых скважин и вывода скважин из эксплу</w:t>
            </w:r>
            <w:r w:rsidRPr="00F23C2A">
              <w:rPr>
                <w:i/>
                <w:iCs/>
                <w:sz w:val="23"/>
                <w:szCs w:val="23"/>
              </w:rPr>
              <w:t>а</w:t>
            </w:r>
            <w:r w:rsidRPr="00F23C2A">
              <w:rPr>
                <w:i/>
                <w:iCs/>
                <w:sz w:val="23"/>
                <w:szCs w:val="23"/>
              </w:rPr>
              <w:t>тации</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4 837,1</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4 837,1</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5 161,4</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4 248,9</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4 248,9</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4 248,9</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4 248,9</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4 248,9</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4 248,9</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4 248,9</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4 248,9</w:t>
            </w:r>
          </w:p>
        </w:tc>
      </w:tr>
      <w:tr w:rsidR="00A31EEE" w:rsidRPr="00F23C2A" w:rsidTr="00C44291">
        <w:trPr>
          <w:trHeight w:val="135"/>
        </w:trPr>
        <w:tc>
          <w:tcPr>
            <w:tcW w:w="375" w:type="dxa"/>
            <w:shd w:val="clear" w:color="auto" w:fill="auto"/>
            <w:noWrap/>
            <w:vAlign w:val="center"/>
          </w:tcPr>
          <w:p w:rsidR="00A31EEE" w:rsidRPr="00F23C2A" w:rsidRDefault="00A31EEE" w:rsidP="00C44291">
            <w:pPr>
              <w:ind w:right="-127"/>
              <w:jc w:val="center"/>
              <w:rPr>
                <w:i/>
                <w:iCs/>
                <w:sz w:val="23"/>
                <w:szCs w:val="23"/>
              </w:rPr>
            </w:pPr>
            <w:r w:rsidRPr="00F23C2A">
              <w:rPr>
                <w:i/>
                <w:iCs/>
                <w:sz w:val="23"/>
                <w:szCs w:val="23"/>
              </w:rPr>
              <w:t>1.2</w:t>
            </w:r>
          </w:p>
        </w:tc>
        <w:tc>
          <w:tcPr>
            <w:tcW w:w="4743" w:type="dxa"/>
            <w:shd w:val="clear" w:color="auto" w:fill="auto"/>
            <w:vAlign w:val="center"/>
          </w:tcPr>
          <w:p w:rsidR="00A31EEE" w:rsidRPr="00F23C2A" w:rsidRDefault="00A31EEE" w:rsidP="00C44291">
            <w:pPr>
              <w:ind w:right="-108"/>
              <w:rPr>
                <w:i/>
                <w:iCs/>
                <w:sz w:val="23"/>
                <w:szCs w:val="23"/>
              </w:rPr>
            </w:pPr>
            <w:r w:rsidRPr="00F23C2A">
              <w:rPr>
                <w:i/>
                <w:iCs/>
                <w:sz w:val="23"/>
                <w:szCs w:val="23"/>
              </w:rPr>
              <w:t>ввод новых скважин</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439,2</w:t>
            </w:r>
          </w:p>
        </w:tc>
        <w:tc>
          <w:tcPr>
            <w:tcW w:w="801"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809,2</w:t>
            </w:r>
          </w:p>
        </w:tc>
        <w:tc>
          <w:tcPr>
            <w:tcW w:w="851"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505,2</w:t>
            </w:r>
          </w:p>
        </w:tc>
        <w:tc>
          <w:tcPr>
            <w:tcW w:w="850"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 </w:t>
            </w:r>
          </w:p>
        </w:tc>
        <w:tc>
          <w:tcPr>
            <w:tcW w:w="851"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 </w:t>
            </w:r>
          </w:p>
        </w:tc>
        <w:tc>
          <w:tcPr>
            <w:tcW w:w="850"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 </w:t>
            </w:r>
          </w:p>
        </w:tc>
        <w:tc>
          <w:tcPr>
            <w:tcW w:w="851"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 </w:t>
            </w:r>
          </w:p>
        </w:tc>
        <w:tc>
          <w:tcPr>
            <w:tcW w:w="850"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 </w:t>
            </w:r>
          </w:p>
        </w:tc>
        <w:tc>
          <w:tcPr>
            <w:tcW w:w="851"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 </w:t>
            </w:r>
          </w:p>
        </w:tc>
        <w:tc>
          <w:tcPr>
            <w:tcW w:w="850"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783,4</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 </w:t>
            </w:r>
          </w:p>
        </w:tc>
      </w:tr>
      <w:tr w:rsidR="00A31EEE" w:rsidRPr="00F23C2A" w:rsidTr="00C44291">
        <w:trPr>
          <w:trHeight w:val="120"/>
        </w:trPr>
        <w:tc>
          <w:tcPr>
            <w:tcW w:w="375" w:type="dxa"/>
            <w:shd w:val="clear" w:color="auto" w:fill="auto"/>
            <w:noWrap/>
            <w:vAlign w:val="center"/>
          </w:tcPr>
          <w:p w:rsidR="00A31EEE" w:rsidRPr="00F23C2A" w:rsidRDefault="00A31EEE" w:rsidP="00C44291">
            <w:pPr>
              <w:ind w:right="-127"/>
              <w:jc w:val="center"/>
              <w:rPr>
                <w:i/>
                <w:iCs/>
                <w:sz w:val="23"/>
                <w:szCs w:val="23"/>
              </w:rPr>
            </w:pPr>
            <w:r w:rsidRPr="00F23C2A">
              <w:rPr>
                <w:i/>
                <w:iCs/>
                <w:sz w:val="23"/>
                <w:szCs w:val="23"/>
              </w:rPr>
              <w:t>1.3</w:t>
            </w:r>
          </w:p>
        </w:tc>
        <w:tc>
          <w:tcPr>
            <w:tcW w:w="4743" w:type="dxa"/>
            <w:shd w:val="clear" w:color="auto" w:fill="auto"/>
            <w:vAlign w:val="center"/>
          </w:tcPr>
          <w:p w:rsidR="00A31EEE" w:rsidRPr="00F23C2A" w:rsidRDefault="00A31EEE" w:rsidP="00C44291">
            <w:pPr>
              <w:ind w:right="-108"/>
              <w:rPr>
                <w:i/>
                <w:iCs/>
                <w:sz w:val="23"/>
                <w:szCs w:val="23"/>
              </w:rPr>
            </w:pPr>
            <w:r w:rsidRPr="00F23C2A">
              <w:rPr>
                <w:i/>
                <w:iCs/>
                <w:sz w:val="23"/>
                <w:szCs w:val="23"/>
              </w:rPr>
              <w:t>ввод новых скважин нарастающим итогом</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439,2</w:t>
            </w:r>
          </w:p>
        </w:tc>
        <w:tc>
          <w:tcPr>
            <w:tcW w:w="801"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1 248,5</w:t>
            </w:r>
          </w:p>
        </w:tc>
        <w:tc>
          <w:tcPr>
            <w:tcW w:w="851"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1 753,6</w:t>
            </w:r>
          </w:p>
        </w:tc>
        <w:tc>
          <w:tcPr>
            <w:tcW w:w="850"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1 753,6</w:t>
            </w:r>
          </w:p>
        </w:tc>
        <w:tc>
          <w:tcPr>
            <w:tcW w:w="851"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1 753,6</w:t>
            </w:r>
          </w:p>
        </w:tc>
        <w:tc>
          <w:tcPr>
            <w:tcW w:w="850"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1 753,6</w:t>
            </w:r>
          </w:p>
        </w:tc>
        <w:tc>
          <w:tcPr>
            <w:tcW w:w="851"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1 753,6</w:t>
            </w:r>
          </w:p>
        </w:tc>
        <w:tc>
          <w:tcPr>
            <w:tcW w:w="850"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1 753,6</w:t>
            </w:r>
          </w:p>
        </w:tc>
        <w:tc>
          <w:tcPr>
            <w:tcW w:w="851"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1 753,6</w:t>
            </w:r>
          </w:p>
        </w:tc>
        <w:tc>
          <w:tcPr>
            <w:tcW w:w="850"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2 537,0</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2 537,0</w:t>
            </w:r>
          </w:p>
        </w:tc>
      </w:tr>
      <w:tr w:rsidR="00A31EEE" w:rsidRPr="00F23C2A" w:rsidTr="00C44291">
        <w:trPr>
          <w:trHeight w:val="115"/>
        </w:trPr>
        <w:tc>
          <w:tcPr>
            <w:tcW w:w="375" w:type="dxa"/>
            <w:shd w:val="clear" w:color="auto" w:fill="auto"/>
            <w:noWrap/>
            <w:vAlign w:val="center"/>
          </w:tcPr>
          <w:p w:rsidR="00A31EEE" w:rsidRPr="00F23C2A" w:rsidRDefault="00A31EEE" w:rsidP="00C44291">
            <w:pPr>
              <w:ind w:right="-127"/>
              <w:jc w:val="center"/>
              <w:rPr>
                <w:i/>
                <w:iCs/>
                <w:sz w:val="23"/>
                <w:szCs w:val="23"/>
              </w:rPr>
            </w:pPr>
            <w:r w:rsidRPr="00F23C2A">
              <w:rPr>
                <w:i/>
                <w:iCs/>
                <w:sz w:val="23"/>
                <w:szCs w:val="23"/>
              </w:rPr>
              <w:t>1.4</w:t>
            </w:r>
          </w:p>
        </w:tc>
        <w:tc>
          <w:tcPr>
            <w:tcW w:w="4743" w:type="dxa"/>
            <w:shd w:val="clear" w:color="auto" w:fill="auto"/>
            <w:vAlign w:val="center"/>
          </w:tcPr>
          <w:p w:rsidR="00A31EEE" w:rsidRPr="00F23C2A" w:rsidRDefault="00A31EEE" w:rsidP="00C44291">
            <w:pPr>
              <w:ind w:right="-108"/>
              <w:rPr>
                <w:i/>
                <w:iCs/>
                <w:sz w:val="23"/>
                <w:szCs w:val="23"/>
              </w:rPr>
            </w:pPr>
            <w:r w:rsidRPr="00F23C2A">
              <w:rPr>
                <w:i/>
                <w:iCs/>
                <w:sz w:val="23"/>
                <w:szCs w:val="23"/>
              </w:rPr>
              <w:t>вывод скважин из эксплуатации</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 </w:t>
            </w:r>
          </w:p>
        </w:tc>
        <w:tc>
          <w:tcPr>
            <w:tcW w:w="801"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 </w:t>
            </w:r>
          </w:p>
        </w:tc>
        <w:tc>
          <w:tcPr>
            <w:tcW w:w="851"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912,5</w:t>
            </w:r>
          </w:p>
        </w:tc>
        <w:tc>
          <w:tcPr>
            <w:tcW w:w="850"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 </w:t>
            </w:r>
          </w:p>
        </w:tc>
        <w:tc>
          <w:tcPr>
            <w:tcW w:w="851"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 </w:t>
            </w:r>
          </w:p>
        </w:tc>
        <w:tc>
          <w:tcPr>
            <w:tcW w:w="850" w:type="dxa"/>
            <w:shd w:val="clear" w:color="auto" w:fill="auto"/>
            <w:vAlign w:val="center"/>
          </w:tcPr>
          <w:p w:rsidR="00A31EEE" w:rsidRPr="00F23C2A" w:rsidRDefault="00A31EEE" w:rsidP="00C44291">
            <w:pPr>
              <w:ind w:right="-83"/>
              <w:jc w:val="center"/>
              <w:rPr>
                <w:i/>
                <w:iCs/>
                <w:sz w:val="23"/>
                <w:szCs w:val="23"/>
              </w:rPr>
            </w:pPr>
            <w:r w:rsidRPr="00F23C2A">
              <w:rPr>
                <w:i/>
                <w:iCs/>
                <w:sz w:val="23"/>
                <w:szCs w:val="23"/>
              </w:rPr>
              <w:t> </w:t>
            </w:r>
          </w:p>
        </w:tc>
        <w:tc>
          <w:tcPr>
            <w:tcW w:w="851"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 </w:t>
            </w:r>
          </w:p>
        </w:tc>
        <w:tc>
          <w:tcPr>
            <w:tcW w:w="850"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 </w:t>
            </w:r>
          </w:p>
        </w:tc>
        <w:tc>
          <w:tcPr>
            <w:tcW w:w="851"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 </w:t>
            </w:r>
          </w:p>
        </w:tc>
        <w:tc>
          <w:tcPr>
            <w:tcW w:w="850" w:type="dxa"/>
            <w:shd w:val="clear" w:color="auto" w:fill="auto"/>
            <w:vAlign w:val="center"/>
          </w:tcPr>
          <w:p w:rsidR="00A31EEE" w:rsidRPr="00F23C2A" w:rsidRDefault="00A31EEE" w:rsidP="00C44291">
            <w:pPr>
              <w:ind w:right="-108"/>
              <w:jc w:val="center"/>
              <w:rPr>
                <w:i/>
                <w:iCs/>
                <w:sz w:val="23"/>
                <w:szCs w:val="23"/>
              </w:rPr>
            </w:pPr>
            <w:r w:rsidRPr="00F23C2A">
              <w:rPr>
                <w:i/>
                <w:iCs/>
                <w:sz w:val="23"/>
                <w:szCs w:val="23"/>
              </w:rPr>
              <w:t> </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 </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i/>
                <w:iCs/>
                <w:sz w:val="23"/>
                <w:szCs w:val="23"/>
              </w:rPr>
            </w:pPr>
            <w:r w:rsidRPr="00F23C2A">
              <w:rPr>
                <w:i/>
                <w:iCs/>
                <w:sz w:val="23"/>
                <w:szCs w:val="23"/>
              </w:rPr>
              <w:t>2</w:t>
            </w:r>
          </w:p>
        </w:tc>
        <w:tc>
          <w:tcPr>
            <w:tcW w:w="4743" w:type="dxa"/>
            <w:shd w:val="clear" w:color="auto" w:fill="auto"/>
            <w:vAlign w:val="center"/>
          </w:tcPr>
          <w:p w:rsidR="00A31EEE" w:rsidRPr="00F23C2A" w:rsidRDefault="00A31EEE" w:rsidP="00C44291">
            <w:pPr>
              <w:ind w:right="-108"/>
              <w:rPr>
                <w:i/>
                <w:iCs/>
                <w:sz w:val="23"/>
                <w:szCs w:val="23"/>
              </w:rPr>
            </w:pPr>
            <w:r w:rsidRPr="00F23C2A">
              <w:rPr>
                <w:i/>
                <w:iCs/>
                <w:sz w:val="23"/>
                <w:szCs w:val="23"/>
              </w:rPr>
              <w:t>Покупная вода</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1 226,6</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1 226,6</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1 226,6</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1 226,6</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1 226,6</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1 226,6</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1 226,6</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1 226,6</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1 226,6</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1 226,6</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1 226,6</w:t>
            </w:r>
          </w:p>
        </w:tc>
      </w:tr>
      <w:tr w:rsidR="00A31EEE" w:rsidRPr="00F23C2A" w:rsidTr="00C44291">
        <w:trPr>
          <w:trHeight w:val="285"/>
        </w:trPr>
        <w:tc>
          <w:tcPr>
            <w:tcW w:w="375" w:type="dxa"/>
            <w:shd w:val="clear" w:color="auto" w:fill="auto"/>
            <w:noWrap/>
            <w:vAlign w:val="center"/>
          </w:tcPr>
          <w:p w:rsidR="00A31EEE" w:rsidRPr="00F23C2A" w:rsidRDefault="00A31EEE" w:rsidP="00C44291">
            <w:pPr>
              <w:ind w:right="-127"/>
              <w:jc w:val="center"/>
              <w:rPr>
                <w:b/>
                <w:bCs/>
                <w:i/>
                <w:iCs/>
                <w:sz w:val="23"/>
                <w:szCs w:val="23"/>
              </w:rPr>
            </w:pPr>
            <w:r w:rsidRPr="00F23C2A">
              <w:rPr>
                <w:b/>
                <w:bCs/>
                <w:i/>
                <w:iCs/>
                <w:sz w:val="23"/>
                <w:szCs w:val="23"/>
              </w:rPr>
              <w:t> </w:t>
            </w:r>
          </w:p>
        </w:tc>
        <w:tc>
          <w:tcPr>
            <w:tcW w:w="4743" w:type="dxa"/>
            <w:shd w:val="clear" w:color="auto" w:fill="auto"/>
            <w:noWrap/>
            <w:vAlign w:val="center"/>
          </w:tcPr>
          <w:p w:rsidR="00A31EEE" w:rsidRPr="00F23C2A" w:rsidRDefault="00A31EEE" w:rsidP="00C44291">
            <w:pPr>
              <w:ind w:right="-108"/>
              <w:rPr>
                <w:b/>
                <w:bCs/>
                <w:i/>
                <w:iCs/>
                <w:sz w:val="23"/>
                <w:szCs w:val="23"/>
              </w:rPr>
            </w:pPr>
            <w:r w:rsidRPr="00F23C2A">
              <w:rPr>
                <w:b/>
                <w:bCs/>
                <w:i/>
                <w:iCs/>
                <w:sz w:val="23"/>
                <w:szCs w:val="23"/>
              </w:rPr>
              <w:t>Всего максимальный забор воды (стр. 1 + стр. 2)</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6 502,9</w:t>
            </w:r>
          </w:p>
        </w:tc>
        <w:tc>
          <w:tcPr>
            <w:tcW w:w="801"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7 312,2</w:t>
            </w:r>
          </w:p>
        </w:tc>
        <w:tc>
          <w:tcPr>
            <w:tcW w:w="851"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7 229,1</w:t>
            </w:r>
          </w:p>
        </w:tc>
        <w:tc>
          <w:tcPr>
            <w:tcW w:w="850"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7 229,1</w:t>
            </w:r>
          </w:p>
        </w:tc>
        <w:tc>
          <w:tcPr>
            <w:tcW w:w="851"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7 229,1</w:t>
            </w:r>
          </w:p>
        </w:tc>
        <w:tc>
          <w:tcPr>
            <w:tcW w:w="850"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7 229,1</w:t>
            </w:r>
          </w:p>
        </w:tc>
        <w:tc>
          <w:tcPr>
            <w:tcW w:w="851"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7 229,1</w:t>
            </w:r>
          </w:p>
        </w:tc>
        <w:tc>
          <w:tcPr>
            <w:tcW w:w="850"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7 229,1</w:t>
            </w:r>
          </w:p>
        </w:tc>
        <w:tc>
          <w:tcPr>
            <w:tcW w:w="851"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7 229,1</w:t>
            </w:r>
          </w:p>
        </w:tc>
        <w:tc>
          <w:tcPr>
            <w:tcW w:w="850"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8 012,4</w:t>
            </w:r>
          </w:p>
        </w:tc>
        <w:tc>
          <w:tcPr>
            <w:tcW w:w="851"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8 012,4</w:t>
            </w:r>
          </w:p>
        </w:tc>
      </w:tr>
      <w:tr w:rsidR="00A31EEE" w:rsidRPr="00F23C2A" w:rsidTr="00C44291">
        <w:trPr>
          <w:trHeight w:val="70"/>
        </w:trPr>
        <w:tc>
          <w:tcPr>
            <w:tcW w:w="5118" w:type="dxa"/>
            <w:gridSpan w:val="2"/>
            <w:shd w:val="clear" w:color="auto" w:fill="auto"/>
            <w:vAlign w:val="center"/>
          </w:tcPr>
          <w:p w:rsidR="00A31EEE" w:rsidRPr="00F23C2A" w:rsidRDefault="00A31EEE" w:rsidP="00C44291">
            <w:pPr>
              <w:ind w:right="-127"/>
              <w:rPr>
                <w:i/>
                <w:iCs/>
                <w:sz w:val="23"/>
                <w:szCs w:val="23"/>
              </w:rPr>
            </w:pPr>
            <w:r w:rsidRPr="00F23C2A">
              <w:rPr>
                <w:i/>
                <w:iCs/>
                <w:sz w:val="23"/>
                <w:szCs w:val="23"/>
              </w:rPr>
              <w:t xml:space="preserve">Среднесуточный забор воды </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17,8</w:t>
            </w:r>
          </w:p>
        </w:tc>
        <w:tc>
          <w:tcPr>
            <w:tcW w:w="801"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20,0</w:t>
            </w:r>
          </w:p>
        </w:tc>
        <w:tc>
          <w:tcPr>
            <w:tcW w:w="851"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19,8</w:t>
            </w:r>
          </w:p>
        </w:tc>
        <w:tc>
          <w:tcPr>
            <w:tcW w:w="850"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19,8</w:t>
            </w:r>
          </w:p>
        </w:tc>
        <w:tc>
          <w:tcPr>
            <w:tcW w:w="851"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19,8</w:t>
            </w:r>
          </w:p>
        </w:tc>
        <w:tc>
          <w:tcPr>
            <w:tcW w:w="850"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19,8</w:t>
            </w:r>
          </w:p>
        </w:tc>
        <w:tc>
          <w:tcPr>
            <w:tcW w:w="851"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19,8</w:t>
            </w:r>
          </w:p>
        </w:tc>
        <w:tc>
          <w:tcPr>
            <w:tcW w:w="850"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19,8</w:t>
            </w:r>
          </w:p>
        </w:tc>
        <w:tc>
          <w:tcPr>
            <w:tcW w:w="851"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19,8</w:t>
            </w:r>
          </w:p>
        </w:tc>
        <w:tc>
          <w:tcPr>
            <w:tcW w:w="850"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22,0</w:t>
            </w:r>
          </w:p>
        </w:tc>
        <w:tc>
          <w:tcPr>
            <w:tcW w:w="851"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22,0</w:t>
            </w:r>
          </w:p>
        </w:tc>
      </w:tr>
      <w:tr w:rsidR="00A31EEE" w:rsidRPr="00F23C2A" w:rsidTr="00C44291">
        <w:trPr>
          <w:trHeight w:val="70"/>
        </w:trPr>
        <w:tc>
          <w:tcPr>
            <w:tcW w:w="375" w:type="dxa"/>
            <w:shd w:val="clear" w:color="auto" w:fill="auto"/>
            <w:vAlign w:val="center"/>
          </w:tcPr>
          <w:p w:rsidR="00A31EEE" w:rsidRPr="00F23C2A" w:rsidRDefault="00A31EEE" w:rsidP="00C44291">
            <w:pPr>
              <w:ind w:right="-127"/>
              <w:rPr>
                <w:b/>
                <w:bCs/>
                <w:i/>
                <w:iCs/>
                <w:sz w:val="23"/>
                <w:szCs w:val="23"/>
              </w:rPr>
            </w:pPr>
            <w:r w:rsidRPr="00F23C2A">
              <w:rPr>
                <w:b/>
                <w:bCs/>
                <w:i/>
                <w:iCs/>
                <w:sz w:val="23"/>
                <w:szCs w:val="23"/>
              </w:rPr>
              <w:t> </w:t>
            </w:r>
          </w:p>
        </w:tc>
        <w:tc>
          <w:tcPr>
            <w:tcW w:w="4743" w:type="dxa"/>
            <w:shd w:val="clear" w:color="auto" w:fill="auto"/>
            <w:vAlign w:val="center"/>
          </w:tcPr>
          <w:p w:rsidR="00A31EEE" w:rsidRPr="00F23C2A" w:rsidRDefault="00A31EEE" w:rsidP="00C44291">
            <w:pPr>
              <w:ind w:right="-108"/>
              <w:rPr>
                <w:b/>
                <w:bCs/>
                <w:sz w:val="23"/>
                <w:szCs w:val="23"/>
              </w:rPr>
            </w:pPr>
            <w:r w:rsidRPr="00F23C2A">
              <w:rPr>
                <w:b/>
                <w:bCs/>
                <w:sz w:val="23"/>
                <w:szCs w:val="23"/>
              </w:rPr>
              <w:t>Прогнозный баланс водоснабжения</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 </w:t>
            </w:r>
          </w:p>
        </w:tc>
        <w:tc>
          <w:tcPr>
            <w:tcW w:w="900"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 </w:t>
            </w:r>
          </w:p>
        </w:tc>
        <w:tc>
          <w:tcPr>
            <w:tcW w:w="801"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 </w:t>
            </w:r>
          </w:p>
        </w:tc>
        <w:tc>
          <w:tcPr>
            <w:tcW w:w="851"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 </w:t>
            </w:r>
          </w:p>
        </w:tc>
        <w:tc>
          <w:tcPr>
            <w:tcW w:w="850"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 </w:t>
            </w:r>
          </w:p>
        </w:tc>
        <w:tc>
          <w:tcPr>
            <w:tcW w:w="851"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 </w:t>
            </w:r>
          </w:p>
        </w:tc>
        <w:tc>
          <w:tcPr>
            <w:tcW w:w="850" w:type="dxa"/>
            <w:shd w:val="clear" w:color="auto" w:fill="auto"/>
            <w:noWrap/>
            <w:vAlign w:val="center"/>
          </w:tcPr>
          <w:p w:rsidR="00A31EEE" w:rsidRPr="00F23C2A" w:rsidRDefault="00A31EEE" w:rsidP="00C44291">
            <w:pPr>
              <w:ind w:right="-83"/>
              <w:jc w:val="center"/>
              <w:rPr>
                <w:b/>
                <w:bCs/>
                <w:i/>
                <w:iCs/>
                <w:sz w:val="23"/>
                <w:szCs w:val="23"/>
              </w:rPr>
            </w:pPr>
            <w:r w:rsidRPr="00F23C2A">
              <w:rPr>
                <w:b/>
                <w:bCs/>
                <w:i/>
                <w:iCs/>
                <w:sz w:val="23"/>
                <w:szCs w:val="23"/>
              </w:rPr>
              <w:t> </w:t>
            </w:r>
          </w:p>
        </w:tc>
        <w:tc>
          <w:tcPr>
            <w:tcW w:w="851"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 </w:t>
            </w:r>
          </w:p>
        </w:tc>
        <w:tc>
          <w:tcPr>
            <w:tcW w:w="850"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 </w:t>
            </w:r>
          </w:p>
        </w:tc>
        <w:tc>
          <w:tcPr>
            <w:tcW w:w="851"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 </w:t>
            </w:r>
          </w:p>
        </w:tc>
        <w:tc>
          <w:tcPr>
            <w:tcW w:w="850"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 </w:t>
            </w:r>
          </w:p>
        </w:tc>
        <w:tc>
          <w:tcPr>
            <w:tcW w:w="851" w:type="dxa"/>
            <w:shd w:val="clear" w:color="auto" w:fill="auto"/>
            <w:noWrap/>
            <w:vAlign w:val="center"/>
          </w:tcPr>
          <w:p w:rsidR="00A31EEE" w:rsidRPr="00F23C2A" w:rsidRDefault="00A31EEE" w:rsidP="00C44291">
            <w:pPr>
              <w:ind w:right="-108"/>
              <w:jc w:val="center"/>
              <w:rPr>
                <w:b/>
                <w:bCs/>
                <w:i/>
                <w:iCs/>
                <w:sz w:val="23"/>
                <w:szCs w:val="23"/>
              </w:rPr>
            </w:pPr>
            <w:r w:rsidRPr="00F23C2A">
              <w:rPr>
                <w:b/>
                <w:bCs/>
                <w:i/>
                <w:iCs/>
                <w:sz w:val="23"/>
                <w:szCs w:val="23"/>
              </w:rPr>
              <w:t> </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1</w:t>
            </w:r>
          </w:p>
        </w:tc>
        <w:tc>
          <w:tcPr>
            <w:tcW w:w="4743" w:type="dxa"/>
            <w:shd w:val="clear" w:color="auto" w:fill="auto"/>
            <w:vAlign w:val="center"/>
          </w:tcPr>
          <w:p w:rsidR="00A31EEE" w:rsidRPr="00F23C2A" w:rsidRDefault="00A31EEE" w:rsidP="00C44291">
            <w:pPr>
              <w:ind w:right="-108"/>
              <w:rPr>
                <w:sz w:val="23"/>
                <w:szCs w:val="23"/>
              </w:rPr>
            </w:pPr>
            <w:r w:rsidRPr="00F23C2A">
              <w:rPr>
                <w:sz w:val="23"/>
                <w:szCs w:val="23"/>
              </w:rPr>
              <w:t>Объем поднятой воды из источников вод</w:t>
            </w:r>
            <w:r w:rsidRPr="00F23C2A">
              <w:rPr>
                <w:sz w:val="23"/>
                <w:szCs w:val="23"/>
              </w:rPr>
              <w:t>о</w:t>
            </w:r>
            <w:r w:rsidRPr="00F23C2A">
              <w:rPr>
                <w:sz w:val="23"/>
                <w:szCs w:val="23"/>
              </w:rPr>
              <w:t>снабжения</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5 276,3</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6 085,5</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6 002,5</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6 002,5</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6 002,5</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6 002,5</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6 002,5</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6 002,5</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6 002,5</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6 785,8</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6 785,8</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2</w:t>
            </w:r>
          </w:p>
        </w:tc>
        <w:tc>
          <w:tcPr>
            <w:tcW w:w="4743" w:type="dxa"/>
            <w:shd w:val="clear" w:color="auto" w:fill="auto"/>
            <w:noWrap/>
            <w:vAlign w:val="center"/>
          </w:tcPr>
          <w:p w:rsidR="00A31EEE" w:rsidRPr="00F23C2A" w:rsidRDefault="00A31EEE" w:rsidP="00C44291">
            <w:pPr>
              <w:ind w:right="-108"/>
              <w:rPr>
                <w:sz w:val="23"/>
                <w:szCs w:val="23"/>
              </w:rPr>
            </w:pPr>
            <w:r w:rsidRPr="00F23C2A">
              <w:rPr>
                <w:sz w:val="23"/>
                <w:szCs w:val="23"/>
              </w:rPr>
              <w:t>Получено воды со стороны</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1 738,7</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2 674,5</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3 607,5</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4 497,5</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5 277,5</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6 107,5</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8 917,5</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8 707,5</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8 287,5</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7 194,2</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7 054,2</w:t>
            </w:r>
          </w:p>
        </w:tc>
      </w:tr>
      <w:tr w:rsidR="00A31EEE" w:rsidRPr="00F23C2A" w:rsidTr="00C44291">
        <w:trPr>
          <w:trHeight w:val="285"/>
        </w:trPr>
        <w:tc>
          <w:tcPr>
            <w:tcW w:w="375" w:type="dxa"/>
            <w:shd w:val="clear" w:color="auto" w:fill="auto"/>
            <w:noWrap/>
            <w:vAlign w:val="center"/>
          </w:tcPr>
          <w:p w:rsidR="00A31EEE" w:rsidRPr="00F23C2A" w:rsidRDefault="00A31EEE" w:rsidP="00C44291">
            <w:pPr>
              <w:ind w:right="-127"/>
              <w:jc w:val="center"/>
              <w:rPr>
                <w:b/>
                <w:bCs/>
                <w:sz w:val="23"/>
                <w:szCs w:val="23"/>
              </w:rPr>
            </w:pPr>
            <w:r w:rsidRPr="00F23C2A">
              <w:rPr>
                <w:b/>
                <w:bCs/>
                <w:sz w:val="23"/>
                <w:szCs w:val="23"/>
              </w:rPr>
              <w:t>3</w:t>
            </w:r>
          </w:p>
        </w:tc>
        <w:tc>
          <w:tcPr>
            <w:tcW w:w="4743" w:type="dxa"/>
            <w:shd w:val="clear" w:color="auto" w:fill="auto"/>
            <w:vAlign w:val="center"/>
          </w:tcPr>
          <w:p w:rsidR="00A31EEE" w:rsidRPr="00F23C2A" w:rsidRDefault="00A31EEE" w:rsidP="00C44291">
            <w:pPr>
              <w:ind w:right="-108"/>
              <w:rPr>
                <w:b/>
                <w:bCs/>
                <w:sz w:val="23"/>
                <w:szCs w:val="23"/>
              </w:rPr>
            </w:pPr>
            <w:r w:rsidRPr="00F23C2A">
              <w:rPr>
                <w:b/>
                <w:bCs/>
                <w:sz w:val="23"/>
                <w:szCs w:val="23"/>
              </w:rPr>
              <w:t>Всего объем поднятой и покупной воды</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7 015,0</w:t>
            </w:r>
          </w:p>
        </w:tc>
        <w:tc>
          <w:tcPr>
            <w:tcW w:w="80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8 760,0</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9 610,0</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10 500,0</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11 280,0</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12 110,0</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14 920,0</w:t>
            </w:r>
          </w:p>
        </w:tc>
        <w:tc>
          <w:tcPr>
            <w:tcW w:w="850"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14 710,0</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14 290,0</w:t>
            </w:r>
          </w:p>
        </w:tc>
        <w:tc>
          <w:tcPr>
            <w:tcW w:w="850"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13 980,0</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13 840,0</w:t>
            </w:r>
          </w:p>
        </w:tc>
      </w:tr>
      <w:tr w:rsidR="00A31EEE" w:rsidRPr="00F23C2A" w:rsidTr="00C44291">
        <w:trPr>
          <w:trHeight w:val="70"/>
        </w:trPr>
        <w:tc>
          <w:tcPr>
            <w:tcW w:w="5118" w:type="dxa"/>
            <w:gridSpan w:val="2"/>
            <w:shd w:val="clear" w:color="auto" w:fill="auto"/>
            <w:vAlign w:val="center"/>
          </w:tcPr>
          <w:p w:rsidR="00A31EEE" w:rsidRPr="00F23C2A" w:rsidRDefault="00A31EEE" w:rsidP="00C44291">
            <w:pPr>
              <w:ind w:right="-127"/>
              <w:rPr>
                <w:i/>
                <w:iCs/>
                <w:sz w:val="23"/>
                <w:szCs w:val="23"/>
              </w:rPr>
            </w:pPr>
            <w:r w:rsidRPr="00F23C2A">
              <w:rPr>
                <w:i/>
                <w:iCs/>
                <w:sz w:val="23"/>
                <w:szCs w:val="23"/>
              </w:rPr>
              <w:t xml:space="preserve">Среднесуточный забор воды </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19,2</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24,0</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26,3</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28,8</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30,9</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33,2</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40,8</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40,3</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39,2</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38,3</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37,9</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4</w:t>
            </w:r>
          </w:p>
        </w:tc>
        <w:tc>
          <w:tcPr>
            <w:tcW w:w="4743" w:type="dxa"/>
            <w:shd w:val="clear" w:color="auto" w:fill="auto"/>
            <w:noWrap/>
            <w:vAlign w:val="center"/>
          </w:tcPr>
          <w:p w:rsidR="00A31EEE" w:rsidRPr="00F23C2A" w:rsidRDefault="00A31EEE" w:rsidP="00C44291">
            <w:pPr>
              <w:ind w:right="-108"/>
              <w:rPr>
                <w:sz w:val="23"/>
                <w:szCs w:val="23"/>
              </w:rPr>
            </w:pPr>
            <w:r w:rsidRPr="00F23C2A">
              <w:rPr>
                <w:sz w:val="23"/>
                <w:szCs w:val="23"/>
              </w:rPr>
              <w:t>Объем воды, прошедшей водоподготовку</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6 675,0</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xml:space="preserve">8 </w:t>
            </w:r>
            <w:r w:rsidRPr="00F23C2A">
              <w:rPr>
                <w:sz w:val="23"/>
                <w:szCs w:val="23"/>
              </w:rPr>
              <w:lastRenderedPageBreak/>
              <w:t>420,0</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lastRenderedPageBreak/>
              <w:t>9 270,0</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xml:space="preserve">10 </w:t>
            </w:r>
            <w:r w:rsidRPr="00F23C2A">
              <w:rPr>
                <w:sz w:val="23"/>
                <w:szCs w:val="23"/>
              </w:rPr>
              <w:lastRenderedPageBreak/>
              <w:t>160,0</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lastRenderedPageBreak/>
              <w:t xml:space="preserve">10 </w:t>
            </w:r>
            <w:r w:rsidRPr="00F23C2A">
              <w:rPr>
                <w:sz w:val="23"/>
                <w:szCs w:val="23"/>
              </w:rPr>
              <w:lastRenderedPageBreak/>
              <w:t>940,0</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lastRenderedPageBreak/>
              <w:t xml:space="preserve">11 </w:t>
            </w:r>
            <w:r w:rsidRPr="00F23C2A">
              <w:rPr>
                <w:sz w:val="23"/>
                <w:szCs w:val="23"/>
              </w:rPr>
              <w:lastRenderedPageBreak/>
              <w:t>770,0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lastRenderedPageBreak/>
              <w:t xml:space="preserve">14 </w:t>
            </w:r>
            <w:r w:rsidRPr="00F23C2A">
              <w:rPr>
                <w:sz w:val="23"/>
                <w:szCs w:val="23"/>
              </w:rPr>
              <w:lastRenderedPageBreak/>
              <w:t>580,0</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lastRenderedPageBreak/>
              <w:t xml:space="preserve">14 </w:t>
            </w:r>
            <w:r w:rsidRPr="00F23C2A">
              <w:rPr>
                <w:sz w:val="23"/>
                <w:szCs w:val="23"/>
              </w:rPr>
              <w:lastRenderedPageBreak/>
              <w:t>370,0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lastRenderedPageBreak/>
              <w:t xml:space="preserve">13 </w:t>
            </w:r>
            <w:r w:rsidRPr="00F23C2A">
              <w:rPr>
                <w:sz w:val="23"/>
                <w:szCs w:val="23"/>
              </w:rPr>
              <w:lastRenderedPageBreak/>
              <w:t>950,0</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lastRenderedPageBreak/>
              <w:t xml:space="preserve">13 </w:t>
            </w:r>
            <w:r w:rsidRPr="00F23C2A">
              <w:rPr>
                <w:sz w:val="23"/>
                <w:szCs w:val="23"/>
              </w:rPr>
              <w:lastRenderedPageBreak/>
              <w:t>640,0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lastRenderedPageBreak/>
              <w:t xml:space="preserve">13 </w:t>
            </w:r>
            <w:r w:rsidRPr="00F23C2A">
              <w:rPr>
                <w:sz w:val="23"/>
                <w:szCs w:val="23"/>
              </w:rPr>
              <w:lastRenderedPageBreak/>
              <w:t>500,0</w:t>
            </w:r>
          </w:p>
        </w:tc>
      </w:tr>
      <w:tr w:rsidR="00A31EEE" w:rsidRPr="00F23C2A" w:rsidTr="00C44291">
        <w:trPr>
          <w:trHeight w:val="289"/>
        </w:trPr>
        <w:tc>
          <w:tcPr>
            <w:tcW w:w="5118" w:type="dxa"/>
            <w:gridSpan w:val="2"/>
            <w:shd w:val="clear" w:color="auto" w:fill="auto"/>
            <w:vAlign w:val="center"/>
          </w:tcPr>
          <w:p w:rsidR="00A31EEE" w:rsidRPr="00F23C2A" w:rsidRDefault="00A31EEE" w:rsidP="00C44291">
            <w:pPr>
              <w:ind w:right="-127"/>
              <w:rPr>
                <w:i/>
                <w:iCs/>
                <w:sz w:val="23"/>
                <w:szCs w:val="23"/>
              </w:rPr>
            </w:pPr>
            <w:r w:rsidRPr="00F23C2A">
              <w:rPr>
                <w:i/>
                <w:iCs/>
                <w:sz w:val="23"/>
                <w:szCs w:val="23"/>
              </w:rPr>
              <w:lastRenderedPageBreak/>
              <w:t>Среднесуточный пропуск воды через очистные сооруж</w:t>
            </w:r>
            <w:r w:rsidRPr="00F23C2A">
              <w:rPr>
                <w:i/>
                <w:iCs/>
                <w:sz w:val="23"/>
                <w:szCs w:val="23"/>
              </w:rPr>
              <w:t>е</w:t>
            </w:r>
            <w:r w:rsidRPr="00F23C2A">
              <w:rPr>
                <w:i/>
                <w:iCs/>
                <w:sz w:val="23"/>
                <w:szCs w:val="23"/>
              </w:rPr>
              <w:t>ния</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18,3</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23,1</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25,3</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27,8</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30,0</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32,2</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39,8</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39,4</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38,2</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37,4</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37,0</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5</w:t>
            </w:r>
          </w:p>
        </w:tc>
        <w:tc>
          <w:tcPr>
            <w:tcW w:w="4743" w:type="dxa"/>
            <w:shd w:val="clear" w:color="auto" w:fill="auto"/>
            <w:vAlign w:val="center"/>
          </w:tcPr>
          <w:p w:rsidR="00A31EEE" w:rsidRPr="00F23C2A" w:rsidRDefault="00A31EEE" w:rsidP="00C44291">
            <w:pPr>
              <w:ind w:right="-108"/>
              <w:rPr>
                <w:sz w:val="23"/>
                <w:szCs w:val="23"/>
              </w:rPr>
            </w:pPr>
            <w:r w:rsidRPr="00F23C2A">
              <w:rPr>
                <w:sz w:val="23"/>
                <w:szCs w:val="23"/>
              </w:rPr>
              <w:t xml:space="preserve">Объем воды на собственные нужды </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265,0</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340,0</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360,0</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400,0</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430,0</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460,0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570,0</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560,0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540,0</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530,0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520,0</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5.1</w:t>
            </w:r>
          </w:p>
        </w:tc>
        <w:tc>
          <w:tcPr>
            <w:tcW w:w="4743" w:type="dxa"/>
            <w:shd w:val="clear" w:color="auto" w:fill="auto"/>
            <w:vAlign w:val="center"/>
          </w:tcPr>
          <w:p w:rsidR="00A31EEE" w:rsidRPr="00F23C2A" w:rsidRDefault="00A31EEE" w:rsidP="00C44291">
            <w:pPr>
              <w:ind w:right="-108"/>
              <w:rPr>
                <w:i/>
                <w:iCs/>
                <w:sz w:val="23"/>
                <w:szCs w:val="23"/>
              </w:rPr>
            </w:pPr>
            <w:r w:rsidRPr="00F23C2A">
              <w:rPr>
                <w:i/>
                <w:iCs/>
                <w:sz w:val="23"/>
                <w:szCs w:val="23"/>
              </w:rPr>
              <w:t>то же в процентах от объемов воды, пр</w:t>
            </w:r>
            <w:r w:rsidRPr="00F23C2A">
              <w:rPr>
                <w:i/>
                <w:iCs/>
                <w:sz w:val="23"/>
                <w:szCs w:val="23"/>
              </w:rPr>
              <w:t>о</w:t>
            </w:r>
            <w:r w:rsidRPr="00F23C2A">
              <w:rPr>
                <w:i/>
                <w:iCs/>
                <w:sz w:val="23"/>
                <w:szCs w:val="23"/>
              </w:rPr>
              <w:t>шедшей водоподготовку</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4,0</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4,0</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3,9</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3,9</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3,9</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3,9</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3,9</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3,9</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3,9</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3,9</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3,9</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b/>
                <w:bCs/>
                <w:sz w:val="23"/>
                <w:szCs w:val="23"/>
              </w:rPr>
            </w:pPr>
            <w:r w:rsidRPr="00F23C2A">
              <w:rPr>
                <w:b/>
                <w:bCs/>
                <w:sz w:val="23"/>
                <w:szCs w:val="23"/>
              </w:rPr>
              <w:t> </w:t>
            </w:r>
          </w:p>
        </w:tc>
        <w:tc>
          <w:tcPr>
            <w:tcW w:w="4743" w:type="dxa"/>
            <w:shd w:val="clear" w:color="auto" w:fill="auto"/>
            <w:noWrap/>
            <w:vAlign w:val="center"/>
          </w:tcPr>
          <w:p w:rsidR="00A31EEE" w:rsidRPr="00F23C2A" w:rsidRDefault="00A31EEE" w:rsidP="00C44291">
            <w:pPr>
              <w:ind w:right="-108"/>
              <w:rPr>
                <w:b/>
                <w:bCs/>
                <w:sz w:val="23"/>
                <w:szCs w:val="23"/>
              </w:rPr>
            </w:pPr>
            <w:r w:rsidRPr="00F23C2A">
              <w:rPr>
                <w:b/>
                <w:bCs/>
                <w:sz w:val="23"/>
                <w:szCs w:val="23"/>
              </w:rPr>
              <w:t>Транспортировка холодной воды</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 </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6</w:t>
            </w:r>
          </w:p>
        </w:tc>
        <w:tc>
          <w:tcPr>
            <w:tcW w:w="4743" w:type="dxa"/>
            <w:shd w:val="clear" w:color="auto" w:fill="auto"/>
            <w:noWrap/>
            <w:vAlign w:val="center"/>
          </w:tcPr>
          <w:p w:rsidR="00A31EEE" w:rsidRPr="00F23C2A" w:rsidRDefault="00A31EEE" w:rsidP="00C44291">
            <w:pPr>
              <w:ind w:right="-108"/>
              <w:rPr>
                <w:sz w:val="23"/>
                <w:szCs w:val="23"/>
              </w:rPr>
            </w:pPr>
            <w:r w:rsidRPr="00F23C2A">
              <w:rPr>
                <w:sz w:val="23"/>
                <w:szCs w:val="23"/>
              </w:rPr>
              <w:t>Объем воды, поступившей в сеть</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6 750,0</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8 420,0</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9 250,0</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10 100,0</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10 850,0</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11 650,0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14 350,0</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14 150,0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13 750,0</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13 450,0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13 320,0</w:t>
            </w:r>
          </w:p>
        </w:tc>
      </w:tr>
      <w:tr w:rsidR="00A31EEE" w:rsidRPr="00F23C2A" w:rsidTr="00C44291">
        <w:trPr>
          <w:trHeight w:val="70"/>
        </w:trPr>
        <w:tc>
          <w:tcPr>
            <w:tcW w:w="5118" w:type="dxa"/>
            <w:gridSpan w:val="2"/>
            <w:shd w:val="clear" w:color="auto" w:fill="auto"/>
            <w:vAlign w:val="center"/>
          </w:tcPr>
          <w:p w:rsidR="00A31EEE" w:rsidRPr="00F23C2A" w:rsidRDefault="00A31EEE" w:rsidP="00C44291">
            <w:pPr>
              <w:ind w:right="-127"/>
              <w:rPr>
                <w:i/>
                <w:iCs/>
                <w:sz w:val="23"/>
                <w:szCs w:val="23"/>
              </w:rPr>
            </w:pPr>
            <w:r w:rsidRPr="00F23C2A">
              <w:rPr>
                <w:i/>
                <w:iCs/>
                <w:sz w:val="23"/>
                <w:szCs w:val="23"/>
              </w:rPr>
              <w:t>Среднесуточная транспортировка холодной воды</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18,5</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23,1</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25,3</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27,7</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29,7</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31,9</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39,2</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38,8</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37,7</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36,8</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36,5</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7</w:t>
            </w:r>
          </w:p>
        </w:tc>
        <w:tc>
          <w:tcPr>
            <w:tcW w:w="4743" w:type="dxa"/>
            <w:shd w:val="clear" w:color="auto" w:fill="auto"/>
            <w:noWrap/>
            <w:vAlign w:val="center"/>
          </w:tcPr>
          <w:p w:rsidR="00A31EEE" w:rsidRPr="00F23C2A" w:rsidRDefault="00A31EEE" w:rsidP="00C44291">
            <w:pPr>
              <w:ind w:right="-108"/>
              <w:rPr>
                <w:sz w:val="23"/>
                <w:szCs w:val="23"/>
              </w:rPr>
            </w:pPr>
            <w:r w:rsidRPr="00F23C2A">
              <w:rPr>
                <w:sz w:val="23"/>
                <w:szCs w:val="23"/>
              </w:rPr>
              <w:t>Неучтенный расход и потери воды</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1 799,4</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2 198,6</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2 377,6</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2 576,6</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2 675,7</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2 824,7</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3 413,7</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3 213,8</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2 813,8</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2 513,8</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2 383,8</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i/>
                <w:iCs/>
                <w:sz w:val="23"/>
                <w:szCs w:val="23"/>
              </w:rPr>
            </w:pPr>
            <w:r w:rsidRPr="00F23C2A">
              <w:rPr>
                <w:i/>
                <w:iCs/>
                <w:sz w:val="23"/>
                <w:szCs w:val="23"/>
              </w:rPr>
              <w:t>7.1</w:t>
            </w:r>
          </w:p>
        </w:tc>
        <w:tc>
          <w:tcPr>
            <w:tcW w:w="4743" w:type="dxa"/>
            <w:shd w:val="clear" w:color="auto" w:fill="auto"/>
            <w:vAlign w:val="center"/>
          </w:tcPr>
          <w:p w:rsidR="00A31EEE" w:rsidRPr="00F23C2A" w:rsidRDefault="00A31EEE" w:rsidP="00C44291">
            <w:pPr>
              <w:ind w:right="-108"/>
              <w:rPr>
                <w:i/>
                <w:iCs/>
                <w:sz w:val="23"/>
                <w:szCs w:val="23"/>
              </w:rPr>
            </w:pPr>
            <w:r w:rsidRPr="00F23C2A">
              <w:rPr>
                <w:i/>
                <w:iCs/>
                <w:sz w:val="23"/>
                <w:szCs w:val="23"/>
              </w:rPr>
              <w:t>то же в процентах от объемов воды, пода</w:t>
            </w:r>
            <w:r w:rsidRPr="00F23C2A">
              <w:rPr>
                <w:i/>
                <w:iCs/>
                <w:sz w:val="23"/>
                <w:szCs w:val="23"/>
              </w:rPr>
              <w:t>н</w:t>
            </w:r>
            <w:r w:rsidRPr="00F23C2A">
              <w:rPr>
                <w:i/>
                <w:iCs/>
                <w:sz w:val="23"/>
                <w:szCs w:val="23"/>
              </w:rPr>
              <w:t>ной в сеть</w:t>
            </w:r>
          </w:p>
        </w:tc>
        <w:tc>
          <w:tcPr>
            <w:tcW w:w="898" w:type="dxa"/>
            <w:shd w:val="clear" w:color="auto" w:fill="auto"/>
            <w:vAlign w:val="center"/>
          </w:tcPr>
          <w:p w:rsidR="00A31EEE" w:rsidRPr="00F23C2A" w:rsidRDefault="00A31EEE" w:rsidP="00C44291">
            <w:pPr>
              <w:ind w:right="-122"/>
              <w:jc w:val="center"/>
              <w:rPr>
                <w:i/>
                <w:iCs/>
                <w:sz w:val="23"/>
                <w:szCs w:val="23"/>
              </w:rPr>
            </w:pPr>
            <w:r w:rsidRPr="00F23C2A">
              <w:rPr>
                <w:i/>
                <w:iCs/>
                <w:sz w:val="23"/>
                <w:szCs w:val="23"/>
              </w:rPr>
              <w:t>%</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26,7</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26,</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25,</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25,</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24,</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24,</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23,</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22,7</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 xml:space="preserve">20, </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18,7</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17,9</w:t>
            </w:r>
          </w:p>
        </w:tc>
      </w:tr>
      <w:tr w:rsidR="00A31EEE" w:rsidRPr="00F23C2A" w:rsidTr="00C44291">
        <w:trPr>
          <w:trHeight w:val="70"/>
        </w:trPr>
        <w:tc>
          <w:tcPr>
            <w:tcW w:w="5118" w:type="dxa"/>
            <w:gridSpan w:val="2"/>
            <w:shd w:val="clear" w:color="auto" w:fill="auto"/>
            <w:vAlign w:val="center"/>
          </w:tcPr>
          <w:p w:rsidR="00A31EEE" w:rsidRPr="00F23C2A" w:rsidRDefault="00A31EEE" w:rsidP="00C44291">
            <w:pPr>
              <w:ind w:right="-127"/>
              <w:rPr>
                <w:i/>
                <w:iCs/>
                <w:sz w:val="23"/>
                <w:szCs w:val="23"/>
              </w:rPr>
            </w:pPr>
            <w:r w:rsidRPr="00F23C2A">
              <w:rPr>
                <w:i/>
                <w:iCs/>
                <w:sz w:val="23"/>
                <w:szCs w:val="23"/>
              </w:rPr>
              <w:t>Среднесуточный неучтенный расход и потери воды</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4,9</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6,0</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6,5</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7,1</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7,3</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7,7</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9,3</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8,8</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7,7</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6,9</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6,5</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b/>
                <w:bCs/>
                <w:sz w:val="23"/>
                <w:szCs w:val="23"/>
              </w:rPr>
            </w:pPr>
            <w:r w:rsidRPr="00F23C2A">
              <w:rPr>
                <w:b/>
                <w:bCs/>
                <w:sz w:val="23"/>
                <w:szCs w:val="23"/>
              </w:rPr>
              <w:t> </w:t>
            </w:r>
          </w:p>
        </w:tc>
        <w:tc>
          <w:tcPr>
            <w:tcW w:w="4743" w:type="dxa"/>
            <w:shd w:val="clear" w:color="auto" w:fill="auto"/>
            <w:noWrap/>
            <w:vAlign w:val="center"/>
          </w:tcPr>
          <w:p w:rsidR="00A31EEE" w:rsidRPr="00F23C2A" w:rsidRDefault="00A31EEE" w:rsidP="00C44291">
            <w:pPr>
              <w:ind w:right="-108"/>
              <w:rPr>
                <w:b/>
                <w:bCs/>
                <w:sz w:val="23"/>
                <w:szCs w:val="23"/>
              </w:rPr>
            </w:pPr>
            <w:r w:rsidRPr="00F23C2A">
              <w:rPr>
                <w:b/>
                <w:bCs/>
                <w:sz w:val="23"/>
                <w:szCs w:val="23"/>
              </w:rPr>
              <w:t>Отпуск холодной воды</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 </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 </w:t>
            </w:r>
          </w:p>
        </w:tc>
      </w:tr>
      <w:tr w:rsidR="00A31EEE" w:rsidRPr="00F23C2A" w:rsidTr="00C44291">
        <w:trPr>
          <w:trHeight w:val="69"/>
        </w:trPr>
        <w:tc>
          <w:tcPr>
            <w:tcW w:w="375"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w:t>
            </w:r>
          </w:p>
        </w:tc>
        <w:tc>
          <w:tcPr>
            <w:tcW w:w="4743" w:type="dxa"/>
            <w:shd w:val="clear" w:color="auto" w:fill="auto"/>
            <w:vAlign w:val="center"/>
          </w:tcPr>
          <w:p w:rsidR="00A31EEE" w:rsidRPr="00F23C2A" w:rsidRDefault="00A31EEE" w:rsidP="00C44291">
            <w:pPr>
              <w:ind w:right="-127"/>
              <w:jc w:val="center"/>
              <w:rPr>
                <w:b/>
                <w:iCs/>
                <w:sz w:val="23"/>
                <w:szCs w:val="23"/>
              </w:rPr>
            </w:pPr>
            <w:r w:rsidRPr="00F23C2A">
              <w:rPr>
                <w:b/>
                <w:iCs/>
                <w:sz w:val="23"/>
                <w:szCs w:val="23"/>
              </w:rPr>
              <w:t>2</w:t>
            </w:r>
          </w:p>
        </w:tc>
        <w:tc>
          <w:tcPr>
            <w:tcW w:w="898" w:type="dxa"/>
            <w:shd w:val="clear" w:color="auto" w:fill="auto"/>
            <w:vAlign w:val="center"/>
          </w:tcPr>
          <w:p w:rsidR="00A31EEE" w:rsidRPr="00F23C2A" w:rsidRDefault="00A31EEE" w:rsidP="00C44291">
            <w:pPr>
              <w:ind w:right="-127"/>
              <w:jc w:val="center"/>
              <w:rPr>
                <w:b/>
                <w:sz w:val="23"/>
                <w:szCs w:val="23"/>
              </w:rPr>
            </w:pPr>
            <w:r w:rsidRPr="00F23C2A">
              <w:rPr>
                <w:b/>
                <w:sz w:val="23"/>
                <w:szCs w:val="23"/>
              </w:rPr>
              <w:t>3</w:t>
            </w:r>
          </w:p>
        </w:tc>
        <w:tc>
          <w:tcPr>
            <w:tcW w:w="900"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8</w:t>
            </w:r>
          </w:p>
        </w:tc>
        <w:tc>
          <w:tcPr>
            <w:tcW w:w="80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9</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10</w:t>
            </w:r>
          </w:p>
        </w:tc>
        <w:tc>
          <w:tcPr>
            <w:tcW w:w="850"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11</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12</w:t>
            </w:r>
          </w:p>
        </w:tc>
        <w:tc>
          <w:tcPr>
            <w:tcW w:w="850" w:type="dxa"/>
            <w:shd w:val="clear" w:color="auto" w:fill="auto"/>
            <w:noWrap/>
            <w:vAlign w:val="center"/>
          </w:tcPr>
          <w:p w:rsidR="00A31EEE" w:rsidRPr="00F23C2A" w:rsidRDefault="00A31EEE" w:rsidP="00C44291">
            <w:pPr>
              <w:ind w:right="-127"/>
              <w:jc w:val="center"/>
              <w:rPr>
                <w:b/>
                <w:sz w:val="23"/>
                <w:szCs w:val="23"/>
              </w:rPr>
            </w:pPr>
            <w:r w:rsidRPr="00F23C2A">
              <w:rPr>
                <w:b/>
                <w:sz w:val="23"/>
                <w:szCs w:val="23"/>
              </w:rPr>
              <w:t>13</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14</w:t>
            </w:r>
          </w:p>
        </w:tc>
        <w:tc>
          <w:tcPr>
            <w:tcW w:w="850"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15</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16</w:t>
            </w:r>
          </w:p>
        </w:tc>
        <w:tc>
          <w:tcPr>
            <w:tcW w:w="850"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17</w:t>
            </w:r>
          </w:p>
        </w:tc>
        <w:tc>
          <w:tcPr>
            <w:tcW w:w="851" w:type="dxa"/>
            <w:shd w:val="clear" w:color="auto" w:fill="auto"/>
            <w:noWrap/>
            <w:vAlign w:val="center"/>
          </w:tcPr>
          <w:p w:rsidR="00A31EEE" w:rsidRPr="00F23C2A" w:rsidRDefault="00A31EEE" w:rsidP="00C44291">
            <w:pPr>
              <w:ind w:right="-127"/>
              <w:jc w:val="center"/>
              <w:rPr>
                <w:b/>
                <w:iCs/>
                <w:sz w:val="23"/>
                <w:szCs w:val="23"/>
              </w:rPr>
            </w:pPr>
            <w:r w:rsidRPr="00F23C2A">
              <w:rPr>
                <w:b/>
                <w:iCs/>
                <w:sz w:val="23"/>
                <w:szCs w:val="23"/>
              </w:rPr>
              <w:t>18</w:t>
            </w:r>
          </w:p>
        </w:tc>
      </w:tr>
      <w:tr w:rsidR="00A31EEE" w:rsidRPr="00F23C2A" w:rsidTr="00C44291">
        <w:trPr>
          <w:trHeight w:val="270"/>
        </w:trPr>
        <w:tc>
          <w:tcPr>
            <w:tcW w:w="375" w:type="dxa"/>
            <w:shd w:val="clear" w:color="auto" w:fill="auto"/>
            <w:noWrap/>
            <w:vAlign w:val="center"/>
          </w:tcPr>
          <w:p w:rsidR="00A31EEE" w:rsidRPr="00F23C2A" w:rsidRDefault="00A31EEE" w:rsidP="00C44291">
            <w:pPr>
              <w:ind w:right="-127"/>
              <w:jc w:val="center"/>
              <w:rPr>
                <w:b/>
                <w:bCs/>
                <w:sz w:val="23"/>
                <w:szCs w:val="23"/>
              </w:rPr>
            </w:pPr>
            <w:r w:rsidRPr="00F23C2A">
              <w:rPr>
                <w:b/>
                <w:bCs/>
                <w:sz w:val="23"/>
                <w:szCs w:val="23"/>
              </w:rPr>
              <w:t>8</w:t>
            </w:r>
          </w:p>
        </w:tc>
        <w:tc>
          <w:tcPr>
            <w:tcW w:w="4743" w:type="dxa"/>
            <w:shd w:val="clear" w:color="auto" w:fill="auto"/>
            <w:vAlign w:val="center"/>
          </w:tcPr>
          <w:p w:rsidR="00A31EEE" w:rsidRPr="00F23C2A" w:rsidRDefault="00A31EEE" w:rsidP="00C44291">
            <w:pPr>
              <w:ind w:right="-108"/>
              <w:rPr>
                <w:b/>
                <w:bCs/>
                <w:sz w:val="23"/>
                <w:szCs w:val="23"/>
              </w:rPr>
            </w:pPr>
            <w:r w:rsidRPr="00F23C2A">
              <w:rPr>
                <w:b/>
                <w:bCs/>
                <w:sz w:val="23"/>
                <w:szCs w:val="23"/>
              </w:rPr>
              <w:t>Объем холодной воды, отпущенной абоне</w:t>
            </w:r>
            <w:r w:rsidRPr="00F23C2A">
              <w:rPr>
                <w:b/>
                <w:bCs/>
                <w:sz w:val="23"/>
                <w:szCs w:val="23"/>
              </w:rPr>
              <w:t>н</w:t>
            </w:r>
            <w:r w:rsidRPr="00F23C2A">
              <w:rPr>
                <w:b/>
                <w:bCs/>
                <w:sz w:val="23"/>
                <w:szCs w:val="23"/>
              </w:rPr>
              <w:t>там</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4 950,6</w:t>
            </w:r>
          </w:p>
        </w:tc>
        <w:tc>
          <w:tcPr>
            <w:tcW w:w="80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6 221,4</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6 872,4</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7 523,4</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8 174,3</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8 825,3</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10 936,3</w:t>
            </w:r>
          </w:p>
        </w:tc>
        <w:tc>
          <w:tcPr>
            <w:tcW w:w="850"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10 936,2</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10 936,2</w:t>
            </w:r>
          </w:p>
        </w:tc>
        <w:tc>
          <w:tcPr>
            <w:tcW w:w="850"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10 936,2</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10 936,2</w:t>
            </w:r>
          </w:p>
        </w:tc>
      </w:tr>
      <w:tr w:rsidR="00A31EEE" w:rsidRPr="00F23C2A" w:rsidTr="00C44291">
        <w:trPr>
          <w:trHeight w:val="133"/>
        </w:trPr>
        <w:tc>
          <w:tcPr>
            <w:tcW w:w="5118" w:type="dxa"/>
            <w:gridSpan w:val="2"/>
            <w:shd w:val="clear" w:color="auto" w:fill="auto"/>
            <w:vAlign w:val="center"/>
          </w:tcPr>
          <w:p w:rsidR="00A31EEE" w:rsidRPr="00F23C2A" w:rsidRDefault="00A31EEE" w:rsidP="00C44291">
            <w:pPr>
              <w:ind w:right="-127"/>
              <w:rPr>
                <w:i/>
                <w:iCs/>
                <w:sz w:val="23"/>
                <w:szCs w:val="23"/>
              </w:rPr>
            </w:pPr>
            <w:r w:rsidRPr="00F23C2A">
              <w:rPr>
                <w:i/>
                <w:iCs/>
                <w:sz w:val="23"/>
                <w:szCs w:val="23"/>
              </w:rPr>
              <w:t>Среднесуточный отпуск питьевой воды абоне</w:t>
            </w:r>
            <w:r w:rsidRPr="00F23C2A">
              <w:rPr>
                <w:i/>
                <w:iCs/>
                <w:sz w:val="23"/>
                <w:szCs w:val="23"/>
              </w:rPr>
              <w:t>н</w:t>
            </w:r>
            <w:r w:rsidRPr="00F23C2A">
              <w:rPr>
                <w:i/>
                <w:iCs/>
                <w:sz w:val="23"/>
                <w:szCs w:val="23"/>
              </w:rPr>
              <w:t>там</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13,6</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17,0</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18,8</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20,6</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22,4</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24,2</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29,9</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30,0</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30,0</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30,0</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30,0</w:t>
            </w:r>
          </w:p>
        </w:tc>
      </w:tr>
      <w:tr w:rsidR="00A31EEE" w:rsidRPr="00F23C2A" w:rsidTr="00C44291">
        <w:trPr>
          <w:trHeight w:val="270"/>
        </w:trPr>
        <w:tc>
          <w:tcPr>
            <w:tcW w:w="375" w:type="dxa"/>
            <w:shd w:val="clear" w:color="auto" w:fill="auto"/>
            <w:noWrap/>
            <w:vAlign w:val="center"/>
          </w:tcPr>
          <w:p w:rsidR="00A31EEE" w:rsidRPr="00F23C2A" w:rsidRDefault="00A31EEE" w:rsidP="00C44291">
            <w:pPr>
              <w:ind w:right="-127"/>
              <w:jc w:val="center"/>
              <w:rPr>
                <w:b/>
                <w:bCs/>
                <w:sz w:val="23"/>
                <w:szCs w:val="23"/>
              </w:rPr>
            </w:pPr>
            <w:r w:rsidRPr="00F23C2A">
              <w:rPr>
                <w:b/>
                <w:bCs/>
                <w:sz w:val="23"/>
                <w:szCs w:val="23"/>
              </w:rPr>
              <w:t>8.1</w:t>
            </w:r>
          </w:p>
        </w:tc>
        <w:tc>
          <w:tcPr>
            <w:tcW w:w="4743" w:type="dxa"/>
            <w:shd w:val="clear" w:color="auto" w:fill="auto"/>
            <w:vAlign w:val="center"/>
          </w:tcPr>
          <w:p w:rsidR="00A31EEE" w:rsidRPr="00F23C2A" w:rsidRDefault="00A31EEE" w:rsidP="00C44291">
            <w:pPr>
              <w:ind w:right="-108"/>
              <w:rPr>
                <w:b/>
                <w:bCs/>
                <w:sz w:val="23"/>
                <w:szCs w:val="23"/>
              </w:rPr>
            </w:pPr>
            <w:r w:rsidRPr="00F23C2A">
              <w:rPr>
                <w:b/>
                <w:bCs/>
                <w:sz w:val="23"/>
                <w:szCs w:val="23"/>
              </w:rPr>
              <w:t>Объем питьевой воды, отпущенной абоне</w:t>
            </w:r>
            <w:r w:rsidRPr="00F23C2A">
              <w:rPr>
                <w:b/>
                <w:bCs/>
                <w:sz w:val="23"/>
                <w:szCs w:val="23"/>
              </w:rPr>
              <w:t>н</w:t>
            </w:r>
            <w:r w:rsidRPr="00F23C2A">
              <w:rPr>
                <w:b/>
                <w:bCs/>
                <w:sz w:val="23"/>
                <w:szCs w:val="23"/>
              </w:rPr>
              <w:t xml:space="preserve">там </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4 896,8</w:t>
            </w:r>
          </w:p>
        </w:tc>
        <w:tc>
          <w:tcPr>
            <w:tcW w:w="80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6 167,4</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6 818,4</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7 469,4</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8 120,3</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8 771,3</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10 882,3</w:t>
            </w:r>
          </w:p>
        </w:tc>
        <w:tc>
          <w:tcPr>
            <w:tcW w:w="850"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10 882,2</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10 882,2</w:t>
            </w:r>
          </w:p>
        </w:tc>
        <w:tc>
          <w:tcPr>
            <w:tcW w:w="850"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10 882,2</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10 882,2</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b/>
                <w:bCs/>
                <w:sz w:val="23"/>
                <w:szCs w:val="23"/>
              </w:rPr>
            </w:pPr>
            <w:r w:rsidRPr="00F23C2A">
              <w:rPr>
                <w:b/>
                <w:bCs/>
                <w:sz w:val="23"/>
                <w:szCs w:val="23"/>
              </w:rPr>
              <w:t> </w:t>
            </w:r>
          </w:p>
        </w:tc>
        <w:tc>
          <w:tcPr>
            <w:tcW w:w="4743" w:type="dxa"/>
            <w:shd w:val="clear" w:color="auto" w:fill="auto"/>
            <w:vAlign w:val="center"/>
          </w:tcPr>
          <w:p w:rsidR="00A31EEE" w:rsidRPr="00F23C2A" w:rsidRDefault="00A31EEE" w:rsidP="00C44291">
            <w:pPr>
              <w:ind w:right="-108"/>
              <w:rPr>
                <w:sz w:val="23"/>
                <w:szCs w:val="23"/>
              </w:rPr>
            </w:pPr>
            <w:r w:rsidRPr="00F23C2A">
              <w:rPr>
                <w:sz w:val="23"/>
                <w:szCs w:val="23"/>
              </w:rPr>
              <w:t>в том числе:</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 </w:t>
            </w:r>
          </w:p>
        </w:tc>
        <w:tc>
          <w:tcPr>
            <w:tcW w:w="900" w:type="dxa"/>
            <w:shd w:val="clear" w:color="auto" w:fill="auto"/>
            <w:noWrap/>
            <w:vAlign w:val="center"/>
          </w:tcPr>
          <w:p w:rsidR="00A31EEE" w:rsidRPr="00F23C2A" w:rsidRDefault="00A31EEE" w:rsidP="00C44291">
            <w:pPr>
              <w:ind w:right="-83"/>
              <w:jc w:val="center"/>
              <w:rPr>
                <w:b/>
                <w:bCs/>
                <w:color w:val="FFFFFF"/>
                <w:sz w:val="23"/>
                <w:szCs w:val="23"/>
              </w:rPr>
            </w:pPr>
            <w:r w:rsidRPr="00F23C2A">
              <w:rPr>
                <w:b/>
                <w:bCs/>
                <w:color w:val="FFFFFF"/>
                <w:sz w:val="23"/>
                <w:szCs w:val="23"/>
              </w:rPr>
              <w:t>3 739,6</w:t>
            </w:r>
          </w:p>
        </w:tc>
        <w:tc>
          <w:tcPr>
            <w:tcW w:w="801" w:type="dxa"/>
            <w:shd w:val="clear" w:color="auto" w:fill="auto"/>
            <w:noWrap/>
            <w:vAlign w:val="center"/>
          </w:tcPr>
          <w:p w:rsidR="00A31EEE" w:rsidRPr="00F23C2A" w:rsidRDefault="00A31EEE" w:rsidP="00C44291">
            <w:pPr>
              <w:ind w:right="-83"/>
              <w:jc w:val="center"/>
              <w:rPr>
                <w:b/>
                <w:bCs/>
                <w:color w:val="FFFFFF"/>
                <w:sz w:val="23"/>
                <w:szCs w:val="23"/>
              </w:rPr>
            </w:pPr>
            <w:r w:rsidRPr="00F23C2A">
              <w:rPr>
                <w:b/>
                <w:bCs/>
                <w:color w:val="FFFFFF"/>
                <w:sz w:val="23"/>
                <w:szCs w:val="23"/>
              </w:rPr>
              <w:t>6 167,4</w:t>
            </w:r>
          </w:p>
        </w:tc>
        <w:tc>
          <w:tcPr>
            <w:tcW w:w="851" w:type="dxa"/>
            <w:shd w:val="clear" w:color="auto" w:fill="auto"/>
            <w:noWrap/>
            <w:vAlign w:val="center"/>
          </w:tcPr>
          <w:p w:rsidR="00A31EEE" w:rsidRPr="00F23C2A" w:rsidRDefault="00A31EEE" w:rsidP="00C44291">
            <w:pPr>
              <w:ind w:right="-83"/>
              <w:jc w:val="center"/>
              <w:rPr>
                <w:b/>
                <w:bCs/>
                <w:color w:val="FFFFFF"/>
                <w:sz w:val="23"/>
                <w:szCs w:val="23"/>
              </w:rPr>
            </w:pPr>
            <w:r w:rsidRPr="00F23C2A">
              <w:rPr>
                <w:b/>
                <w:bCs/>
                <w:color w:val="FFFFFF"/>
                <w:sz w:val="23"/>
                <w:szCs w:val="23"/>
              </w:rPr>
              <w:t>6 818,4</w:t>
            </w:r>
          </w:p>
        </w:tc>
        <w:tc>
          <w:tcPr>
            <w:tcW w:w="850" w:type="dxa"/>
            <w:shd w:val="clear" w:color="auto" w:fill="auto"/>
            <w:noWrap/>
            <w:vAlign w:val="center"/>
          </w:tcPr>
          <w:p w:rsidR="00A31EEE" w:rsidRPr="00F23C2A" w:rsidRDefault="00A31EEE" w:rsidP="00C44291">
            <w:pPr>
              <w:ind w:right="-83"/>
              <w:jc w:val="center"/>
              <w:rPr>
                <w:b/>
                <w:bCs/>
                <w:color w:val="FFFFFF"/>
                <w:sz w:val="23"/>
                <w:szCs w:val="23"/>
              </w:rPr>
            </w:pPr>
            <w:r w:rsidRPr="00F23C2A">
              <w:rPr>
                <w:b/>
                <w:bCs/>
                <w:color w:val="FFFFFF"/>
                <w:sz w:val="23"/>
                <w:szCs w:val="23"/>
              </w:rPr>
              <w:t>7 469,4</w:t>
            </w:r>
          </w:p>
        </w:tc>
        <w:tc>
          <w:tcPr>
            <w:tcW w:w="851" w:type="dxa"/>
            <w:shd w:val="clear" w:color="auto" w:fill="auto"/>
            <w:noWrap/>
            <w:vAlign w:val="center"/>
          </w:tcPr>
          <w:p w:rsidR="00A31EEE" w:rsidRPr="00F23C2A" w:rsidRDefault="00A31EEE" w:rsidP="00C44291">
            <w:pPr>
              <w:ind w:right="-83"/>
              <w:jc w:val="center"/>
              <w:rPr>
                <w:b/>
                <w:bCs/>
                <w:color w:val="FFFFFF"/>
                <w:sz w:val="23"/>
                <w:szCs w:val="23"/>
              </w:rPr>
            </w:pPr>
            <w:r w:rsidRPr="00F23C2A">
              <w:rPr>
                <w:b/>
                <w:bCs/>
                <w:color w:val="FFFFFF"/>
                <w:sz w:val="23"/>
                <w:szCs w:val="23"/>
              </w:rPr>
              <w:t>8 120,3</w:t>
            </w:r>
          </w:p>
        </w:tc>
        <w:tc>
          <w:tcPr>
            <w:tcW w:w="850" w:type="dxa"/>
            <w:shd w:val="clear" w:color="auto" w:fill="auto"/>
            <w:noWrap/>
            <w:vAlign w:val="center"/>
          </w:tcPr>
          <w:p w:rsidR="00A31EEE" w:rsidRPr="00F23C2A" w:rsidRDefault="00A31EEE" w:rsidP="00C44291">
            <w:pPr>
              <w:ind w:right="-83"/>
              <w:jc w:val="center"/>
              <w:rPr>
                <w:b/>
                <w:bCs/>
                <w:color w:val="FFFFFF"/>
                <w:sz w:val="23"/>
                <w:szCs w:val="23"/>
              </w:rPr>
            </w:pPr>
            <w:r w:rsidRPr="00F23C2A">
              <w:rPr>
                <w:b/>
                <w:bCs/>
                <w:color w:val="FFFFFF"/>
                <w:sz w:val="23"/>
                <w:szCs w:val="23"/>
              </w:rPr>
              <w:t>8 771,3</w:t>
            </w:r>
          </w:p>
        </w:tc>
        <w:tc>
          <w:tcPr>
            <w:tcW w:w="851" w:type="dxa"/>
            <w:shd w:val="clear" w:color="auto" w:fill="auto"/>
            <w:noWrap/>
            <w:vAlign w:val="center"/>
          </w:tcPr>
          <w:p w:rsidR="00A31EEE" w:rsidRPr="00F23C2A" w:rsidRDefault="00A31EEE" w:rsidP="00C44291">
            <w:pPr>
              <w:ind w:right="-108"/>
              <w:jc w:val="center"/>
              <w:rPr>
                <w:b/>
                <w:bCs/>
                <w:color w:val="FFFFFF"/>
                <w:sz w:val="23"/>
                <w:szCs w:val="23"/>
              </w:rPr>
            </w:pPr>
            <w:r w:rsidRPr="00F23C2A">
              <w:rPr>
                <w:b/>
                <w:bCs/>
                <w:color w:val="FFFFFF"/>
                <w:sz w:val="23"/>
                <w:szCs w:val="23"/>
              </w:rPr>
              <w:t>10 882,3</w:t>
            </w:r>
          </w:p>
        </w:tc>
        <w:tc>
          <w:tcPr>
            <w:tcW w:w="850" w:type="dxa"/>
            <w:shd w:val="clear" w:color="auto" w:fill="auto"/>
            <w:noWrap/>
            <w:vAlign w:val="center"/>
          </w:tcPr>
          <w:p w:rsidR="00A31EEE" w:rsidRPr="00F23C2A" w:rsidRDefault="00A31EEE" w:rsidP="00C44291">
            <w:pPr>
              <w:ind w:right="-108"/>
              <w:jc w:val="center"/>
              <w:rPr>
                <w:b/>
                <w:bCs/>
                <w:color w:val="FFFFFF"/>
                <w:sz w:val="23"/>
                <w:szCs w:val="23"/>
              </w:rPr>
            </w:pPr>
            <w:r w:rsidRPr="00F23C2A">
              <w:rPr>
                <w:b/>
                <w:bCs/>
                <w:color w:val="FFFFFF"/>
                <w:sz w:val="23"/>
                <w:szCs w:val="23"/>
              </w:rPr>
              <w:t>10 882,2</w:t>
            </w:r>
          </w:p>
        </w:tc>
        <w:tc>
          <w:tcPr>
            <w:tcW w:w="851" w:type="dxa"/>
            <w:shd w:val="clear" w:color="auto" w:fill="auto"/>
            <w:noWrap/>
            <w:vAlign w:val="center"/>
          </w:tcPr>
          <w:p w:rsidR="00A31EEE" w:rsidRPr="00F23C2A" w:rsidRDefault="00A31EEE" w:rsidP="00C44291">
            <w:pPr>
              <w:ind w:right="-108"/>
              <w:jc w:val="center"/>
              <w:rPr>
                <w:b/>
                <w:bCs/>
                <w:color w:val="FFFFFF"/>
                <w:sz w:val="23"/>
                <w:szCs w:val="23"/>
              </w:rPr>
            </w:pPr>
            <w:r w:rsidRPr="00F23C2A">
              <w:rPr>
                <w:b/>
                <w:bCs/>
                <w:color w:val="FFFFFF"/>
                <w:sz w:val="23"/>
                <w:szCs w:val="23"/>
              </w:rPr>
              <w:t>10 882,2</w:t>
            </w:r>
          </w:p>
        </w:tc>
        <w:tc>
          <w:tcPr>
            <w:tcW w:w="850" w:type="dxa"/>
            <w:shd w:val="clear" w:color="auto" w:fill="auto"/>
            <w:noWrap/>
            <w:vAlign w:val="center"/>
          </w:tcPr>
          <w:p w:rsidR="00A31EEE" w:rsidRPr="00F23C2A" w:rsidRDefault="00A31EEE" w:rsidP="00C44291">
            <w:pPr>
              <w:ind w:right="-108"/>
              <w:jc w:val="center"/>
              <w:rPr>
                <w:b/>
                <w:bCs/>
                <w:color w:val="FFFFFF"/>
                <w:sz w:val="23"/>
                <w:szCs w:val="23"/>
              </w:rPr>
            </w:pPr>
            <w:r w:rsidRPr="00F23C2A">
              <w:rPr>
                <w:b/>
                <w:bCs/>
                <w:color w:val="FFFFFF"/>
                <w:sz w:val="23"/>
                <w:szCs w:val="23"/>
              </w:rPr>
              <w:t>10 882,2</w:t>
            </w:r>
          </w:p>
        </w:tc>
        <w:tc>
          <w:tcPr>
            <w:tcW w:w="851" w:type="dxa"/>
            <w:shd w:val="clear" w:color="auto" w:fill="auto"/>
            <w:noWrap/>
            <w:vAlign w:val="bottom"/>
          </w:tcPr>
          <w:p w:rsidR="00A31EEE" w:rsidRPr="00F23C2A" w:rsidRDefault="00A31EEE" w:rsidP="00C44291">
            <w:pPr>
              <w:ind w:right="-108"/>
              <w:jc w:val="center"/>
              <w:rPr>
                <w:b/>
                <w:bCs/>
                <w:color w:val="0066CC"/>
                <w:sz w:val="23"/>
                <w:szCs w:val="23"/>
              </w:rPr>
            </w:pPr>
            <w:r w:rsidRPr="00F23C2A">
              <w:rPr>
                <w:b/>
                <w:bCs/>
                <w:color w:val="0066CC"/>
                <w:sz w:val="23"/>
                <w:szCs w:val="23"/>
              </w:rPr>
              <w:t> </w:t>
            </w:r>
          </w:p>
        </w:tc>
      </w:tr>
      <w:tr w:rsidR="00A31EEE" w:rsidRPr="00F23C2A" w:rsidTr="00C44291">
        <w:trPr>
          <w:trHeight w:val="6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8.1.1</w:t>
            </w:r>
          </w:p>
        </w:tc>
        <w:tc>
          <w:tcPr>
            <w:tcW w:w="4743" w:type="dxa"/>
            <w:shd w:val="clear" w:color="auto" w:fill="auto"/>
            <w:vAlign w:val="center"/>
          </w:tcPr>
          <w:p w:rsidR="00A31EEE" w:rsidRPr="00F23C2A" w:rsidRDefault="00A31EEE" w:rsidP="00C44291">
            <w:pPr>
              <w:ind w:right="-108"/>
              <w:rPr>
                <w:sz w:val="23"/>
                <w:szCs w:val="23"/>
              </w:rPr>
            </w:pPr>
            <w:r w:rsidRPr="00F23C2A">
              <w:rPr>
                <w:sz w:val="23"/>
                <w:szCs w:val="23"/>
              </w:rPr>
              <w:t>населению</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3 739,6</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5 010,5</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5 661,5</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6 312,5</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6 963,5</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7 614,5</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8 265,5</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8 265,4</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8 265,4</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8 265,4</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0,0</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lastRenderedPageBreak/>
              <w:t>8.1.2</w:t>
            </w:r>
          </w:p>
        </w:tc>
        <w:tc>
          <w:tcPr>
            <w:tcW w:w="4743" w:type="dxa"/>
            <w:shd w:val="clear" w:color="auto" w:fill="auto"/>
            <w:vAlign w:val="center"/>
          </w:tcPr>
          <w:p w:rsidR="00A31EEE" w:rsidRPr="00F23C2A" w:rsidRDefault="00A31EEE" w:rsidP="00C44291">
            <w:pPr>
              <w:ind w:right="-108"/>
              <w:rPr>
                <w:sz w:val="23"/>
                <w:szCs w:val="23"/>
              </w:rPr>
            </w:pPr>
            <w:r w:rsidRPr="00F23C2A">
              <w:rPr>
                <w:sz w:val="23"/>
                <w:szCs w:val="23"/>
              </w:rPr>
              <w:t>организациям, использующим воду для гор</w:t>
            </w:r>
            <w:r w:rsidRPr="00F23C2A">
              <w:rPr>
                <w:sz w:val="23"/>
                <w:szCs w:val="23"/>
              </w:rPr>
              <w:t>я</w:t>
            </w:r>
            <w:r w:rsidRPr="00F23C2A">
              <w:rPr>
                <w:sz w:val="23"/>
                <w:szCs w:val="23"/>
              </w:rPr>
              <w:t>чего в</w:t>
            </w:r>
            <w:r w:rsidRPr="00F23C2A">
              <w:rPr>
                <w:sz w:val="23"/>
                <w:szCs w:val="23"/>
              </w:rPr>
              <w:t>о</w:t>
            </w:r>
            <w:r w:rsidRPr="00F23C2A">
              <w:rPr>
                <w:sz w:val="23"/>
                <w:szCs w:val="23"/>
              </w:rPr>
              <w:t>доснабжения</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98,3</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98,3</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98,3</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98,3</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98,3</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98,3</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1 558,3</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1 558,3</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1 558,3</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1 558,3</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1 558,3</w:t>
            </w:r>
          </w:p>
        </w:tc>
      </w:tr>
      <w:tr w:rsidR="00A31EEE" w:rsidRPr="00F23C2A" w:rsidTr="00C44291">
        <w:trPr>
          <w:trHeight w:val="6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8.1.3</w:t>
            </w:r>
          </w:p>
        </w:tc>
        <w:tc>
          <w:tcPr>
            <w:tcW w:w="4743" w:type="dxa"/>
            <w:shd w:val="clear" w:color="auto" w:fill="auto"/>
            <w:vAlign w:val="center"/>
          </w:tcPr>
          <w:p w:rsidR="00A31EEE" w:rsidRPr="00F23C2A" w:rsidRDefault="00A31EEE" w:rsidP="00C44291">
            <w:pPr>
              <w:ind w:right="-108"/>
              <w:rPr>
                <w:sz w:val="23"/>
                <w:szCs w:val="23"/>
              </w:rPr>
            </w:pPr>
            <w:r w:rsidRPr="00F23C2A">
              <w:rPr>
                <w:sz w:val="23"/>
                <w:szCs w:val="23"/>
              </w:rPr>
              <w:t>потребителям, финансируемым из бюджета</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388,1</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388,1</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388,1</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388,1</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388,1</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388,1</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388,1</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388,0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388,0</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388,0</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388,0</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sz w:val="23"/>
                <w:szCs w:val="23"/>
              </w:rPr>
            </w:pPr>
            <w:r w:rsidRPr="00F23C2A">
              <w:rPr>
                <w:sz w:val="23"/>
                <w:szCs w:val="23"/>
              </w:rPr>
              <w:t>8.1.4</w:t>
            </w:r>
          </w:p>
        </w:tc>
        <w:tc>
          <w:tcPr>
            <w:tcW w:w="4743" w:type="dxa"/>
            <w:shd w:val="clear" w:color="auto" w:fill="auto"/>
            <w:vAlign w:val="center"/>
          </w:tcPr>
          <w:p w:rsidR="00A31EEE" w:rsidRPr="00F23C2A" w:rsidRDefault="00A31EEE" w:rsidP="00C44291">
            <w:pPr>
              <w:ind w:right="-108"/>
              <w:rPr>
                <w:sz w:val="23"/>
                <w:szCs w:val="23"/>
              </w:rPr>
            </w:pPr>
            <w:r w:rsidRPr="00F23C2A">
              <w:rPr>
                <w:sz w:val="23"/>
                <w:szCs w:val="23"/>
              </w:rPr>
              <w:t>прочим потребителям</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670,7</w:t>
            </w:r>
          </w:p>
        </w:tc>
        <w:tc>
          <w:tcPr>
            <w:tcW w:w="80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670,5</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670,5</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670,5</w:t>
            </w:r>
          </w:p>
        </w:tc>
        <w:tc>
          <w:tcPr>
            <w:tcW w:w="851"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670,5</w:t>
            </w:r>
          </w:p>
        </w:tc>
        <w:tc>
          <w:tcPr>
            <w:tcW w:w="850" w:type="dxa"/>
            <w:shd w:val="clear" w:color="auto" w:fill="auto"/>
            <w:noWrap/>
            <w:vAlign w:val="center"/>
          </w:tcPr>
          <w:p w:rsidR="00A31EEE" w:rsidRPr="00F23C2A" w:rsidRDefault="00A31EEE" w:rsidP="00C44291">
            <w:pPr>
              <w:ind w:right="-83"/>
              <w:jc w:val="center"/>
              <w:rPr>
                <w:sz w:val="23"/>
                <w:szCs w:val="23"/>
              </w:rPr>
            </w:pPr>
            <w:r w:rsidRPr="00F23C2A">
              <w:rPr>
                <w:sz w:val="23"/>
                <w:szCs w:val="23"/>
              </w:rPr>
              <w:t>670,4</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670,4</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670,4</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670,5</w:t>
            </w:r>
          </w:p>
        </w:tc>
        <w:tc>
          <w:tcPr>
            <w:tcW w:w="850"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670,5</w:t>
            </w:r>
          </w:p>
        </w:tc>
        <w:tc>
          <w:tcPr>
            <w:tcW w:w="851" w:type="dxa"/>
            <w:shd w:val="clear" w:color="auto" w:fill="auto"/>
            <w:noWrap/>
            <w:vAlign w:val="center"/>
          </w:tcPr>
          <w:p w:rsidR="00A31EEE" w:rsidRPr="00F23C2A" w:rsidRDefault="00A31EEE" w:rsidP="00C44291">
            <w:pPr>
              <w:ind w:right="-108"/>
              <w:jc w:val="center"/>
              <w:rPr>
                <w:sz w:val="23"/>
                <w:szCs w:val="23"/>
              </w:rPr>
            </w:pPr>
            <w:r w:rsidRPr="00F23C2A">
              <w:rPr>
                <w:sz w:val="23"/>
                <w:szCs w:val="23"/>
              </w:rPr>
              <w:t>670,5</w:t>
            </w:r>
          </w:p>
        </w:tc>
      </w:tr>
      <w:tr w:rsidR="00A31EEE" w:rsidRPr="00F23C2A" w:rsidTr="00C44291">
        <w:trPr>
          <w:trHeight w:val="270"/>
        </w:trPr>
        <w:tc>
          <w:tcPr>
            <w:tcW w:w="375" w:type="dxa"/>
            <w:shd w:val="clear" w:color="auto" w:fill="auto"/>
            <w:noWrap/>
            <w:vAlign w:val="center"/>
          </w:tcPr>
          <w:p w:rsidR="00A31EEE" w:rsidRPr="00F23C2A" w:rsidRDefault="00A31EEE" w:rsidP="00C44291">
            <w:pPr>
              <w:ind w:right="-127"/>
              <w:jc w:val="center"/>
              <w:rPr>
                <w:b/>
                <w:bCs/>
                <w:sz w:val="23"/>
                <w:szCs w:val="23"/>
              </w:rPr>
            </w:pPr>
            <w:r w:rsidRPr="00F23C2A">
              <w:rPr>
                <w:b/>
                <w:bCs/>
                <w:sz w:val="23"/>
                <w:szCs w:val="23"/>
              </w:rPr>
              <w:t>8.2</w:t>
            </w:r>
          </w:p>
        </w:tc>
        <w:tc>
          <w:tcPr>
            <w:tcW w:w="4743" w:type="dxa"/>
            <w:shd w:val="clear" w:color="auto" w:fill="auto"/>
            <w:vAlign w:val="center"/>
          </w:tcPr>
          <w:p w:rsidR="00A31EEE" w:rsidRPr="00F23C2A" w:rsidRDefault="00A31EEE" w:rsidP="00C44291">
            <w:pPr>
              <w:ind w:right="-108"/>
              <w:rPr>
                <w:b/>
                <w:bCs/>
                <w:sz w:val="23"/>
                <w:szCs w:val="23"/>
              </w:rPr>
            </w:pPr>
            <w:r w:rsidRPr="00F23C2A">
              <w:rPr>
                <w:b/>
                <w:bCs/>
                <w:sz w:val="23"/>
                <w:szCs w:val="23"/>
              </w:rPr>
              <w:t>Объем технической воды, отпущенной аб</w:t>
            </w:r>
            <w:r w:rsidRPr="00F23C2A">
              <w:rPr>
                <w:b/>
                <w:bCs/>
                <w:sz w:val="23"/>
                <w:szCs w:val="23"/>
              </w:rPr>
              <w:t>о</w:t>
            </w:r>
            <w:r w:rsidRPr="00F23C2A">
              <w:rPr>
                <w:b/>
                <w:bCs/>
                <w:sz w:val="23"/>
                <w:szCs w:val="23"/>
              </w:rPr>
              <w:t>нентам</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53,8</w:t>
            </w:r>
          </w:p>
        </w:tc>
        <w:tc>
          <w:tcPr>
            <w:tcW w:w="80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54,0</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54,0</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54,0</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54,0</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54,0</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54,0</w:t>
            </w:r>
          </w:p>
        </w:tc>
        <w:tc>
          <w:tcPr>
            <w:tcW w:w="850"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54,0</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54,0</w:t>
            </w:r>
          </w:p>
        </w:tc>
        <w:tc>
          <w:tcPr>
            <w:tcW w:w="850"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54,0</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54,0</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b/>
                <w:bCs/>
                <w:sz w:val="23"/>
                <w:szCs w:val="23"/>
              </w:rPr>
            </w:pPr>
            <w:r w:rsidRPr="00F23C2A">
              <w:rPr>
                <w:b/>
                <w:bCs/>
                <w:sz w:val="23"/>
                <w:szCs w:val="23"/>
              </w:rPr>
              <w:t>9</w:t>
            </w:r>
          </w:p>
        </w:tc>
        <w:tc>
          <w:tcPr>
            <w:tcW w:w="4743" w:type="dxa"/>
            <w:shd w:val="clear" w:color="auto" w:fill="auto"/>
            <w:vAlign w:val="center"/>
          </w:tcPr>
          <w:p w:rsidR="00A31EEE" w:rsidRPr="00F23C2A" w:rsidRDefault="00A31EEE" w:rsidP="00C44291">
            <w:pPr>
              <w:ind w:right="-108"/>
              <w:rPr>
                <w:b/>
                <w:bCs/>
                <w:sz w:val="23"/>
                <w:szCs w:val="23"/>
              </w:rPr>
            </w:pPr>
            <w:r w:rsidRPr="00F23C2A">
              <w:rPr>
                <w:b/>
                <w:bCs/>
                <w:sz w:val="23"/>
                <w:szCs w:val="23"/>
              </w:rPr>
              <w:t xml:space="preserve">Изменения объема отпуска воды в связи с вводом нового жилья </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885,5</w:t>
            </w:r>
          </w:p>
        </w:tc>
        <w:tc>
          <w:tcPr>
            <w:tcW w:w="80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1 270,9</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651,0</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651,0</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651,0</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651,0</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651,0</w:t>
            </w:r>
          </w:p>
        </w:tc>
        <w:tc>
          <w:tcPr>
            <w:tcW w:w="3402" w:type="dxa"/>
            <w:gridSpan w:val="4"/>
            <w:shd w:val="clear" w:color="auto" w:fill="auto"/>
            <w:vAlign w:val="center"/>
          </w:tcPr>
          <w:p w:rsidR="00A31EEE" w:rsidRPr="00F23C2A" w:rsidRDefault="00A31EEE" w:rsidP="00C44291">
            <w:pPr>
              <w:ind w:right="-108"/>
              <w:jc w:val="center"/>
              <w:rPr>
                <w:sz w:val="23"/>
                <w:szCs w:val="23"/>
              </w:rPr>
            </w:pPr>
            <w:r w:rsidRPr="00F23C2A">
              <w:rPr>
                <w:sz w:val="23"/>
                <w:szCs w:val="23"/>
              </w:rPr>
              <w:t>информация отсутствует</w:t>
            </w:r>
          </w:p>
        </w:tc>
      </w:tr>
      <w:tr w:rsidR="00A31EEE" w:rsidRPr="00F23C2A" w:rsidTr="00C44291">
        <w:trPr>
          <w:trHeight w:val="70"/>
        </w:trPr>
        <w:tc>
          <w:tcPr>
            <w:tcW w:w="375" w:type="dxa"/>
            <w:shd w:val="clear" w:color="auto" w:fill="auto"/>
            <w:noWrap/>
            <w:vAlign w:val="center"/>
          </w:tcPr>
          <w:p w:rsidR="00A31EEE" w:rsidRPr="00F23C2A" w:rsidRDefault="00A31EEE" w:rsidP="00C44291">
            <w:pPr>
              <w:ind w:right="-127"/>
              <w:jc w:val="center"/>
              <w:rPr>
                <w:b/>
                <w:bCs/>
                <w:sz w:val="23"/>
                <w:szCs w:val="23"/>
              </w:rPr>
            </w:pPr>
            <w:r w:rsidRPr="00F23C2A">
              <w:rPr>
                <w:b/>
                <w:bCs/>
                <w:sz w:val="23"/>
                <w:szCs w:val="23"/>
              </w:rPr>
              <w:t> </w:t>
            </w:r>
          </w:p>
        </w:tc>
        <w:tc>
          <w:tcPr>
            <w:tcW w:w="4743" w:type="dxa"/>
            <w:shd w:val="clear" w:color="auto" w:fill="auto"/>
            <w:vAlign w:val="center"/>
          </w:tcPr>
          <w:p w:rsidR="00A31EEE" w:rsidRPr="00F23C2A" w:rsidRDefault="00A31EEE" w:rsidP="00C44291">
            <w:pPr>
              <w:ind w:right="-108"/>
              <w:rPr>
                <w:b/>
                <w:bCs/>
                <w:sz w:val="23"/>
                <w:szCs w:val="23"/>
              </w:rPr>
            </w:pPr>
            <w:r w:rsidRPr="00F23C2A">
              <w:rPr>
                <w:b/>
                <w:bCs/>
                <w:sz w:val="23"/>
                <w:szCs w:val="23"/>
              </w:rPr>
              <w:t>то же нарастающим итогом</w:t>
            </w:r>
          </w:p>
        </w:tc>
        <w:tc>
          <w:tcPr>
            <w:tcW w:w="898" w:type="dxa"/>
            <w:shd w:val="clear" w:color="auto" w:fill="auto"/>
            <w:noWrap/>
            <w:vAlign w:val="center"/>
          </w:tcPr>
          <w:p w:rsidR="00A31EEE" w:rsidRPr="00F23C2A" w:rsidRDefault="00A31EEE" w:rsidP="00C44291">
            <w:pPr>
              <w:ind w:right="-122"/>
              <w:jc w:val="center"/>
              <w:rPr>
                <w:sz w:val="23"/>
                <w:szCs w:val="23"/>
              </w:rPr>
            </w:pPr>
            <w:r w:rsidRPr="00F23C2A">
              <w:rPr>
                <w:sz w:val="23"/>
                <w:szCs w:val="23"/>
              </w:rPr>
              <w:t> </w:t>
            </w:r>
          </w:p>
        </w:tc>
        <w:tc>
          <w:tcPr>
            <w:tcW w:w="90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885,5</w:t>
            </w:r>
          </w:p>
        </w:tc>
        <w:tc>
          <w:tcPr>
            <w:tcW w:w="80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2 156,4</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2 807,4</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3 458,4</w:t>
            </w:r>
          </w:p>
        </w:tc>
        <w:tc>
          <w:tcPr>
            <w:tcW w:w="851"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4 109,5</w:t>
            </w:r>
          </w:p>
        </w:tc>
        <w:tc>
          <w:tcPr>
            <w:tcW w:w="850" w:type="dxa"/>
            <w:shd w:val="clear" w:color="auto" w:fill="auto"/>
            <w:noWrap/>
            <w:vAlign w:val="center"/>
          </w:tcPr>
          <w:p w:rsidR="00A31EEE" w:rsidRPr="00F23C2A" w:rsidRDefault="00A31EEE" w:rsidP="00C44291">
            <w:pPr>
              <w:ind w:right="-83"/>
              <w:jc w:val="center"/>
              <w:rPr>
                <w:b/>
                <w:bCs/>
                <w:sz w:val="23"/>
                <w:szCs w:val="23"/>
              </w:rPr>
            </w:pPr>
            <w:r w:rsidRPr="00F23C2A">
              <w:rPr>
                <w:b/>
                <w:bCs/>
                <w:sz w:val="23"/>
                <w:szCs w:val="23"/>
              </w:rPr>
              <w:t>4 760,5</w:t>
            </w:r>
          </w:p>
        </w:tc>
        <w:tc>
          <w:tcPr>
            <w:tcW w:w="851" w:type="dxa"/>
            <w:shd w:val="clear" w:color="auto" w:fill="auto"/>
            <w:noWrap/>
            <w:vAlign w:val="center"/>
          </w:tcPr>
          <w:p w:rsidR="00A31EEE" w:rsidRPr="00F23C2A" w:rsidRDefault="00A31EEE" w:rsidP="00C44291">
            <w:pPr>
              <w:ind w:right="-108"/>
              <w:jc w:val="center"/>
              <w:rPr>
                <w:b/>
                <w:bCs/>
                <w:sz w:val="23"/>
                <w:szCs w:val="23"/>
              </w:rPr>
            </w:pPr>
            <w:r w:rsidRPr="00F23C2A">
              <w:rPr>
                <w:b/>
                <w:bCs/>
                <w:sz w:val="23"/>
                <w:szCs w:val="23"/>
              </w:rPr>
              <w:t>5 411,5</w:t>
            </w:r>
          </w:p>
        </w:tc>
        <w:tc>
          <w:tcPr>
            <w:tcW w:w="850" w:type="dxa"/>
            <w:shd w:val="clear" w:color="auto" w:fill="auto"/>
            <w:vAlign w:val="center"/>
          </w:tcPr>
          <w:p w:rsidR="00A31EEE" w:rsidRPr="00F23C2A" w:rsidRDefault="00A31EEE" w:rsidP="00C44291">
            <w:pPr>
              <w:ind w:right="-108"/>
              <w:jc w:val="center"/>
              <w:rPr>
                <w:sz w:val="23"/>
                <w:szCs w:val="23"/>
              </w:rPr>
            </w:pPr>
            <w:r w:rsidRPr="00F23C2A">
              <w:rPr>
                <w:sz w:val="23"/>
                <w:szCs w:val="23"/>
              </w:rPr>
              <w:t> </w:t>
            </w:r>
          </w:p>
        </w:tc>
        <w:tc>
          <w:tcPr>
            <w:tcW w:w="851" w:type="dxa"/>
            <w:shd w:val="clear" w:color="auto" w:fill="auto"/>
            <w:vAlign w:val="center"/>
          </w:tcPr>
          <w:p w:rsidR="00A31EEE" w:rsidRPr="00F23C2A" w:rsidRDefault="00A31EEE" w:rsidP="00C44291">
            <w:pPr>
              <w:ind w:right="-108"/>
              <w:jc w:val="center"/>
              <w:rPr>
                <w:sz w:val="23"/>
                <w:szCs w:val="23"/>
              </w:rPr>
            </w:pPr>
            <w:r w:rsidRPr="00F23C2A">
              <w:rPr>
                <w:sz w:val="23"/>
                <w:szCs w:val="23"/>
              </w:rPr>
              <w:t> </w:t>
            </w:r>
          </w:p>
        </w:tc>
        <w:tc>
          <w:tcPr>
            <w:tcW w:w="850" w:type="dxa"/>
            <w:shd w:val="clear" w:color="auto" w:fill="auto"/>
            <w:vAlign w:val="center"/>
          </w:tcPr>
          <w:p w:rsidR="00A31EEE" w:rsidRPr="00F23C2A" w:rsidRDefault="00A31EEE" w:rsidP="00C44291">
            <w:pPr>
              <w:ind w:right="-108"/>
              <w:jc w:val="center"/>
              <w:rPr>
                <w:sz w:val="23"/>
                <w:szCs w:val="23"/>
              </w:rPr>
            </w:pPr>
            <w:r w:rsidRPr="00F23C2A">
              <w:rPr>
                <w:sz w:val="23"/>
                <w:szCs w:val="23"/>
              </w:rPr>
              <w:t> </w:t>
            </w:r>
          </w:p>
        </w:tc>
        <w:tc>
          <w:tcPr>
            <w:tcW w:w="851" w:type="dxa"/>
            <w:shd w:val="clear" w:color="auto" w:fill="auto"/>
            <w:vAlign w:val="center"/>
          </w:tcPr>
          <w:p w:rsidR="00A31EEE" w:rsidRPr="00F23C2A" w:rsidRDefault="00A31EEE" w:rsidP="00C44291">
            <w:pPr>
              <w:ind w:right="-108"/>
              <w:jc w:val="center"/>
              <w:rPr>
                <w:sz w:val="23"/>
                <w:szCs w:val="23"/>
              </w:rPr>
            </w:pPr>
            <w:r w:rsidRPr="00F23C2A">
              <w:rPr>
                <w:sz w:val="23"/>
                <w:szCs w:val="23"/>
              </w:rPr>
              <w:t> </w:t>
            </w:r>
          </w:p>
        </w:tc>
      </w:tr>
      <w:tr w:rsidR="00A31EEE" w:rsidRPr="00F23C2A" w:rsidTr="00C44291">
        <w:trPr>
          <w:trHeight w:val="239"/>
        </w:trPr>
        <w:tc>
          <w:tcPr>
            <w:tcW w:w="5118" w:type="dxa"/>
            <w:gridSpan w:val="2"/>
            <w:shd w:val="clear" w:color="auto" w:fill="auto"/>
            <w:vAlign w:val="center"/>
          </w:tcPr>
          <w:p w:rsidR="00A31EEE" w:rsidRPr="00F23C2A" w:rsidRDefault="00A31EEE" w:rsidP="00C44291">
            <w:pPr>
              <w:ind w:right="-127"/>
              <w:rPr>
                <w:i/>
                <w:iCs/>
                <w:sz w:val="23"/>
                <w:szCs w:val="23"/>
              </w:rPr>
            </w:pPr>
            <w:r w:rsidRPr="00F23C2A">
              <w:rPr>
                <w:i/>
                <w:iCs/>
                <w:sz w:val="23"/>
                <w:szCs w:val="23"/>
              </w:rPr>
              <w:t>Среднесуточный объем воды для новых микрора</w:t>
            </w:r>
            <w:r w:rsidRPr="00F23C2A">
              <w:rPr>
                <w:i/>
                <w:iCs/>
                <w:sz w:val="23"/>
                <w:szCs w:val="23"/>
              </w:rPr>
              <w:t>й</w:t>
            </w:r>
            <w:r w:rsidRPr="00F23C2A">
              <w:rPr>
                <w:i/>
                <w:iCs/>
                <w:sz w:val="23"/>
                <w:szCs w:val="23"/>
              </w:rPr>
              <w:t>онов</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2,4</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5,9</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7,7</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9,5</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11,3</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13,0</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14,8</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 </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 </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 </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 </w:t>
            </w:r>
          </w:p>
        </w:tc>
      </w:tr>
      <w:tr w:rsidR="00A31EEE" w:rsidRPr="00F23C2A" w:rsidTr="00C44291">
        <w:trPr>
          <w:trHeight w:val="672"/>
        </w:trPr>
        <w:tc>
          <w:tcPr>
            <w:tcW w:w="375" w:type="dxa"/>
            <w:shd w:val="clear" w:color="auto" w:fill="auto"/>
            <w:noWrap/>
            <w:vAlign w:val="center"/>
          </w:tcPr>
          <w:p w:rsidR="00A31EEE" w:rsidRPr="00F23C2A" w:rsidRDefault="00A31EEE" w:rsidP="00C44291">
            <w:pPr>
              <w:ind w:right="-127"/>
              <w:jc w:val="center"/>
              <w:rPr>
                <w:i/>
                <w:iCs/>
                <w:sz w:val="23"/>
                <w:szCs w:val="23"/>
              </w:rPr>
            </w:pPr>
            <w:r w:rsidRPr="00F23C2A">
              <w:rPr>
                <w:i/>
                <w:iCs/>
                <w:sz w:val="23"/>
                <w:szCs w:val="23"/>
              </w:rPr>
              <w:t>10</w:t>
            </w:r>
          </w:p>
        </w:tc>
        <w:tc>
          <w:tcPr>
            <w:tcW w:w="4743" w:type="dxa"/>
            <w:shd w:val="clear" w:color="auto" w:fill="auto"/>
            <w:vAlign w:val="center"/>
          </w:tcPr>
          <w:p w:rsidR="00A31EEE" w:rsidRPr="00F23C2A" w:rsidRDefault="00A31EEE" w:rsidP="00C44291">
            <w:pPr>
              <w:ind w:right="-108"/>
              <w:rPr>
                <w:i/>
                <w:iCs/>
                <w:sz w:val="23"/>
                <w:szCs w:val="23"/>
              </w:rPr>
            </w:pPr>
            <w:r w:rsidRPr="00F23C2A">
              <w:rPr>
                <w:i/>
                <w:iCs/>
                <w:sz w:val="23"/>
                <w:szCs w:val="23"/>
              </w:rPr>
              <w:t>Увеличение отпуска питьевой воды в связи с увелич</w:t>
            </w:r>
            <w:r w:rsidRPr="00F23C2A">
              <w:rPr>
                <w:i/>
                <w:iCs/>
                <w:sz w:val="23"/>
                <w:szCs w:val="23"/>
              </w:rPr>
              <w:t>е</w:t>
            </w:r>
            <w:r w:rsidRPr="00F23C2A">
              <w:rPr>
                <w:i/>
                <w:iCs/>
                <w:sz w:val="23"/>
                <w:szCs w:val="23"/>
              </w:rPr>
              <w:t>нием ее реализации для организаций, использующих питьевую воду для горячего в</w:t>
            </w:r>
            <w:r w:rsidRPr="00F23C2A">
              <w:rPr>
                <w:i/>
                <w:iCs/>
                <w:sz w:val="23"/>
                <w:szCs w:val="23"/>
              </w:rPr>
              <w:t>о</w:t>
            </w:r>
            <w:r w:rsidRPr="00F23C2A">
              <w:rPr>
                <w:i/>
                <w:iCs/>
                <w:sz w:val="23"/>
                <w:szCs w:val="23"/>
              </w:rPr>
              <w:t>доснабжения</w:t>
            </w:r>
          </w:p>
        </w:tc>
        <w:tc>
          <w:tcPr>
            <w:tcW w:w="898" w:type="dxa"/>
            <w:shd w:val="clear" w:color="auto" w:fill="auto"/>
            <w:vAlign w:val="center"/>
          </w:tcPr>
          <w:p w:rsidR="00A31EEE" w:rsidRPr="00F23C2A" w:rsidRDefault="00A31EEE" w:rsidP="00C44291">
            <w:pPr>
              <w:ind w:right="-122"/>
              <w:jc w:val="center"/>
              <w:rPr>
                <w:sz w:val="23"/>
                <w:szCs w:val="23"/>
              </w:rPr>
            </w:pPr>
            <w:r w:rsidRPr="00F23C2A">
              <w:rPr>
                <w:sz w:val="23"/>
                <w:szCs w:val="23"/>
              </w:rPr>
              <w:t>тыс. м</w:t>
            </w:r>
            <w:r w:rsidRPr="00F23C2A">
              <w:rPr>
                <w:sz w:val="23"/>
                <w:szCs w:val="23"/>
                <w:vertAlign w:val="superscript"/>
              </w:rPr>
              <w:t>3</w:t>
            </w:r>
          </w:p>
        </w:tc>
        <w:tc>
          <w:tcPr>
            <w:tcW w:w="90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 </w:t>
            </w:r>
          </w:p>
        </w:tc>
        <w:tc>
          <w:tcPr>
            <w:tcW w:w="80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 </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 </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 </w:t>
            </w:r>
          </w:p>
        </w:tc>
        <w:tc>
          <w:tcPr>
            <w:tcW w:w="851"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 </w:t>
            </w:r>
          </w:p>
        </w:tc>
        <w:tc>
          <w:tcPr>
            <w:tcW w:w="850" w:type="dxa"/>
            <w:shd w:val="clear" w:color="auto" w:fill="auto"/>
            <w:noWrap/>
            <w:vAlign w:val="center"/>
          </w:tcPr>
          <w:p w:rsidR="00A31EEE" w:rsidRPr="00F23C2A" w:rsidRDefault="00A31EEE" w:rsidP="00C44291">
            <w:pPr>
              <w:ind w:right="-83"/>
              <w:jc w:val="center"/>
              <w:rPr>
                <w:i/>
                <w:iCs/>
                <w:sz w:val="23"/>
                <w:szCs w:val="23"/>
              </w:rPr>
            </w:pPr>
            <w:r w:rsidRPr="00F23C2A">
              <w:rPr>
                <w:i/>
                <w:iCs/>
                <w:sz w:val="23"/>
                <w:szCs w:val="23"/>
              </w:rPr>
              <w:t> </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1 460,0</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1 460,0</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1 460,0</w:t>
            </w:r>
          </w:p>
        </w:tc>
        <w:tc>
          <w:tcPr>
            <w:tcW w:w="850"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1 460,0</w:t>
            </w:r>
          </w:p>
        </w:tc>
        <w:tc>
          <w:tcPr>
            <w:tcW w:w="851" w:type="dxa"/>
            <w:shd w:val="clear" w:color="auto" w:fill="auto"/>
            <w:noWrap/>
            <w:vAlign w:val="center"/>
          </w:tcPr>
          <w:p w:rsidR="00A31EEE" w:rsidRPr="00F23C2A" w:rsidRDefault="00A31EEE" w:rsidP="00C44291">
            <w:pPr>
              <w:ind w:right="-108"/>
              <w:jc w:val="center"/>
              <w:rPr>
                <w:i/>
                <w:iCs/>
                <w:sz w:val="23"/>
                <w:szCs w:val="23"/>
              </w:rPr>
            </w:pPr>
            <w:r w:rsidRPr="00F23C2A">
              <w:rPr>
                <w:i/>
                <w:iCs/>
                <w:sz w:val="23"/>
                <w:szCs w:val="23"/>
              </w:rPr>
              <w:t> </w:t>
            </w:r>
          </w:p>
        </w:tc>
      </w:tr>
    </w:tbl>
    <w:p w:rsidR="00A31EEE" w:rsidRPr="00F23C2A" w:rsidRDefault="00A31EEE" w:rsidP="00A31EEE">
      <w:pPr>
        <w:pStyle w:val="S"/>
        <w:spacing w:line="276" w:lineRule="auto"/>
        <w:ind w:firstLine="0"/>
        <w:jc w:val="left"/>
        <w:rPr>
          <w:sz w:val="23"/>
          <w:szCs w:val="23"/>
        </w:rPr>
        <w:sectPr w:rsidR="00A31EEE" w:rsidRPr="00F23C2A" w:rsidSect="00A31EEE">
          <w:pgSz w:w="16838" w:h="11906" w:orient="landscape" w:code="9"/>
          <w:pgMar w:top="1418" w:right="567" w:bottom="567" w:left="567" w:header="425" w:footer="720" w:gutter="0"/>
          <w:cols w:space="720"/>
          <w:titlePg/>
          <w:docGrid w:linePitch="272"/>
        </w:sectPr>
      </w:pPr>
    </w:p>
    <w:p w:rsidR="00A31EEE" w:rsidRPr="00F23C2A" w:rsidRDefault="00A31EEE" w:rsidP="00A31EEE">
      <w:pPr>
        <w:pStyle w:val="S"/>
        <w:spacing w:line="276" w:lineRule="auto"/>
        <w:ind w:firstLine="0"/>
        <w:jc w:val="left"/>
        <w:rPr>
          <w:b/>
          <w:i/>
          <w:sz w:val="23"/>
          <w:szCs w:val="23"/>
        </w:rPr>
      </w:pPr>
      <w:r w:rsidRPr="00F23C2A">
        <w:rPr>
          <w:b/>
          <w:i/>
          <w:sz w:val="23"/>
          <w:szCs w:val="23"/>
        </w:rPr>
        <w:lastRenderedPageBreak/>
        <w:t>Оценка состояния и проблемы функционирования системы водоснабжения (надёжность, к</w:t>
      </w:r>
      <w:r w:rsidRPr="00F23C2A">
        <w:rPr>
          <w:b/>
          <w:i/>
          <w:sz w:val="23"/>
          <w:szCs w:val="23"/>
        </w:rPr>
        <w:t>а</w:t>
      </w:r>
      <w:r w:rsidRPr="00F23C2A">
        <w:rPr>
          <w:b/>
          <w:i/>
          <w:sz w:val="23"/>
          <w:szCs w:val="23"/>
        </w:rPr>
        <w:t>чество, доступность для потребителей, влияние на экологию)</w:t>
      </w:r>
    </w:p>
    <w:p w:rsidR="00A31EEE" w:rsidRPr="00F23C2A" w:rsidRDefault="00A31EEE" w:rsidP="00A31EEE">
      <w:pPr>
        <w:pStyle w:val="S"/>
        <w:spacing w:line="276" w:lineRule="auto"/>
        <w:rPr>
          <w:sz w:val="23"/>
          <w:szCs w:val="23"/>
        </w:rPr>
      </w:pPr>
      <w:r w:rsidRPr="00F23C2A">
        <w:rPr>
          <w:sz w:val="23"/>
          <w:szCs w:val="23"/>
        </w:rPr>
        <w:t>Система водоснабжения городского округа Верхняя Пышма имеет в своем составе эл</w:t>
      </w:r>
      <w:r w:rsidRPr="00F23C2A">
        <w:rPr>
          <w:sz w:val="23"/>
          <w:szCs w:val="23"/>
        </w:rPr>
        <w:t>е</w:t>
      </w:r>
      <w:r w:rsidRPr="00F23C2A">
        <w:rPr>
          <w:sz w:val="23"/>
          <w:szCs w:val="23"/>
        </w:rPr>
        <w:t>менты в значительной степени износа.</w:t>
      </w:r>
    </w:p>
    <w:p w:rsidR="00A31EEE" w:rsidRPr="00F23C2A" w:rsidRDefault="00A31EEE" w:rsidP="00A31EEE">
      <w:pPr>
        <w:pStyle w:val="S"/>
        <w:spacing w:line="276" w:lineRule="auto"/>
        <w:rPr>
          <w:sz w:val="23"/>
          <w:szCs w:val="23"/>
        </w:rPr>
      </w:pPr>
      <w:r w:rsidRPr="00F23C2A">
        <w:rPr>
          <w:sz w:val="23"/>
          <w:szCs w:val="23"/>
        </w:rPr>
        <w:t>Водопроводные сети нуждаются в замене. Водопроводные сети периодически ремонтирую</w:t>
      </w:r>
      <w:r w:rsidRPr="00F23C2A">
        <w:rPr>
          <w:sz w:val="23"/>
          <w:szCs w:val="23"/>
        </w:rPr>
        <w:t>т</w:t>
      </w:r>
      <w:r w:rsidRPr="00F23C2A">
        <w:rPr>
          <w:sz w:val="23"/>
          <w:szCs w:val="23"/>
        </w:rPr>
        <w:t xml:space="preserve">ся, наиболее ветхие участки заменяются. Вместе с тем, можно </w:t>
      </w:r>
      <w:proofErr w:type="gramStart"/>
      <w:r w:rsidRPr="00F23C2A">
        <w:rPr>
          <w:sz w:val="23"/>
          <w:szCs w:val="23"/>
        </w:rPr>
        <w:t>отметить</w:t>
      </w:r>
      <w:proofErr w:type="gramEnd"/>
      <w:r w:rsidRPr="00F23C2A">
        <w:rPr>
          <w:sz w:val="23"/>
          <w:szCs w:val="23"/>
        </w:rPr>
        <w:t xml:space="preserve"> что состояние водопрово</w:t>
      </w:r>
      <w:r w:rsidRPr="00F23C2A">
        <w:rPr>
          <w:sz w:val="23"/>
          <w:szCs w:val="23"/>
        </w:rPr>
        <w:t>д</w:t>
      </w:r>
      <w:r w:rsidRPr="00F23C2A">
        <w:rPr>
          <w:sz w:val="23"/>
          <w:szCs w:val="23"/>
        </w:rPr>
        <w:t>ных сетей создает предпосылки для возникновения аварий, возникновения сверхнормативных п</w:t>
      </w:r>
      <w:r w:rsidRPr="00F23C2A">
        <w:rPr>
          <w:sz w:val="23"/>
          <w:szCs w:val="23"/>
        </w:rPr>
        <w:t>о</w:t>
      </w:r>
      <w:r w:rsidRPr="00F23C2A">
        <w:rPr>
          <w:sz w:val="23"/>
          <w:szCs w:val="23"/>
        </w:rPr>
        <w:t xml:space="preserve">терь воды при транспортировке и вторичному загрязнению воды. </w:t>
      </w:r>
    </w:p>
    <w:p w:rsidR="00A31EEE" w:rsidRPr="00F23C2A" w:rsidRDefault="00A31EEE" w:rsidP="00A31EEE">
      <w:pPr>
        <w:pStyle w:val="S"/>
        <w:spacing w:line="276" w:lineRule="auto"/>
        <w:rPr>
          <w:sz w:val="23"/>
          <w:szCs w:val="23"/>
        </w:rPr>
      </w:pPr>
      <w:r w:rsidRPr="00F23C2A">
        <w:rPr>
          <w:sz w:val="23"/>
          <w:szCs w:val="23"/>
        </w:rPr>
        <w:t>Периодически выполняются анализы водопроводной воды на предмет соответствия треб</w:t>
      </w:r>
      <w:r w:rsidRPr="00F23C2A">
        <w:rPr>
          <w:sz w:val="23"/>
          <w:szCs w:val="23"/>
        </w:rPr>
        <w:t>о</w:t>
      </w:r>
      <w:r w:rsidRPr="00F23C2A">
        <w:rPr>
          <w:sz w:val="23"/>
          <w:szCs w:val="23"/>
        </w:rPr>
        <w:t>ваниям СанПиН 2.1.4.1074-01 «Питьевая вода Гигиенические требования к качеству воды центр</w:t>
      </w:r>
      <w:r w:rsidRPr="00F23C2A">
        <w:rPr>
          <w:sz w:val="23"/>
          <w:szCs w:val="23"/>
        </w:rPr>
        <w:t>а</w:t>
      </w:r>
      <w:r w:rsidRPr="00F23C2A">
        <w:rPr>
          <w:sz w:val="23"/>
          <w:szCs w:val="23"/>
        </w:rPr>
        <w:t>лизованных систем питьевого водоснабжения. Контроль качества». Выполняется прои</w:t>
      </w:r>
      <w:r w:rsidRPr="00F23C2A">
        <w:rPr>
          <w:sz w:val="23"/>
          <w:szCs w:val="23"/>
        </w:rPr>
        <w:t>з</w:t>
      </w:r>
      <w:r w:rsidRPr="00F23C2A">
        <w:rPr>
          <w:sz w:val="23"/>
          <w:szCs w:val="23"/>
        </w:rPr>
        <w:t>водственный контроль качества воды. Места отбора проб и их периодичность соответствуют требованиям норм</w:t>
      </w:r>
      <w:r w:rsidRPr="00F23C2A">
        <w:rPr>
          <w:sz w:val="23"/>
          <w:szCs w:val="23"/>
        </w:rPr>
        <w:t>а</w:t>
      </w:r>
      <w:r w:rsidRPr="00F23C2A">
        <w:rPr>
          <w:sz w:val="23"/>
          <w:szCs w:val="23"/>
        </w:rPr>
        <w:t xml:space="preserve">тивной документации. </w:t>
      </w:r>
    </w:p>
    <w:p w:rsidR="00A31EEE" w:rsidRPr="00F23C2A" w:rsidRDefault="00A31EEE" w:rsidP="00A31EEE">
      <w:pPr>
        <w:pStyle w:val="S"/>
        <w:spacing w:line="276" w:lineRule="auto"/>
        <w:rPr>
          <w:sz w:val="23"/>
          <w:szCs w:val="23"/>
        </w:rPr>
      </w:pPr>
      <w:r w:rsidRPr="00F23C2A">
        <w:rPr>
          <w:sz w:val="23"/>
          <w:szCs w:val="23"/>
        </w:rPr>
        <w:t>В целом систему водоснабжения городского округа Верхняя Пышма можно считать в дол</w:t>
      </w:r>
      <w:r w:rsidRPr="00F23C2A">
        <w:rPr>
          <w:sz w:val="23"/>
          <w:szCs w:val="23"/>
        </w:rPr>
        <w:t>ж</w:t>
      </w:r>
      <w:r w:rsidRPr="00F23C2A">
        <w:rPr>
          <w:sz w:val="23"/>
          <w:szCs w:val="23"/>
        </w:rPr>
        <w:t>ной степени надежной и обеспечивающей качественное водоснабжение потребителей.</w:t>
      </w:r>
    </w:p>
    <w:p w:rsidR="00A31EEE" w:rsidRPr="00F23C2A" w:rsidRDefault="00A31EEE" w:rsidP="00A31EEE">
      <w:pPr>
        <w:pStyle w:val="S"/>
        <w:spacing w:line="276" w:lineRule="auto"/>
        <w:ind w:firstLine="708"/>
        <w:rPr>
          <w:sz w:val="23"/>
          <w:szCs w:val="23"/>
        </w:rPr>
      </w:pPr>
      <w:r w:rsidRPr="00F23C2A">
        <w:rPr>
          <w:sz w:val="23"/>
          <w:szCs w:val="23"/>
        </w:rPr>
        <w:t>Доступность услуг централизованного водоснабжения для потребителей определяется рег</w:t>
      </w:r>
      <w:r w:rsidRPr="00F23C2A">
        <w:rPr>
          <w:sz w:val="23"/>
          <w:szCs w:val="23"/>
        </w:rPr>
        <w:t>у</w:t>
      </w:r>
      <w:r w:rsidRPr="00F23C2A">
        <w:rPr>
          <w:sz w:val="23"/>
          <w:szCs w:val="23"/>
        </w:rPr>
        <w:t>лированием  цен (тарифов) в сфере водоснабжения. Экономически обоснованные цены (тарифы) на холодную воду устанавливаются Региональной энергетической комиссией Свердло</w:t>
      </w:r>
      <w:r w:rsidRPr="00F23C2A">
        <w:rPr>
          <w:sz w:val="23"/>
          <w:szCs w:val="23"/>
        </w:rPr>
        <w:t>в</w:t>
      </w:r>
      <w:r w:rsidRPr="00F23C2A">
        <w:rPr>
          <w:sz w:val="23"/>
          <w:szCs w:val="23"/>
        </w:rPr>
        <w:t xml:space="preserve">ской области на основе данных предоставляемых </w:t>
      </w:r>
      <w:proofErr w:type="spellStart"/>
      <w:r w:rsidRPr="00F23C2A">
        <w:rPr>
          <w:sz w:val="23"/>
          <w:szCs w:val="23"/>
        </w:rPr>
        <w:t>ресурсоснабжающей</w:t>
      </w:r>
      <w:proofErr w:type="spellEnd"/>
      <w:r w:rsidRPr="00F23C2A">
        <w:rPr>
          <w:sz w:val="23"/>
          <w:szCs w:val="23"/>
        </w:rPr>
        <w:t xml:space="preserve"> организацией - гарантирующим поставщ</w:t>
      </w:r>
      <w:r w:rsidRPr="00F23C2A">
        <w:rPr>
          <w:sz w:val="23"/>
          <w:szCs w:val="23"/>
        </w:rPr>
        <w:t>и</w:t>
      </w:r>
      <w:r w:rsidRPr="00F23C2A">
        <w:rPr>
          <w:sz w:val="23"/>
          <w:szCs w:val="23"/>
        </w:rPr>
        <w:t>ком.</w:t>
      </w:r>
    </w:p>
    <w:p w:rsidR="00A31EEE" w:rsidRPr="00F23C2A" w:rsidRDefault="00A31EEE" w:rsidP="00A31EEE">
      <w:pPr>
        <w:ind w:firstLine="709"/>
        <w:jc w:val="both"/>
        <w:rPr>
          <w:sz w:val="23"/>
          <w:szCs w:val="23"/>
        </w:rPr>
      </w:pPr>
      <w:r w:rsidRPr="00F23C2A">
        <w:rPr>
          <w:sz w:val="23"/>
          <w:szCs w:val="23"/>
        </w:rPr>
        <w:t>Все мероприятия по развитию и модернизации объектов водоснабжения городского округа Верхняя Пышма, направленные на улучшение качества питьевой воды, могу быть отнесены к мер</w:t>
      </w:r>
      <w:r w:rsidRPr="00F23C2A">
        <w:rPr>
          <w:sz w:val="23"/>
          <w:szCs w:val="23"/>
        </w:rPr>
        <w:t>о</w:t>
      </w:r>
      <w:r w:rsidRPr="00F23C2A">
        <w:rPr>
          <w:sz w:val="23"/>
          <w:szCs w:val="23"/>
        </w:rPr>
        <w:t>приятиям по охране окружающей среды и здоровья населения. Эффекты от внедрения данных м</w:t>
      </w:r>
      <w:r w:rsidRPr="00F23C2A">
        <w:rPr>
          <w:sz w:val="23"/>
          <w:szCs w:val="23"/>
        </w:rPr>
        <w:t>е</w:t>
      </w:r>
      <w:r w:rsidRPr="00F23C2A">
        <w:rPr>
          <w:sz w:val="23"/>
          <w:szCs w:val="23"/>
        </w:rPr>
        <w:t>роприятий – улучшение здоровья и качества жизни населения, а так же снижение воздействия на окружающую среду, улучшение санитарно-эпидемиологической обстановки в муниципальных о</w:t>
      </w:r>
      <w:r w:rsidRPr="00F23C2A">
        <w:rPr>
          <w:sz w:val="23"/>
          <w:szCs w:val="23"/>
        </w:rPr>
        <w:t>б</w:t>
      </w:r>
      <w:r w:rsidRPr="00F23C2A">
        <w:rPr>
          <w:sz w:val="23"/>
          <w:szCs w:val="23"/>
        </w:rPr>
        <w:t>разованиях и экологической безопасности объектов вод</w:t>
      </w:r>
      <w:r w:rsidRPr="00F23C2A">
        <w:rPr>
          <w:sz w:val="23"/>
          <w:szCs w:val="23"/>
        </w:rPr>
        <w:t>о</w:t>
      </w:r>
      <w:r w:rsidRPr="00F23C2A">
        <w:rPr>
          <w:sz w:val="23"/>
          <w:szCs w:val="23"/>
        </w:rPr>
        <w:t>снабжения.</w:t>
      </w:r>
    </w:p>
    <w:p w:rsidR="00A31EEE" w:rsidRPr="00F23C2A" w:rsidRDefault="00A31EEE" w:rsidP="00A31EEE">
      <w:pPr>
        <w:ind w:firstLine="709"/>
        <w:jc w:val="both"/>
        <w:rPr>
          <w:sz w:val="23"/>
          <w:szCs w:val="23"/>
        </w:rPr>
      </w:pPr>
      <w:r w:rsidRPr="00F23C2A">
        <w:rPr>
          <w:sz w:val="23"/>
          <w:szCs w:val="23"/>
        </w:rPr>
        <w:t>Фильтровальная станция п. Исеть является в настоящее время единственным объектом с</w:t>
      </w:r>
      <w:r w:rsidRPr="00F23C2A">
        <w:rPr>
          <w:sz w:val="23"/>
          <w:szCs w:val="23"/>
        </w:rPr>
        <w:t>и</w:t>
      </w:r>
      <w:r w:rsidRPr="00F23C2A">
        <w:rPr>
          <w:sz w:val="23"/>
          <w:szCs w:val="23"/>
        </w:rPr>
        <w:t>стемы водосна</w:t>
      </w:r>
      <w:r w:rsidRPr="00F23C2A">
        <w:rPr>
          <w:sz w:val="23"/>
          <w:szCs w:val="23"/>
        </w:rPr>
        <w:t>б</w:t>
      </w:r>
      <w:r w:rsidRPr="00F23C2A">
        <w:rPr>
          <w:sz w:val="23"/>
          <w:szCs w:val="23"/>
        </w:rPr>
        <w:t xml:space="preserve">жения городского округа, оказывающим вредное воздействие на водный бассейн реки Кедровка – приток озера </w:t>
      </w:r>
      <w:proofErr w:type="spellStart"/>
      <w:r w:rsidRPr="00F23C2A">
        <w:rPr>
          <w:sz w:val="23"/>
          <w:szCs w:val="23"/>
        </w:rPr>
        <w:t>Исетское</w:t>
      </w:r>
      <w:proofErr w:type="spellEnd"/>
      <w:r w:rsidRPr="00F23C2A">
        <w:rPr>
          <w:sz w:val="23"/>
          <w:szCs w:val="23"/>
        </w:rPr>
        <w:t>.</w:t>
      </w:r>
    </w:p>
    <w:p w:rsidR="00A31EEE" w:rsidRPr="00F23C2A" w:rsidRDefault="00A31EEE" w:rsidP="00A31EEE">
      <w:pPr>
        <w:ind w:firstLine="709"/>
        <w:jc w:val="both"/>
        <w:rPr>
          <w:sz w:val="23"/>
          <w:szCs w:val="23"/>
        </w:rPr>
      </w:pPr>
      <w:r w:rsidRPr="00F23C2A">
        <w:rPr>
          <w:sz w:val="23"/>
          <w:szCs w:val="23"/>
        </w:rPr>
        <w:t>В настоящее время в р. Кедровка ежедневно сбрасываются грязные промывные воды фил</w:t>
      </w:r>
      <w:r w:rsidRPr="00F23C2A">
        <w:rPr>
          <w:sz w:val="23"/>
          <w:szCs w:val="23"/>
        </w:rPr>
        <w:t>ь</w:t>
      </w:r>
      <w:r w:rsidRPr="00F23C2A">
        <w:rPr>
          <w:sz w:val="23"/>
          <w:szCs w:val="23"/>
        </w:rPr>
        <w:t>тров в колич</w:t>
      </w:r>
      <w:r w:rsidRPr="00F23C2A">
        <w:rPr>
          <w:sz w:val="23"/>
          <w:szCs w:val="23"/>
        </w:rPr>
        <w:t>е</w:t>
      </w:r>
      <w:r w:rsidRPr="00F23C2A">
        <w:rPr>
          <w:sz w:val="23"/>
          <w:szCs w:val="23"/>
        </w:rPr>
        <w:t>стве 110 м</w:t>
      </w:r>
      <w:r w:rsidRPr="00F23C2A">
        <w:rPr>
          <w:sz w:val="23"/>
          <w:szCs w:val="23"/>
          <w:vertAlign w:val="superscript"/>
        </w:rPr>
        <w:t>3</w:t>
      </w:r>
      <w:r w:rsidRPr="00F23C2A">
        <w:rPr>
          <w:sz w:val="23"/>
          <w:szCs w:val="23"/>
        </w:rPr>
        <w:t>/сутки через день (20,1 м</w:t>
      </w:r>
      <w:r w:rsidRPr="00F23C2A">
        <w:rPr>
          <w:sz w:val="23"/>
          <w:szCs w:val="23"/>
          <w:vertAlign w:val="superscript"/>
        </w:rPr>
        <w:t>3</w:t>
      </w:r>
      <w:r w:rsidRPr="00F23C2A">
        <w:rPr>
          <w:sz w:val="23"/>
          <w:szCs w:val="23"/>
        </w:rPr>
        <w:t>/в год).</w:t>
      </w:r>
    </w:p>
    <w:p w:rsidR="00A31EEE" w:rsidRPr="00F23C2A" w:rsidRDefault="00A31EEE" w:rsidP="00A31EEE">
      <w:pPr>
        <w:ind w:firstLine="709"/>
        <w:jc w:val="both"/>
        <w:rPr>
          <w:sz w:val="23"/>
          <w:szCs w:val="23"/>
        </w:rPr>
      </w:pPr>
      <w:r w:rsidRPr="00F23C2A">
        <w:rPr>
          <w:sz w:val="23"/>
          <w:szCs w:val="23"/>
        </w:rPr>
        <w:t>Среднемесячные концентрации загрязняющих веще</w:t>
      </w:r>
      <w:proofErr w:type="gramStart"/>
      <w:r w:rsidRPr="00F23C2A">
        <w:rPr>
          <w:sz w:val="23"/>
          <w:szCs w:val="23"/>
        </w:rPr>
        <w:t>ств в пр</w:t>
      </w:r>
      <w:proofErr w:type="gramEnd"/>
      <w:r w:rsidRPr="00F23C2A">
        <w:rPr>
          <w:sz w:val="23"/>
          <w:szCs w:val="23"/>
        </w:rPr>
        <w:t>омывных водах фильтровальной станции п. Исеть на сбросе в р. Кедровка за 2011–2013 годы и показатели утвержденного проекта нормативно допустимых сбросов (далее – НДС) приведены в таблице 6.</w:t>
      </w:r>
    </w:p>
    <w:p w:rsidR="00A31EEE" w:rsidRPr="00F23C2A" w:rsidRDefault="00A31EEE" w:rsidP="00A31EEE">
      <w:pPr>
        <w:rPr>
          <w:sz w:val="23"/>
          <w:szCs w:val="23"/>
        </w:rPr>
      </w:pPr>
    </w:p>
    <w:p w:rsidR="00A31EEE" w:rsidRPr="00F23C2A" w:rsidRDefault="00A31EEE" w:rsidP="00A31EEE">
      <w:pPr>
        <w:ind w:firstLine="709"/>
        <w:jc w:val="right"/>
        <w:rPr>
          <w:sz w:val="23"/>
          <w:szCs w:val="23"/>
        </w:rPr>
      </w:pPr>
      <w:r w:rsidRPr="00F23C2A">
        <w:rPr>
          <w:sz w:val="23"/>
          <w:szCs w:val="23"/>
        </w:rPr>
        <w:t>Таблица 6</w:t>
      </w:r>
    </w:p>
    <w:p w:rsidR="00A31EEE" w:rsidRPr="00F23C2A" w:rsidRDefault="00A31EEE" w:rsidP="00A31EEE">
      <w:pPr>
        <w:ind w:firstLine="709"/>
        <w:jc w:val="center"/>
        <w:rPr>
          <w:sz w:val="23"/>
          <w:szCs w:val="23"/>
        </w:rPr>
      </w:pPr>
      <w:r w:rsidRPr="00F23C2A">
        <w:rPr>
          <w:sz w:val="23"/>
          <w:szCs w:val="23"/>
        </w:rPr>
        <w:t>Среднемесячные концентрации загрязняющих веществ и показатели утвержденного проекта нормативно допустимых сбросов</w:t>
      </w:r>
    </w:p>
    <w:tbl>
      <w:tblPr>
        <w:tblW w:w="0" w:type="auto"/>
        <w:tblInd w:w="108" w:type="dxa"/>
        <w:tblLook w:val="0000" w:firstRow="0" w:lastRow="0" w:firstColumn="0" w:lastColumn="0" w:noHBand="0" w:noVBand="0"/>
      </w:tblPr>
      <w:tblGrid>
        <w:gridCol w:w="2972"/>
        <w:gridCol w:w="979"/>
        <w:gridCol w:w="784"/>
        <w:gridCol w:w="715"/>
        <w:gridCol w:w="1241"/>
        <w:gridCol w:w="631"/>
        <w:gridCol w:w="674"/>
        <w:gridCol w:w="603"/>
        <w:gridCol w:w="581"/>
        <w:gridCol w:w="849"/>
      </w:tblGrid>
      <w:tr w:rsidR="00A31EEE" w:rsidRPr="00F23C2A" w:rsidTr="00C44291">
        <w:trPr>
          <w:trHeight w:val="321"/>
        </w:trPr>
        <w:tc>
          <w:tcPr>
            <w:tcW w:w="0" w:type="auto"/>
            <w:tcBorders>
              <w:top w:val="single" w:sz="8" w:space="0" w:color="auto"/>
              <w:left w:val="single" w:sz="8" w:space="0" w:color="auto"/>
              <w:bottom w:val="single" w:sz="4"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среднемесячная концентр</w:t>
            </w:r>
            <w:r w:rsidRPr="00F23C2A">
              <w:rPr>
                <w:sz w:val="23"/>
                <w:szCs w:val="23"/>
              </w:rPr>
              <w:t>а</w:t>
            </w:r>
            <w:r w:rsidRPr="00F23C2A">
              <w:rPr>
                <w:sz w:val="23"/>
                <w:szCs w:val="23"/>
              </w:rPr>
              <w:t>ция, мг/дм</w:t>
            </w:r>
            <w:r w:rsidRPr="00F23C2A">
              <w:rPr>
                <w:sz w:val="23"/>
                <w:szCs w:val="23"/>
                <w:vertAlign w:val="superscript"/>
              </w:rPr>
              <w:t>3</w:t>
            </w:r>
          </w:p>
        </w:tc>
        <w:tc>
          <w:tcPr>
            <w:tcW w:w="0" w:type="auto"/>
            <w:tcBorders>
              <w:top w:val="single" w:sz="8" w:space="0" w:color="auto"/>
              <w:left w:val="nil"/>
              <w:bottom w:val="single" w:sz="4"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взвеше</w:t>
            </w:r>
            <w:r w:rsidRPr="00F23C2A">
              <w:rPr>
                <w:sz w:val="23"/>
                <w:szCs w:val="23"/>
              </w:rPr>
              <w:t>н</w:t>
            </w:r>
            <w:r w:rsidRPr="00F23C2A">
              <w:rPr>
                <w:sz w:val="23"/>
                <w:szCs w:val="23"/>
              </w:rPr>
              <w:t>ные в</w:t>
            </w:r>
            <w:r w:rsidRPr="00F23C2A">
              <w:rPr>
                <w:sz w:val="23"/>
                <w:szCs w:val="23"/>
              </w:rPr>
              <w:t>е</w:t>
            </w:r>
            <w:r w:rsidRPr="00F23C2A">
              <w:rPr>
                <w:sz w:val="23"/>
                <w:szCs w:val="23"/>
              </w:rPr>
              <w:t>щества</w:t>
            </w:r>
          </w:p>
        </w:tc>
        <w:tc>
          <w:tcPr>
            <w:tcW w:w="0" w:type="auto"/>
            <w:tcBorders>
              <w:top w:val="single" w:sz="8" w:space="0" w:color="auto"/>
              <w:left w:val="nil"/>
              <w:bottom w:val="single" w:sz="4"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сул</w:t>
            </w:r>
            <w:r w:rsidRPr="00F23C2A">
              <w:rPr>
                <w:sz w:val="23"/>
                <w:szCs w:val="23"/>
              </w:rPr>
              <w:t>ь</w:t>
            </w:r>
            <w:r w:rsidRPr="00F23C2A">
              <w:rPr>
                <w:sz w:val="23"/>
                <w:szCs w:val="23"/>
              </w:rPr>
              <w:t>фаты</w:t>
            </w:r>
          </w:p>
        </w:tc>
        <w:tc>
          <w:tcPr>
            <w:tcW w:w="0" w:type="auto"/>
            <w:tcBorders>
              <w:top w:val="single" w:sz="8" w:space="0" w:color="auto"/>
              <w:left w:val="nil"/>
              <w:bottom w:val="single" w:sz="4"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хлор</w:t>
            </w:r>
            <w:r w:rsidRPr="00F23C2A">
              <w:rPr>
                <w:sz w:val="23"/>
                <w:szCs w:val="23"/>
              </w:rPr>
              <w:t>и</w:t>
            </w:r>
            <w:r w:rsidRPr="00F23C2A">
              <w:rPr>
                <w:sz w:val="23"/>
                <w:szCs w:val="23"/>
              </w:rPr>
              <w:t>ды</w:t>
            </w:r>
          </w:p>
        </w:tc>
        <w:tc>
          <w:tcPr>
            <w:tcW w:w="0" w:type="auto"/>
            <w:tcBorders>
              <w:top w:val="single" w:sz="8" w:space="0" w:color="auto"/>
              <w:left w:val="nil"/>
              <w:bottom w:val="single" w:sz="4"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нефтепр</w:t>
            </w:r>
            <w:r w:rsidRPr="00F23C2A">
              <w:rPr>
                <w:sz w:val="23"/>
                <w:szCs w:val="23"/>
              </w:rPr>
              <w:t>о</w:t>
            </w:r>
            <w:r w:rsidRPr="00F23C2A">
              <w:rPr>
                <w:sz w:val="23"/>
                <w:szCs w:val="23"/>
              </w:rPr>
              <w:t>дукты</w:t>
            </w:r>
          </w:p>
        </w:tc>
        <w:tc>
          <w:tcPr>
            <w:tcW w:w="0" w:type="auto"/>
            <w:tcBorders>
              <w:top w:val="single" w:sz="8" w:space="0" w:color="auto"/>
              <w:left w:val="nil"/>
              <w:bottom w:val="single" w:sz="4"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сухой ост</w:t>
            </w:r>
            <w:r w:rsidRPr="00F23C2A">
              <w:rPr>
                <w:sz w:val="23"/>
                <w:szCs w:val="23"/>
              </w:rPr>
              <w:t>а</w:t>
            </w:r>
            <w:r w:rsidRPr="00F23C2A">
              <w:rPr>
                <w:sz w:val="23"/>
                <w:szCs w:val="23"/>
              </w:rPr>
              <w:t>ток</w:t>
            </w:r>
          </w:p>
        </w:tc>
        <w:tc>
          <w:tcPr>
            <w:tcW w:w="0" w:type="auto"/>
            <w:tcBorders>
              <w:top w:val="single" w:sz="8" w:space="0" w:color="auto"/>
              <w:left w:val="nil"/>
              <w:bottom w:val="single" w:sz="4"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кал</w:t>
            </w:r>
            <w:r w:rsidRPr="00F23C2A">
              <w:rPr>
                <w:sz w:val="23"/>
                <w:szCs w:val="23"/>
              </w:rPr>
              <w:t>ь</w:t>
            </w:r>
            <w:r w:rsidRPr="00F23C2A">
              <w:rPr>
                <w:sz w:val="23"/>
                <w:szCs w:val="23"/>
              </w:rPr>
              <w:t>ций</w:t>
            </w:r>
          </w:p>
        </w:tc>
        <w:tc>
          <w:tcPr>
            <w:tcW w:w="0" w:type="auto"/>
            <w:tcBorders>
              <w:top w:val="single" w:sz="8" w:space="0" w:color="auto"/>
              <w:left w:val="nil"/>
              <w:bottom w:val="single" w:sz="4" w:space="0" w:color="auto"/>
              <w:right w:val="nil"/>
            </w:tcBorders>
            <w:vAlign w:val="center"/>
          </w:tcPr>
          <w:p w:rsidR="00A31EEE" w:rsidRPr="00F23C2A" w:rsidRDefault="00A31EEE" w:rsidP="00C44291">
            <w:pPr>
              <w:ind w:left="-108" w:right="-108"/>
              <w:jc w:val="center"/>
              <w:rPr>
                <w:sz w:val="23"/>
                <w:szCs w:val="23"/>
              </w:rPr>
            </w:pPr>
            <w:r w:rsidRPr="00F23C2A">
              <w:rPr>
                <w:sz w:val="23"/>
                <w:szCs w:val="23"/>
              </w:rPr>
              <w:t>ма</w:t>
            </w:r>
            <w:r w:rsidRPr="00F23C2A">
              <w:rPr>
                <w:sz w:val="23"/>
                <w:szCs w:val="23"/>
              </w:rPr>
              <w:t>г</w:t>
            </w:r>
            <w:r w:rsidRPr="00F23C2A">
              <w:rPr>
                <w:sz w:val="23"/>
                <w:szCs w:val="23"/>
              </w:rPr>
              <w:t>ний</w:t>
            </w:r>
          </w:p>
        </w:tc>
        <w:tc>
          <w:tcPr>
            <w:tcW w:w="0" w:type="auto"/>
            <w:tcBorders>
              <w:top w:val="single" w:sz="8" w:space="0" w:color="auto"/>
              <w:left w:val="single" w:sz="4" w:space="0" w:color="auto"/>
              <w:bottom w:val="single" w:sz="4"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жел</w:t>
            </w:r>
            <w:r w:rsidRPr="00F23C2A">
              <w:rPr>
                <w:sz w:val="23"/>
                <w:szCs w:val="23"/>
              </w:rPr>
              <w:t>е</w:t>
            </w:r>
            <w:r w:rsidRPr="00F23C2A">
              <w:rPr>
                <w:sz w:val="23"/>
                <w:szCs w:val="23"/>
              </w:rPr>
              <w:t>зо</w:t>
            </w:r>
          </w:p>
        </w:tc>
        <w:tc>
          <w:tcPr>
            <w:tcW w:w="0" w:type="auto"/>
            <w:tcBorders>
              <w:top w:val="single" w:sz="8" w:space="0" w:color="auto"/>
              <w:left w:val="nil"/>
              <w:bottom w:val="single" w:sz="4" w:space="0" w:color="auto"/>
              <w:right w:val="single" w:sz="8" w:space="0" w:color="auto"/>
            </w:tcBorders>
            <w:noWrap/>
            <w:vAlign w:val="center"/>
          </w:tcPr>
          <w:p w:rsidR="00A31EEE" w:rsidRPr="00F23C2A" w:rsidRDefault="00A31EEE" w:rsidP="00C44291">
            <w:pPr>
              <w:ind w:left="-108" w:right="-108"/>
              <w:jc w:val="center"/>
              <w:rPr>
                <w:sz w:val="23"/>
                <w:szCs w:val="23"/>
              </w:rPr>
            </w:pPr>
            <w:r w:rsidRPr="00F23C2A">
              <w:rPr>
                <w:sz w:val="23"/>
                <w:szCs w:val="23"/>
              </w:rPr>
              <w:t>алюм</w:t>
            </w:r>
            <w:r w:rsidRPr="00F23C2A">
              <w:rPr>
                <w:sz w:val="23"/>
                <w:szCs w:val="23"/>
              </w:rPr>
              <w:t>и</w:t>
            </w:r>
            <w:r w:rsidRPr="00F23C2A">
              <w:rPr>
                <w:sz w:val="23"/>
                <w:szCs w:val="23"/>
              </w:rPr>
              <w:t>ний</w:t>
            </w:r>
          </w:p>
        </w:tc>
      </w:tr>
      <w:tr w:rsidR="00A31EEE" w:rsidRPr="00F23C2A" w:rsidTr="00C44291">
        <w:trPr>
          <w:trHeight w:val="325"/>
        </w:trPr>
        <w:tc>
          <w:tcPr>
            <w:tcW w:w="0" w:type="auto"/>
            <w:tcBorders>
              <w:top w:val="single" w:sz="4" w:space="0" w:color="auto"/>
              <w:left w:val="single" w:sz="8" w:space="0" w:color="auto"/>
              <w:bottom w:val="single" w:sz="8"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Утвержденный НДС на 2009-2013 годы</w:t>
            </w:r>
          </w:p>
        </w:tc>
        <w:tc>
          <w:tcPr>
            <w:tcW w:w="0" w:type="auto"/>
            <w:tcBorders>
              <w:top w:val="single" w:sz="4" w:space="0" w:color="auto"/>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20</w:t>
            </w:r>
          </w:p>
        </w:tc>
        <w:tc>
          <w:tcPr>
            <w:tcW w:w="0" w:type="auto"/>
            <w:tcBorders>
              <w:top w:val="single" w:sz="4" w:space="0" w:color="auto"/>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81,7</w:t>
            </w:r>
          </w:p>
        </w:tc>
        <w:tc>
          <w:tcPr>
            <w:tcW w:w="0" w:type="auto"/>
            <w:tcBorders>
              <w:top w:val="single" w:sz="4" w:space="0" w:color="auto"/>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12,4</w:t>
            </w:r>
          </w:p>
        </w:tc>
        <w:tc>
          <w:tcPr>
            <w:tcW w:w="0" w:type="auto"/>
            <w:tcBorders>
              <w:top w:val="single" w:sz="4" w:space="0" w:color="auto"/>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0,05</w:t>
            </w:r>
          </w:p>
        </w:tc>
        <w:tc>
          <w:tcPr>
            <w:tcW w:w="0" w:type="auto"/>
            <w:tcBorders>
              <w:top w:val="single" w:sz="4" w:space="0" w:color="auto"/>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260</w:t>
            </w:r>
          </w:p>
        </w:tc>
        <w:tc>
          <w:tcPr>
            <w:tcW w:w="0" w:type="auto"/>
            <w:tcBorders>
              <w:top w:val="single" w:sz="4" w:space="0" w:color="auto"/>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35,4</w:t>
            </w:r>
          </w:p>
        </w:tc>
        <w:tc>
          <w:tcPr>
            <w:tcW w:w="0" w:type="auto"/>
            <w:tcBorders>
              <w:top w:val="single" w:sz="4" w:space="0" w:color="auto"/>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14,8</w:t>
            </w:r>
          </w:p>
        </w:tc>
        <w:tc>
          <w:tcPr>
            <w:tcW w:w="0" w:type="auto"/>
            <w:tcBorders>
              <w:top w:val="single" w:sz="4" w:space="0" w:color="auto"/>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0,1</w:t>
            </w:r>
          </w:p>
        </w:tc>
        <w:tc>
          <w:tcPr>
            <w:tcW w:w="0" w:type="auto"/>
            <w:tcBorders>
              <w:top w:val="single" w:sz="4" w:space="0" w:color="auto"/>
              <w:left w:val="nil"/>
              <w:bottom w:val="single" w:sz="8" w:space="0" w:color="auto"/>
              <w:right w:val="single" w:sz="8" w:space="0" w:color="auto"/>
            </w:tcBorders>
            <w:noWrap/>
            <w:vAlign w:val="center"/>
          </w:tcPr>
          <w:p w:rsidR="00A31EEE" w:rsidRPr="00F23C2A" w:rsidRDefault="00A31EEE" w:rsidP="00C44291">
            <w:pPr>
              <w:ind w:left="-108" w:right="-108"/>
              <w:jc w:val="center"/>
              <w:rPr>
                <w:sz w:val="23"/>
                <w:szCs w:val="23"/>
              </w:rPr>
            </w:pPr>
            <w:r w:rsidRPr="00F23C2A">
              <w:rPr>
                <w:sz w:val="23"/>
                <w:szCs w:val="23"/>
              </w:rPr>
              <w:t>0,04</w:t>
            </w:r>
          </w:p>
        </w:tc>
      </w:tr>
      <w:tr w:rsidR="00A31EEE" w:rsidRPr="00F23C2A" w:rsidTr="00C44291">
        <w:trPr>
          <w:trHeight w:val="175"/>
        </w:trPr>
        <w:tc>
          <w:tcPr>
            <w:tcW w:w="0" w:type="auto"/>
            <w:tcBorders>
              <w:top w:val="nil"/>
              <w:left w:val="single" w:sz="8" w:space="0" w:color="auto"/>
              <w:bottom w:val="single" w:sz="8"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2011</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104,83</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40,16</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13,53</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0,088</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209,79</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29,75</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8,38</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0,78</w:t>
            </w:r>
          </w:p>
        </w:tc>
        <w:tc>
          <w:tcPr>
            <w:tcW w:w="0" w:type="auto"/>
            <w:tcBorders>
              <w:top w:val="nil"/>
              <w:left w:val="nil"/>
              <w:bottom w:val="single" w:sz="8" w:space="0" w:color="auto"/>
              <w:right w:val="single" w:sz="8" w:space="0" w:color="auto"/>
            </w:tcBorders>
            <w:noWrap/>
            <w:vAlign w:val="center"/>
          </w:tcPr>
          <w:p w:rsidR="00A31EEE" w:rsidRPr="00F23C2A" w:rsidRDefault="00A31EEE" w:rsidP="00C44291">
            <w:pPr>
              <w:ind w:left="-108" w:right="-108"/>
              <w:jc w:val="center"/>
              <w:rPr>
                <w:sz w:val="23"/>
                <w:szCs w:val="23"/>
              </w:rPr>
            </w:pPr>
            <w:r w:rsidRPr="00F23C2A">
              <w:rPr>
                <w:sz w:val="23"/>
                <w:szCs w:val="23"/>
              </w:rPr>
              <w:t>0,27</w:t>
            </w:r>
          </w:p>
        </w:tc>
      </w:tr>
      <w:tr w:rsidR="00A31EEE" w:rsidRPr="00F23C2A" w:rsidTr="00C44291">
        <w:trPr>
          <w:trHeight w:val="60"/>
        </w:trPr>
        <w:tc>
          <w:tcPr>
            <w:tcW w:w="0" w:type="auto"/>
            <w:tcBorders>
              <w:top w:val="nil"/>
              <w:left w:val="single" w:sz="8" w:space="0" w:color="auto"/>
              <w:bottom w:val="single" w:sz="8"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2012</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51,80</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38,08</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16,49</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0,019</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196,42</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32,70</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11,67</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0,92</w:t>
            </w:r>
          </w:p>
        </w:tc>
        <w:tc>
          <w:tcPr>
            <w:tcW w:w="0" w:type="auto"/>
            <w:tcBorders>
              <w:top w:val="nil"/>
              <w:left w:val="nil"/>
              <w:bottom w:val="single" w:sz="8" w:space="0" w:color="auto"/>
              <w:right w:val="single" w:sz="8" w:space="0" w:color="auto"/>
            </w:tcBorders>
            <w:noWrap/>
            <w:vAlign w:val="center"/>
          </w:tcPr>
          <w:p w:rsidR="00A31EEE" w:rsidRPr="00F23C2A" w:rsidRDefault="00A31EEE" w:rsidP="00C44291">
            <w:pPr>
              <w:ind w:left="-108" w:right="-108"/>
              <w:jc w:val="center"/>
              <w:rPr>
                <w:sz w:val="23"/>
                <w:szCs w:val="23"/>
              </w:rPr>
            </w:pPr>
            <w:r w:rsidRPr="00F23C2A">
              <w:rPr>
                <w:sz w:val="23"/>
                <w:szCs w:val="23"/>
              </w:rPr>
              <w:t>0,16</w:t>
            </w:r>
          </w:p>
        </w:tc>
      </w:tr>
      <w:tr w:rsidR="00A31EEE" w:rsidRPr="00F23C2A" w:rsidTr="00C44291">
        <w:trPr>
          <w:trHeight w:val="60"/>
        </w:trPr>
        <w:tc>
          <w:tcPr>
            <w:tcW w:w="0" w:type="auto"/>
            <w:tcBorders>
              <w:top w:val="nil"/>
              <w:left w:val="single" w:sz="8" w:space="0" w:color="auto"/>
              <w:bottom w:val="single" w:sz="8" w:space="0" w:color="auto"/>
              <w:right w:val="single" w:sz="4" w:space="0" w:color="auto"/>
            </w:tcBorders>
            <w:vAlign w:val="center"/>
          </w:tcPr>
          <w:p w:rsidR="00A31EEE" w:rsidRPr="00F23C2A" w:rsidRDefault="00A31EEE" w:rsidP="00C44291">
            <w:pPr>
              <w:ind w:left="-108" w:right="-108"/>
              <w:jc w:val="center"/>
              <w:rPr>
                <w:sz w:val="23"/>
                <w:szCs w:val="23"/>
              </w:rPr>
            </w:pPr>
            <w:r w:rsidRPr="00F23C2A">
              <w:rPr>
                <w:sz w:val="23"/>
                <w:szCs w:val="23"/>
              </w:rPr>
              <w:t>2013</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36,18</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40,44</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14,07</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0,022</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229,67</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26,78</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11,12</w:t>
            </w:r>
          </w:p>
        </w:tc>
        <w:tc>
          <w:tcPr>
            <w:tcW w:w="0" w:type="auto"/>
            <w:tcBorders>
              <w:top w:val="nil"/>
              <w:left w:val="nil"/>
              <w:bottom w:val="single" w:sz="8" w:space="0" w:color="auto"/>
              <w:right w:val="single" w:sz="4" w:space="0" w:color="auto"/>
            </w:tcBorders>
            <w:noWrap/>
            <w:vAlign w:val="center"/>
          </w:tcPr>
          <w:p w:rsidR="00A31EEE" w:rsidRPr="00F23C2A" w:rsidRDefault="00A31EEE" w:rsidP="00C44291">
            <w:pPr>
              <w:ind w:left="-108" w:right="-108"/>
              <w:jc w:val="center"/>
              <w:rPr>
                <w:sz w:val="23"/>
                <w:szCs w:val="23"/>
              </w:rPr>
            </w:pPr>
            <w:r w:rsidRPr="00F23C2A">
              <w:rPr>
                <w:sz w:val="23"/>
                <w:szCs w:val="23"/>
              </w:rPr>
              <w:t>0,86</w:t>
            </w:r>
          </w:p>
        </w:tc>
        <w:tc>
          <w:tcPr>
            <w:tcW w:w="0" w:type="auto"/>
            <w:tcBorders>
              <w:top w:val="nil"/>
              <w:left w:val="nil"/>
              <w:bottom w:val="single" w:sz="8" w:space="0" w:color="auto"/>
              <w:right w:val="single" w:sz="8" w:space="0" w:color="auto"/>
            </w:tcBorders>
            <w:noWrap/>
            <w:vAlign w:val="center"/>
          </w:tcPr>
          <w:p w:rsidR="00A31EEE" w:rsidRPr="00F23C2A" w:rsidRDefault="00A31EEE" w:rsidP="00C44291">
            <w:pPr>
              <w:ind w:left="-108" w:right="-108"/>
              <w:jc w:val="center"/>
              <w:rPr>
                <w:sz w:val="23"/>
                <w:szCs w:val="23"/>
              </w:rPr>
            </w:pPr>
            <w:r w:rsidRPr="00F23C2A">
              <w:rPr>
                <w:sz w:val="23"/>
                <w:szCs w:val="23"/>
              </w:rPr>
              <w:t>0,23</w:t>
            </w:r>
          </w:p>
        </w:tc>
      </w:tr>
    </w:tbl>
    <w:p w:rsidR="00A31EEE" w:rsidRPr="00F23C2A" w:rsidRDefault="00A31EEE" w:rsidP="00A31EEE">
      <w:pPr>
        <w:rPr>
          <w:sz w:val="23"/>
          <w:szCs w:val="23"/>
        </w:rPr>
      </w:pPr>
    </w:p>
    <w:p w:rsidR="00A31EEE" w:rsidRPr="00F23C2A" w:rsidRDefault="00A31EEE" w:rsidP="00A31EEE">
      <w:pPr>
        <w:ind w:firstLine="709"/>
        <w:jc w:val="both"/>
        <w:rPr>
          <w:sz w:val="23"/>
          <w:szCs w:val="23"/>
        </w:rPr>
      </w:pPr>
      <w:r w:rsidRPr="00F23C2A">
        <w:rPr>
          <w:sz w:val="23"/>
          <w:szCs w:val="23"/>
        </w:rPr>
        <w:t>Находящиеся в составе промывных вод взвешенные вещества и компоненты технологич</w:t>
      </w:r>
      <w:r w:rsidRPr="00F23C2A">
        <w:rPr>
          <w:sz w:val="23"/>
          <w:szCs w:val="23"/>
        </w:rPr>
        <w:t>е</w:t>
      </w:r>
      <w:r w:rsidRPr="00F23C2A">
        <w:rPr>
          <w:sz w:val="23"/>
          <w:szCs w:val="23"/>
        </w:rPr>
        <w:t>ских материалов, а также бактериальные загрязнения, попадая в водоем, увеличивают мутность в</w:t>
      </w:r>
      <w:r w:rsidRPr="00F23C2A">
        <w:rPr>
          <w:sz w:val="23"/>
          <w:szCs w:val="23"/>
        </w:rPr>
        <w:t>о</w:t>
      </w:r>
      <w:r w:rsidRPr="00F23C2A">
        <w:rPr>
          <w:sz w:val="23"/>
          <w:szCs w:val="23"/>
        </w:rPr>
        <w:t>ды, сокращают доступ света на глубину и, как следствие, снижают интенсивность фотосинтеза, что, в свою очередь, приводит к уменьшению с</w:t>
      </w:r>
      <w:r w:rsidRPr="00F23C2A">
        <w:rPr>
          <w:sz w:val="23"/>
          <w:szCs w:val="23"/>
        </w:rPr>
        <w:t>о</w:t>
      </w:r>
      <w:r w:rsidRPr="00F23C2A">
        <w:rPr>
          <w:sz w:val="23"/>
          <w:szCs w:val="23"/>
        </w:rPr>
        <w:t>общества, способствующего процессам самоочищения, и увеличению донных отложений.</w:t>
      </w:r>
    </w:p>
    <w:p w:rsidR="00A31EEE" w:rsidRPr="00F23C2A" w:rsidRDefault="00A31EEE" w:rsidP="00A31EEE">
      <w:pPr>
        <w:ind w:firstLine="709"/>
        <w:jc w:val="both"/>
        <w:rPr>
          <w:sz w:val="23"/>
          <w:szCs w:val="23"/>
        </w:rPr>
      </w:pPr>
      <w:r w:rsidRPr="00F23C2A">
        <w:rPr>
          <w:sz w:val="23"/>
          <w:szCs w:val="23"/>
        </w:rPr>
        <w:lastRenderedPageBreak/>
        <w:t>Запланировано проектирование и строительство новой фильтровальной станции для п. Исеть с сооружен</w:t>
      </w:r>
      <w:r w:rsidRPr="00F23C2A">
        <w:rPr>
          <w:sz w:val="23"/>
          <w:szCs w:val="23"/>
        </w:rPr>
        <w:t>и</w:t>
      </w:r>
      <w:r w:rsidRPr="00F23C2A">
        <w:rPr>
          <w:sz w:val="23"/>
          <w:szCs w:val="23"/>
        </w:rPr>
        <w:t>ями обработки промывных вод, которые позволят исключить сброс грязной промывной воды в водный объект, а так же сократить объемы воды на собственные нужды станции за счет во</w:t>
      </w:r>
      <w:r w:rsidRPr="00F23C2A">
        <w:rPr>
          <w:sz w:val="23"/>
          <w:szCs w:val="23"/>
        </w:rPr>
        <w:t>з</w:t>
      </w:r>
      <w:r w:rsidRPr="00F23C2A">
        <w:rPr>
          <w:sz w:val="23"/>
          <w:szCs w:val="23"/>
        </w:rPr>
        <w:t>врата промывных вод в «голову» соор</w:t>
      </w:r>
      <w:r w:rsidRPr="00F23C2A">
        <w:rPr>
          <w:sz w:val="23"/>
          <w:szCs w:val="23"/>
        </w:rPr>
        <w:t>у</w:t>
      </w:r>
      <w:r w:rsidRPr="00F23C2A">
        <w:rPr>
          <w:sz w:val="23"/>
          <w:szCs w:val="23"/>
        </w:rPr>
        <w:t>жений.</w:t>
      </w:r>
    </w:p>
    <w:p w:rsidR="00A31EEE" w:rsidRPr="00F23C2A" w:rsidRDefault="00A31EEE" w:rsidP="00A31EEE">
      <w:pPr>
        <w:ind w:firstLine="709"/>
        <w:jc w:val="both"/>
        <w:rPr>
          <w:sz w:val="23"/>
          <w:szCs w:val="23"/>
        </w:rPr>
      </w:pPr>
      <w:r w:rsidRPr="00F23C2A">
        <w:rPr>
          <w:sz w:val="23"/>
          <w:szCs w:val="23"/>
        </w:rPr>
        <w:t>В настоящее время на большинстве станций водоподготовки («Зона Поздняя», п. Кедровое, п. Исеть) в к</w:t>
      </w:r>
      <w:r w:rsidRPr="00F23C2A">
        <w:rPr>
          <w:sz w:val="23"/>
          <w:szCs w:val="23"/>
        </w:rPr>
        <w:t>а</w:t>
      </w:r>
      <w:r w:rsidRPr="00F23C2A">
        <w:rPr>
          <w:sz w:val="23"/>
          <w:szCs w:val="23"/>
        </w:rPr>
        <w:t>честве обеззараживающего реагента используется гипохлорит кальция.</w:t>
      </w:r>
    </w:p>
    <w:p w:rsidR="00A31EEE" w:rsidRPr="00F23C2A" w:rsidRDefault="00A31EEE" w:rsidP="00A31EEE">
      <w:pPr>
        <w:ind w:firstLine="709"/>
        <w:jc w:val="both"/>
        <w:rPr>
          <w:sz w:val="23"/>
          <w:szCs w:val="23"/>
        </w:rPr>
      </w:pPr>
      <w:r w:rsidRPr="00F23C2A">
        <w:rPr>
          <w:sz w:val="23"/>
          <w:szCs w:val="23"/>
        </w:rPr>
        <w:t>На станции водоподготовки «Балтымская», которая обеспечивает 80% хозяйственно-питьевого водосна</w:t>
      </w:r>
      <w:r w:rsidRPr="00F23C2A">
        <w:rPr>
          <w:sz w:val="23"/>
          <w:szCs w:val="23"/>
        </w:rPr>
        <w:t>б</w:t>
      </w:r>
      <w:r w:rsidRPr="00F23C2A">
        <w:rPr>
          <w:sz w:val="23"/>
          <w:szCs w:val="23"/>
        </w:rPr>
        <w:t xml:space="preserve">жения г. Верхняя Пышма, в качестве обеззараживающего реагента в 2013 году использовался комбинированный </w:t>
      </w:r>
      <w:proofErr w:type="spellStart"/>
      <w:r w:rsidRPr="00F23C2A">
        <w:rPr>
          <w:sz w:val="23"/>
          <w:szCs w:val="23"/>
        </w:rPr>
        <w:t>дезинфектант</w:t>
      </w:r>
      <w:proofErr w:type="spellEnd"/>
      <w:r w:rsidRPr="00F23C2A">
        <w:rPr>
          <w:sz w:val="23"/>
          <w:szCs w:val="23"/>
        </w:rPr>
        <w:t xml:space="preserve"> «Диоксид хлора и хлор». Вывод из работы </w:t>
      </w:r>
      <w:proofErr w:type="spellStart"/>
      <w:r w:rsidRPr="00F23C2A">
        <w:rPr>
          <w:sz w:val="23"/>
          <w:szCs w:val="23"/>
        </w:rPr>
        <w:t>хлор</w:t>
      </w:r>
      <w:r w:rsidRPr="00F23C2A">
        <w:rPr>
          <w:sz w:val="23"/>
          <w:szCs w:val="23"/>
        </w:rPr>
        <w:t>а</w:t>
      </w:r>
      <w:r w:rsidRPr="00F23C2A">
        <w:rPr>
          <w:sz w:val="23"/>
          <w:szCs w:val="23"/>
        </w:rPr>
        <w:t>торной</w:t>
      </w:r>
      <w:proofErr w:type="spellEnd"/>
      <w:r w:rsidRPr="00F23C2A">
        <w:rPr>
          <w:sz w:val="23"/>
          <w:szCs w:val="23"/>
        </w:rPr>
        <w:t xml:space="preserve"> осуществлен согласно Приказу № 384 от 09.12.2013 года. О ликвидации ОПО по проектам «Склад хлора (</w:t>
      </w:r>
      <w:proofErr w:type="spellStart"/>
      <w:r w:rsidRPr="00F23C2A">
        <w:rPr>
          <w:sz w:val="23"/>
          <w:szCs w:val="23"/>
        </w:rPr>
        <w:t>хлораторная</w:t>
      </w:r>
      <w:proofErr w:type="spellEnd"/>
      <w:r w:rsidRPr="00F23C2A">
        <w:rPr>
          <w:sz w:val="23"/>
          <w:szCs w:val="23"/>
        </w:rPr>
        <w:t>) база водоподготовки. Ликвидация». «Склад хлора (</w:t>
      </w:r>
      <w:proofErr w:type="spellStart"/>
      <w:r w:rsidRPr="00F23C2A">
        <w:rPr>
          <w:sz w:val="23"/>
          <w:szCs w:val="23"/>
        </w:rPr>
        <w:t>хлораторная</w:t>
      </w:r>
      <w:proofErr w:type="spellEnd"/>
      <w:r w:rsidRPr="00F23C2A">
        <w:rPr>
          <w:sz w:val="23"/>
          <w:szCs w:val="23"/>
        </w:rPr>
        <w:t>) очис</w:t>
      </w:r>
      <w:r w:rsidRPr="00F23C2A">
        <w:rPr>
          <w:sz w:val="23"/>
          <w:szCs w:val="23"/>
        </w:rPr>
        <w:t>т</w:t>
      </w:r>
      <w:r w:rsidRPr="00F23C2A">
        <w:rPr>
          <w:sz w:val="23"/>
          <w:szCs w:val="23"/>
        </w:rPr>
        <w:t>ных сооружений г. Верхняя Пышма. Ликвидация».</w:t>
      </w:r>
    </w:p>
    <w:p w:rsidR="00A31EEE" w:rsidRPr="00F23C2A" w:rsidRDefault="00A31EEE" w:rsidP="00A31EEE">
      <w:pPr>
        <w:ind w:firstLine="709"/>
        <w:jc w:val="both"/>
        <w:rPr>
          <w:sz w:val="23"/>
          <w:szCs w:val="23"/>
        </w:rPr>
      </w:pPr>
      <w:r w:rsidRPr="00F23C2A">
        <w:rPr>
          <w:sz w:val="23"/>
          <w:szCs w:val="23"/>
        </w:rPr>
        <w:t xml:space="preserve">Запланировано поэтапное внедрение </w:t>
      </w:r>
      <w:proofErr w:type="gramStart"/>
      <w:r w:rsidRPr="00F23C2A">
        <w:rPr>
          <w:sz w:val="23"/>
          <w:szCs w:val="23"/>
        </w:rPr>
        <w:t>УФ-обеззараживания</w:t>
      </w:r>
      <w:proofErr w:type="gramEnd"/>
      <w:r w:rsidRPr="00F23C2A">
        <w:rPr>
          <w:sz w:val="23"/>
          <w:szCs w:val="23"/>
        </w:rPr>
        <w:t xml:space="preserve"> воды на всех водозаборах горо</w:t>
      </w:r>
      <w:r w:rsidRPr="00F23C2A">
        <w:rPr>
          <w:sz w:val="23"/>
          <w:szCs w:val="23"/>
        </w:rPr>
        <w:t>д</w:t>
      </w:r>
      <w:r w:rsidRPr="00F23C2A">
        <w:rPr>
          <w:sz w:val="23"/>
          <w:szCs w:val="23"/>
        </w:rPr>
        <w:t>ского округа.</w:t>
      </w:r>
    </w:p>
    <w:p w:rsidR="00A31EEE" w:rsidRPr="00F23C2A" w:rsidRDefault="00A31EEE" w:rsidP="00A31EEE">
      <w:pPr>
        <w:ind w:firstLine="709"/>
        <w:jc w:val="both"/>
        <w:rPr>
          <w:sz w:val="23"/>
          <w:szCs w:val="23"/>
        </w:rPr>
      </w:pPr>
      <w:r w:rsidRPr="00F23C2A">
        <w:rPr>
          <w:sz w:val="23"/>
          <w:szCs w:val="23"/>
        </w:rPr>
        <w:t>Вышеперечисленные реагенты и способы обеззараживания воды позволят:</w:t>
      </w:r>
    </w:p>
    <w:p w:rsidR="00A31EEE" w:rsidRPr="00F23C2A" w:rsidRDefault="00A31EEE" w:rsidP="00A31EEE">
      <w:pPr>
        <w:ind w:firstLine="709"/>
        <w:jc w:val="both"/>
        <w:rPr>
          <w:sz w:val="23"/>
          <w:szCs w:val="23"/>
        </w:rPr>
      </w:pPr>
      <w:r w:rsidRPr="00F23C2A">
        <w:rPr>
          <w:sz w:val="23"/>
          <w:szCs w:val="23"/>
        </w:rPr>
        <w:t xml:space="preserve">1) исключить </w:t>
      </w:r>
      <w:hyperlink w:anchor="_Toc286830508" w:history="1">
        <w:r w:rsidRPr="00F23C2A">
          <w:rPr>
            <w:sz w:val="23"/>
            <w:szCs w:val="23"/>
          </w:rPr>
          <w:t>вредное воздействие на окружающую среду при снабжении и хранении хим</w:t>
        </w:r>
        <w:r w:rsidRPr="00F23C2A">
          <w:rPr>
            <w:sz w:val="23"/>
            <w:szCs w:val="23"/>
          </w:rPr>
          <w:t>и</w:t>
        </w:r>
        <w:r w:rsidRPr="00F23C2A">
          <w:rPr>
            <w:sz w:val="23"/>
            <w:szCs w:val="23"/>
          </w:rPr>
          <w:t>ческих реаге</w:t>
        </w:r>
        <w:r w:rsidRPr="00F23C2A">
          <w:rPr>
            <w:sz w:val="23"/>
            <w:szCs w:val="23"/>
          </w:rPr>
          <w:t>н</w:t>
        </w:r>
        <w:r w:rsidRPr="00F23C2A">
          <w:rPr>
            <w:sz w:val="23"/>
            <w:szCs w:val="23"/>
          </w:rPr>
          <w:t>тов;</w:t>
        </w:r>
      </w:hyperlink>
    </w:p>
    <w:p w:rsidR="00A31EEE" w:rsidRPr="00F23C2A" w:rsidRDefault="00A31EEE" w:rsidP="00A31EEE">
      <w:pPr>
        <w:ind w:firstLine="709"/>
        <w:jc w:val="both"/>
        <w:rPr>
          <w:sz w:val="23"/>
          <w:szCs w:val="23"/>
        </w:rPr>
      </w:pPr>
      <w:r w:rsidRPr="00F23C2A">
        <w:rPr>
          <w:sz w:val="23"/>
          <w:szCs w:val="23"/>
        </w:rPr>
        <w:t>2) улучшить качество питьевой воды, исключив образование высокотоксичных хлорорган</w:t>
      </w:r>
      <w:r w:rsidRPr="00F23C2A">
        <w:rPr>
          <w:sz w:val="23"/>
          <w:szCs w:val="23"/>
        </w:rPr>
        <w:t>и</w:t>
      </w:r>
      <w:r w:rsidRPr="00F23C2A">
        <w:rPr>
          <w:sz w:val="23"/>
          <w:szCs w:val="23"/>
        </w:rPr>
        <w:t>ческих соед</w:t>
      </w:r>
      <w:r w:rsidRPr="00F23C2A">
        <w:rPr>
          <w:sz w:val="23"/>
          <w:szCs w:val="23"/>
        </w:rPr>
        <w:t>и</w:t>
      </w:r>
      <w:r w:rsidRPr="00F23C2A">
        <w:rPr>
          <w:sz w:val="23"/>
          <w:szCs w:val="23"/>
        </w:rPr>
        <w:t>нений в питьевой воде;</w:t>
      </w:r>
    </w:p>
    <w:p w:rsidR="00A31EEE" w:rsidRPr="00F23C2A" w:rsidRDefault="00A31EEE" w:rsidP="00A31EEE">
      <w:pPr>
        <w:ind w:firstLine="709"/>
        <w:jc w:val="both"/>
        <w:rPr>
          <w:sz w:val="23"/>
          <w:szCs w:val="23"/>
        </w:rPr>
      </w:pPr>
      <w:r w:rsidRPr="00F23C2A">
        <w:rPr>
          <w:sz w:val="23"/>
          <w:szCs w:val="23"/>
        </w:rPr>
        <w:t>3) улучшить органолептические показатели качества воды.</w:t>
      </w:r>
    </w:p>
    <w:p w:rsidR="00A31EEE" w:rsidRPr="00F23C2A" w:rsidRDefault="00A31EEE" w:rsidP="00A31EEE">
      <w:pPr>
        <w:ind w:firstLine="709"/>
        <w:jc w:val="both"/>
        <w:rPr>
          <w:sz w:val="23"/>
          <w:szCs w:val="23"/>
        </w:rPr>
      </w:pPr>
      <w:r w:rsidRPr="00F23C2A">
        <w:rPr>
          <w:sz w:val="23"/>
          <w:szCs w:val="23"/>
        </w:rPr>
        <w:t xml:space="preserve">Результаты внедрения УФ-обеззараживания – отсутствие в питьевой воде </w:t>
      </w:r>
      <w:proofErr w:type="spellStart"/>
      <w:r w:rsidRPr="00F23C2A">
        <w:rPr>
          <w:sz w:val="23"/>
          <w:szCs w:val="23"/>
        </w:rPr>
        <w:t>колифагов</w:t>
      </w:r>
      <w:proofErr w:type="spellEnd"/>
      <w:r w:rsidRPr="00F23C2A">
        <w:rPr>
          <w:sz w:val="23"/>
          <w:szCs w:val="23"/>
        </w:rPr>
        <w:t>, ант</w:t>
      </w:r>
      <w:r w:rsidRPr="00F23C2A">
        <w:rPr>
          <w:sz w:val="23"/>
          <w:szCs w:val="23"/>
        </w:rPr>
        <w:t>и</w:t>
      </w:r>
      <w:r w:rsidRPr="00F23C2A">
        <w:rPr>
          <w:sz w:val="23"/>
          <w:szCs w:val="23"/>
        </w:rPr>
        <w:t xml:space="preserve">гена </w:t>
      </w:r>
      <w:proofErr w:type="spellStart"/>
      <w:r w:rsidRPr="00F23C2A">
        <w:rPr>
          <w:sz w:val="23"/>
          <w:szCs w:val="23"/>
        </w:rPr>
        <w:t>ротовир</w:t>
      </w:r>
      <w:r w:rsidRPr="00F23C2A">
        <w:rPr>
          <w:sz w:val="23"/>
          <w:szCs w:val="23"/>
        </w:rPr>
        <w:t>у</w:t>
      </w:r>
      <w:r w:rsidRPr="00F23C2A">
        <w:rPr>
          <w:sz w:val="23"/>
          <w:szCs w:val="23"/>
        </w:rPr>
        <w:t>сов</w:t>
      </w:r>
      <w:proofErr w:type="spellEnd"/>
      <w:r w:rsidRPr="00F23C2A">
        <w:rPr>
          <w:sz w:val="23"/>
          <w:szCs w:val="23"/>
        </w:rPr>
        <w:t xml:space="preserve"> и гепатита</w:t>
      </w:r>
      <w:proofErr w:type="gramStart"/>
      <w:r w:rsidRPr="00F23C2A">
        <w:rPr>
          <w:sz w:val="23"/>
          <w:szCs w:val="23"/>
        </w:rPr>
        <w:t xml:space="preserve"> А</w:t>
      </w:r>
      <w:proofErr w:type="gramEnd"/>
      <w:r w:rsidRPr="00F23C2A">
        <w:rPr>
          <w:sz w:val="23"/>
          <w:szCs w:val="23"/>
        </w:rPr>
        <w:t xml:space="preserve">, общих </w:t>
      </w:r>
      <w:proofErr w:type="spellStart"/>
      <w:r w:rsidRPr="00F23C2A">
        <w:rPr>
          <w:sz w:val="23"/>
          <w:szCs w:val="23"/>
        </w:rPr>
        <w:t>колиформных</w:t>
      </w:r>
      <w:proofErr w:type="spellEnd"/>
      <w:r w:rsidRPr="00F23C2A">
        <w:rPr>
          <w:sz w:val="23"/>
          <w:szCs w:val="23"/>
        </w:rPr>
        <w:t xml:space="preserve"> бактерий.</w:t>
      </w:r>
    </w:p>
    <w:p w:rsidR="00A31EEE" w:rsidRPr="00F23C2A" w:rsidRDefault="00A31EEE" w:rsidP="00A31EEE">
      <w:pPr>
        <w:pStyle w:val="S"/>
        <w:spacing w:line="276" w:lineRule="auto"/>
        <w:ind w:firstLine="0"/>
        <w:jc w:val="left"/>
        <w:rPr>
          <w:b/>
          <w:i/>
          <w:sz w:val="23"/>
          <w:szCs w:val="23"/>
        </w:rPr>
      </w:pPr>
      <w:r w:rsidRPr="00F23C2A">
        <w:rPr>
          <w:b/>
          <w:i/>
          <w:sz w:val="23"/>
          <w:szCs w:val="23"/>
        </w:rPr>
        <w:t>Технические и технологические проблемы в системе водоснабжения</w:t>
      </w:r>
    </w:p>
    <w:p w:rsidR="00A31EEE" w:rsidRPr="00F23C2A" w:rsidRDefault="00A31EEE" w:rsidP="00A31EEE">
      <w:pPr>
        <w:pStyle w:val="S"/>
        <w:spacing w:line="276" w:lineRule="auto"/>
        <w:rPr>
          <w:sz w:val="23"/>
          <w:szCs w:val="23"/>
        </w:rPr>
      </w:pPr>
      <w:r w:rsidRPr="00F23C2A">
        <w:rPr>
          <w:sz w:val="23"/>
          <w:szCs w:val="23"/>
        </w:rPr>
        <w:t>Основными техническими и технологическими проблемами в системе водоснабжения г</w:t>
      </w:r>
      <w:r w:rsidRPr="00F23C2A">
        <w:rPr>
          <w:sz w:val="23"/>
          <w:szCs w:val="23"/>
        </w:rPr>
        <w:t>о</w:t>
      </w:r>
      <w:r w:rsidRPr="00F23C2A">
        <w:rPr>
          <w:sz w:val="23"/>
          <w:szCs w:val="23"/>
        </w:rPr>
        <w:t>родского округа являются:</w:t>
      </w:r>
    </w:p>
    <w:p w:rsidR="00A31EEE" w:rsidRPr="00F23C2A" w:rsidRDefault="00A31EEE" w:rsidP="00A31EEE">
      <w:pPr>
        <w:pStyle w:val="S"/>
        <w:spacing w:line="276" w:lineRule="auto"/>
        <w:ind w:firstLine="0"/>
        <w:rPr>
          <w:sz w:val="23"/>
          <w:szCs w:val="23"/>
        </w:rPr>
      </w:pPr>
      <w:r w:rsidRPr="00F23C2A">
        <w:rPr>
          <w:sz w:val="23"/>
          <w:szCs w:val="23"/>
        </w:rPr>
        <w:tab/>
        <w:t>- необходимо освоение разведанных запасов подземных вод и строительство инфраструкт</w:t>
      </w:r>
      <w:r w:rsidRPr="00F23C2A">
        <w:rPr>
          <w:sz w:val="23"/>
          <w:szCs w:val="23"/>
        </w:rPr>
        <w:t>у</w:t>
      </w:r>
      <w:r w:rsidRPr="00F23C2A">
        <w:rPr>
          <w:sz w:val="23"/>
          <w:szCs w:val="23"/>
        </w:rPr>
        <w:t>ры водозаборных скважин;</w:t>
      </w:r>
    </w:p>
    <w:p w:rsidR="00A31EEE" w:rsidRPr="00F23C2A" w:rsidRDefault="00A31EEE" w:rsidP="00A31EEE">
      <w:pPr>
        <w:pStyle w:val="S"/>
        <w:spacing w:line="276" w:lineRule="auto"/>
        <w:ind w:firstLine="0"/>
        <w:rPr>
          <w:sz w:val="23"/>
          <w:szCs w:val="23"/>
        </w:rPr>
      </w:pPr>
      <w:r w:rsidRPr="00F23C2A">
        <w:rPr>
          <w:sz w:val="23"/>
          <w:szCs w:val="23"/>
        </w:rPr>
        <w:tab/>
        <w:t xml:space="preserve">- необходима оптимизация схемы </w:t>
      </w:r>
      <w:proofErr w:type="spellStart"/>
      <w:r w:rsidRPr="00F23C2A">
        <w:rPr>
          <w:sz w:val="23"/>
          <w:szCs w:val="23"/>
        </w:rPr>
        <w:t>водоотбора</w:t>
      </w:r>
      <w:proofErr w:type="spellEnd"/>
      <w:r w:rsidRPr="00F23C2A">
        <w:rPr>
          <w:sz w:val="23"/>
          <w:szCs w:val="23"/>
        </w:rPr>
        <w:t xml:space="preserve"> запасов подземных вод Верхне-</w:t>
      </w:r>
      <w:proofErr w:type="spellStart"/>
      <w:r w:rsidRPr="00F23C2A">
        <w:rPr>
          <w:sz w:val="23"/>
          <w:szCs w:val="23"/>
        </w:rPr>
        <w:t>Адуйского</w:t>
      </w:r>
      <w:proofErr w:type="spellEnd"/>
      <w:r w:rsidRPr="00F23C2A">
        <w:rPr>
          <w:sz w:val="23"/>
          <w:szCs w:val="23"/>
        </w:rPr>
        <w:t xml:space="preserve"> МПВ с обоснованием дополнительных точек нагрузки;</w:t>
      </w:r>
    </w:p>
    <w:p w:rsidR="00A31EEE" w:rsidRPr="00F23C2A" w:rsidRDefault="00A31EEE" w:rsidP="00A31EEE">
      <w:pPr>
        <w:pStyle w:val="S"/>
        <w:spacing w:line="276" w:lineRule="auto"/>
        <w:ind w:firstLine="0"/>
        <w:rPr>
          <w:sz w:val="23"/>
          <w:szCs w:val="23"/>
        </w:rPr>
      </w:pPr>
      <w:r w:rsidRPr="00F23C2A">
        <w:rPr>
          <w:sz w:val="23"/>
          <w:szCs w:val="23"/>
        </w:rPr>
        <w:tab/>
        <w:t>- несоответствие инфраструктуры существующих скважин установленным требованиям;</w:t>
      </w:r>
    </w:p>
    <w:p w:rsidR="00A31EEE" w:rsidRPr="00F23C2A" w:rsidRDefault="00A31EEE" w:rsidP="00A31EEE">
      <w:pPr>
        <w:pStyle w:val="S"/>
        <w:spacing w:line="276" w:lineRule="auto"/>
        <w:ind w:firstLine="0"/>
        <w:rPr>
          <w:sz w:val="23"/>
          <w:szCs w:val="23"/>
        </w:rPr>
      </w:pPr>
      <w:r w:rsidRPr="00F23C2A">
        <w:rPr>
          <w:sz w:val="23"/>
          <w:szCs w:val="23"/>
        </w:rPr>
        <w:tab/>
        <w:t>- износ насосного оборудования станций водоподготовки;</w:t>
      </w:r>
    </w:p>
    <w:p w:rsidR="00A31EEE" w:rsidRPr="00F23C2A" w:rsidRDefault="00A31EEE" w:rsidP="00A31EEE">
      <w:pPr>
        <w:pStyle w:val="S"/>
        <w:spacing w:line="276" w:lineRule="auto"/>
        <w:ind w:firstLine="0"/>
        <w:rPr>
          <w:sz w:val="23"/>
          <w:szCs w:val="23"/>
        </w:rPr>
      </w:pPr>
      <w:r w:rsidRPr="00F23C2A">
        <w:rPr>
          <w:sz w:val="23"/>
          <w:szCs w:val="23"/>
        </w:rPr>
        <w:tab/>
        <w:t>- высокий износ сетей водоснабжения.</w:t>
      </w:r>
    </w:p>
    <w:p w:rsidR="00A31EEE" w:rsidRPr="00F23C2A" w:rsidRDefault="00A31EEE" w:rsidP="00A31EEE">
      <w:pPr>
        <w:pStyle w:val="S"/>
        <w:spacing w:line="276" w:lineRule="auto"/>
        <w:ind w:firstLine="0"/>
        <w:rPr>
          <w:sz w:val="23"/>
          <w:szCs w:val="23"/>
        </w:rPr>
      </w:pPr>
    </w:p>
    <w:p w:rsidR="00A31EEE" w:rsidRPr="00F23C2A" w:rsidRDefault="00A31EEE" w:rsidP="00A31EEE">
      <w:pPr>
        <w:pStyle w:val="S"/>
        <w:spacing w:line="276" w:lineRule="auto"/>
        <w:ind w:firstLine="0"/>
        <w:jc w:val="center"/>
        <w:rPr>
          <w:sz w:val="23"/>
          <w:szCs w:val="23"/>
        </w:rPr>
      </w:pPr>
      <w:r w:rsidRPr="00F23C2A">
        <w:rPr>
          <w:sz w:val="23"/>
          <w:szCs w:val="23"/>
        </w:rPr>
        <w:t>2.1.4. Система водоотведения</w:t>
      </w:r>
    </w:p>
    <w:p w:rsidR="00A31EEE" w:rsidRPr="00F23C2A" w:rsidRDefault="00A31EEE" w:rsidP="00A31EEE">
      <w:pPr>
        <w:pStyle w:val="S"/>
        <w:spacing w:line="276" w:lineRule="auto"/>
        <w:ind w:firstLine="0"/>
        <w:jc w:val="center"/>
        <w:rPr>
          <w:sz w:val="23"/>
          <w:szCs w:val="23"/>
        </w:rPr>
      </w:pPr>
    </w:p>
    <w:p w:rsidR="00A31EEE" w:rsidRPr="00F23C2A" w:rsidRDefault="00A31EEE" w:rsidP="00A31EEE">
      <w:pPr>
        <w:pStyle w:val="S"/>
        <w:spacing w:line="276" w:lineRule="auto"/>
        <w:ind w:firstLine="0"/>
        <w:rPr>
          <w:b/>
          <w:i/>
          <w:sz w:val="23"/>
          <w:szCs w:val="23"/>
        </w:rPr>
      </w:pPr>
      <w:r w:rsidRPr="00F23C2A">
        <w:rPr>
          <w:b/>
          <w:i/>
          <w:sz w:val="23"/>
          <w:szCs w:val="23"/>
        </w:rPr>
        <w:t xml:space="preserve">Институциональная структура </w:t>
      </w:r>
    </w:p>
    <w:p w:rsidR="00A31EEE" w:rsidRPr="00F23C2A" w:rsidRDefault="00A31EEE" w:rsidP="00A31EEE">
      <w:pPr>
        <w:pStyle w:val="S"/>
        <w:spacing w:line="276" w:lineRule="auto"/>
        <w:rPr>
          <w:sz w:val="23"/>
          <w:szCs w:val="23"/>
        </w:rPr>
      </w:pPr>
      <w:r w:rsidRPr="00F23C2A">
        <w:rPr>
          <w:sz w:val="23"/>
          <w:szCs w:val="23"/>
        </w:rPr>
        <w:t>Услуги водоотведения в городском округе Верхняя Пышма оказывает муниципальное ун</w:t>
      </w:r>
      <w:r w:rsidRPr="00F23C2A">
        <w:rPr>
          <w:sz w:val="23"/>
          <w:szCs w:val="23"/>
        </w:rPr>
        <w:t>и</w:t>
      </w:r>
      <w:r w:rsidRPr="00F23C2A">
        <w:rPr>
          <w:sz w:val="23"/>
          <w:szCs w:val="23"/>
        </w:rPr>
        <w:t>тарное предприятие «Водоканал».</w:t>
      </w:r>
    </w:p>
    <w:p w:rsidR="00A31EEE" w:rsidRPr="00F23C2A" w:rsidRDefault="00A31EEE" w:rsidP="00A31EEE">
      <w:pPr>
        <w:pStyle w:val="S"/>
        <w:spacing w:line="276" w:lineRule="auto"/>
        <w:rPr>
          <w:sz w:val="23"/>
          <w:szCs w:val="23"/>
        </w:rPr>
      </w:pPr>
      <w:r w:rsidRPr="00F23C2A">
        <w:rPr>
          <w:sz w:val="23"/>
          <w:szCs w:val="23"/>
        </w:rPr>
        <w:t>Канализационное хозяйство городского округа представляет собой комплекс инженерных сооружений, обеспечивающих сбор, транспортировку и очистку сточных вод.</w:t>
      </w:r>
    </w:p>
    <w:p w:rsidR="00A31EEE" w:rsidRPr="00F23C2A" w:rsidRDefault="00A31EEE" w:rsidP="00A31EEE">
      <w:pPr>
        <w:pStyle w:val="S"/>
        <w:spacing w:line="276" w:lineRule="auto"/>
        <w:rPr>
          <w:sz w:val="23"/>
          <w:szCs w:val="23"/>
        </w:rPr>
      </w:pPr>
      <w:r w:rsidRPr="00F23C2A">
        <w:rPr>
          <w:sz w:val="23"/>
          <w:szCs w:val="23"/>
        </w:rPr>
        <w:t>Эксплуатация сетей систем централизованного водоотведения осуществляется в соотве</w:t>
      </w:r>
      <w:r w:rsidRPr="00F23C2A">
        <w:rPr>
          <w:sz w:val="23"/>
          <w:szCs w:val="23"/>
        </w:rPr>
        <w:t>т</w:t>
      </w:r>
      <w:r w:rsidRPr="00F23C2A">
        <w:rPr>
          <w:sz w:val="23"/>
          <w:szCs w:val="23"/>
        </w:rPr>
        <w:t>ствии с требованиями «Правил технической эксплуатации систем и сооружений коммунального в</w:t>
      </w:r>
      <w:r w:rsidRPr="00F23C2A">
        <w:rPr>
          <w:sz w:val="23"/>
          <w:szCs w:val="23"/>
        </w:rPr>
        <w:t>о</w:t>
      </w:r>
      <w:r w:rsidRPr="00F23C2A">
        <w:rPr>
          <w:sz w:val="23"/>
          <w:szCs w:val="23"/>
        </w:rPr>
        <w:t>доснабжения и канализации».</w:t>
      </w:r>
    </w:p>
    <w:p w:rsidR="00A31EEE" w:rsidRPr="00F23C2A" w:rsidRDefault="00A31EEE" w:rsidP="00A31EEE">
      <w:pPr>
        <w:pStyle w:val="S"/>
        <w:spacing w:line="276" w:lineRule="auto"/>
        <w:rPr>
          <w:sz w:val="23"/>
          <w:szCs w:val="23"/>
        </w:rPr>
      </w:pPr>
      <w:r w:rsidRPr="00F23C2A">
        <w:rPr>
          <w:sz w:val="23"/>
          <w:szCs w:val="23"/>
        </w:rPr>
        <w:t>Оплата услуг водоотведения осуществляется по установленному тарифу. Тарифы прив</w:t>
      </w:r>
      <w:r w:rsidRPr="00F23C2A">
        <w:rPr>
          <w:sz w:val="23"/>
          <w:szCs w:val="23"/>
        </w:rPr>
        <w:t>е</w:t>
      </w:r>
      <w:r w:rsidRPr="00F23C2A">
        <w:rPr>
          <w:sz w:val="23"/>
          <w:szCs w:val="23"/>
        </w:rPr>
        <w:t>дены в таблице 7.</w:t>
      </w:r>
    </w:p>
    <w:p w:rsidR="00A31EEE" w:rsidRPr="00F23C2A" w:rsidRDefault="00A31EEE" w:rsidP="00A31EEE">
      <w:pPr>
        <w:pStyle w:val="S"/>
        <w:spacing w:line="276" w:lineRule="auto"/>
        <w:jc w:val="right"/>
        <w:rPr>
          <w:sz w:val="23"/>
          <w:szCs w:val="23"/>
        </w:rPr>
      </w:pPr>
      <w:r w:rsidRPr="00F23C2A">
        <w:rPr>
          <w:sz w:val="23"/>
          <w:szCs w:val="23"/>
        </w:rPr>
        <w:t>Таблица 7</w:t>
      </w:r>
    </w:p>
    <w:p w:rsidR="00A31EEE" w:rsidRPr="00F23C2A" w:rsidRDefault="00A31EEE" w:rsidP="00A31EEE">
      <w:pPr>
        <w:pStyle w:val="S"/>
        <w:spacing w:line="276" w:lineRule="auto"/>
        <w:rPr>
          <w:sz w:val="23"/>
          <w:szCs w:val="23"/>
        </w:rPr>
      </w:pPr>
      <w:r w:rsidRPr="00F23C2A">
        <w:rPr>
          <w:sz w:val="23"/>
          <w:szCs w:val="23"/>
        </w:rPr>
        <w:t>Тарифы на услугу водоотведения для потребителей «население», с НДС</w:t>
      </w:r>
    </w:p>
    <w:p w:rsidR="00A31EEE" w:rsidRPr="00F23C2A" w:rsidRDefault="00A31EEE" w:rsidP="00A31EEE">
      <w:pPr>
        <w:pStyle w:val="S"/>
        <w:spacing w:line="276" w:lineRule="auto"/>
        <w:rPr>
          <w:sz w:val="23"/>
          <w:szCs w:val="23"/>
        </w:rPr>
      </w:pPr>
    </w:p>
    <w:tbl>
      <w:tblPr>
        <w:tblW w:w="96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
        <w:gridCol w:w="2534"/>
        <w:gridCol w:w="1247"/>
        <w:gridCol w:w="862"/>
        <w:gridCol w:w="859"/>
        <w:gridCol w:w="949"/>
        <w:gridCol w:w="1134"/>
        <w:gridCol w:w="1769"/>
      </w:tblGrid>
      <w:tr w:rsidR="00A31EEE" w:rsidRPr="00F23C2A" w:rsidTr="00C44291">
        <w:trPr>
          <w:trHeight w:val="255"/>
        </w:trPr>
        <w:tc>
          <w:tcPr>
            <w:tcW w:w="0" w:type="auto"/>
            <w:vMerge w:val="restart"/>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 </w:t>
            </w:r>
          </w:p>
        </w:tc>
        <w:tc>
          <w:tcPr>
            <w:tcW w:w="2534" w:type="dxa"/>
            <w:vMerge w:val="restart"/>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Предприятие</w:t>
            </w:r>
          </w:p>
        </w:tc>
        <w:tc>
          <w:tcPr>
            <w:tcW w:w="1134" w:type="dxa"/>
            <w:vMerge w:val="restart"/>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Единица  измерения</w:t>
            </w:r>
          </w:p>
        </w:tc>
        <w:tc>
          <w:tcPr>
            <w:tcW w:w="0" w:type="auto"/>
            <w:gridSpan w:val="2"/>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949"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2018</w:t>
            </w:r>
          </w:p>
        </w:tc>
        <w:tc>
          <w:tcPr>
            <w:tcW w:w="0" w:type="auto"/>
            <w:vMerge w:val="restart"/>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Нормативный акт</w:t>
            </w:r>
          </w:p>
        </w:tc>
      </w:tr>
      <w:tr w:rsidR="00A31EEE" w:rsidRPr="00F23C2A" w:rsidTr="00C44291">
        <w:trPr>
          <w:trHeight w:val="240"/>
        </w:trPr>
        <w:tc>
          <w:tcPr>
            <w:tcW w:w="0" w:type="auto"/>
            <w:vMerge/>
            <w:vAlign w:val="center"/>
            <w:hideMark/>
          </w:tcPr>
          <w:p w:rsidR="00A31EEE" w:rsidRPr="00F23C2A" w:rsidRDefault="00A31EEE" w:rsidP="00C44291">
            <w:pPr>
              <w:rPr>
                <w:color w:val="000000"/>
                <w:sz w:val="23"/>
                <w:szCs w:val="23"/>
              </w:rPr>
            </w:pPr>
          </w:p>
        </w:tc>
        <w:tc>
          <w:tcPr>
            <w:tcW w:w="2534" w:type="dxa"/>
            <w:vMerge/>
            <w:vAlign w:val="center"/>
            <w:hideMark/>
          </w:tcPr>
          <w:p w:rsidR="00A31EEE" w:rsidRPr="00F23C2A" w:rsidRDefault="00A31EEE" w:rsidP="00C44291">
            <w:pPr>
              <w:rPr>
                <w:color w:val="000000"/>
                <w:sz w:val="23"/>
                <w:szCs w:val="23"/>
              </w:rPr>
            </w:pPr>
          </w:p>
        </w:tc>
        <w:tc>
          <w:tcPr>
            <w:tcW w:w="1134" w:type="dxa"/>
            <w:vMerge/>
            <w:vAlign w:val="center"/>
            <w:hideMark/>
          </w:tcPr>
          <w:p w:rsidR="00A31EEE" w:rsidRPr="00F23C2A" w:rsidRDefault="00A31EEE" w:rsidP="00C44291">
            <w:pPr>
              <w:rPr>
                <w:color w:val="000000"/>
                <w:sz w:val="23"/>
                <w:szCs w:val="23"/>
              </w:rPr>
            </w:pP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 с 01.01. по 30.06.    </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с 01.07. по 31.12.       </w:t>
            </w:r>
          </w:p>
        </w:tc>
        <w:tc>
          <w:tcPr>
            <w:tcW w:w="949"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vMerge/>
            <w:vAlign w:val="center"/>
            <w:hideMark/>
          </w:tcPr>
          <w:p w:rsidR="00A31EEE" w:rsidRPr="00F23C2A" w:rsidRDefault="00A31EEE" w:rsidP="00C44291">
            <w:pPr>
              <w:rPr>
                <w:color w:val="000000"/>
                <w:sz w:val="23"/>
                <w:szCs w:val="23"/>
              </w:rPr>
            </w:pPr>
          </w:p>
        </w:tc>
      </w:tr>
      <w:tr w:rsidR="00A31EEE" w:rsidRPr="00F23C2A" w:rsidTr="00C44291">
        <w:trPr>
          <w:trHeight w:val="195"/>
        </w:trPr>
        <w:tc>
          <w:tcPr>
            <w:tcW w:w="0" w:type="auto"/>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1</w:t>
            </w:r>
          </w:p>
        </w:tc>
        <w:tc>
          <w:tcPr>
            <w:tcW w:w="25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949"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w:t>
            </w:r>
          </w:p>
        </w:tc>
      </w:tr>
      <w:tr w:rsidR="00A31EEE" w:rsidRPr="00F23C2A" w:rsidTr="00C44291">
        <w:trPr>
          <w:trHeight w:val="1200"/>
        </w:trPr>
        <w:tc>
          <w:tcPr>
            <w:tcW w:w="0" w:type="auto"/>
            <w:shd w:val="clear" w:color="auto" w:fill="auto"/>
            <w:noWrap/>
            <w:vAlign w:val="bottom"/>
            <w:hideMark/>
          </w:tcPr>
          <w:p w:rsidR="00A31EEE" w:rsidRPr="00F23C2A" w:rsidRDefault="00A31EEE" w:rsidP="00C44291">
            <w:pPr>
              <w:rPr>
                <w:color w:val="000000"/>
                <w:sz w:val="23"/>
                <w:szCs w:val="23"/>
              </w:rPr>
            </w:pPr>
            <w:r w:rsidRPr="00F23C2A">
              <w:rPr>
                <w:color w:val="000000"/>
                <w:sz w:val="23"/>
                <w:szCs w:val="23"/>
              </w:rPr>
              <w:lastRenderedPageBreak/>
              <w:t> </w:t>
            </w:r>
          </w:p>
        </w:tc>
        <w:tc>
          <w:tcPr>
            <w:tcW w:w="25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АО «Уралэлектр</w:t>
            </w:r>
            <w:r w:rsidRPr="00F23C2A">
              <w:rPr>
                <w:color w:val="000000"/>
                <w:sz w:val="23"/>
                <w:szCs w:val="23"/>
              </w:rPr>
              <w:t>о</w:t>
            </w:r>
            <w:r w:rsidRPr="00F23C2A">
              <w:rPr>
                <w:color w:val="000000"/>
                <w:sz w:val="23"/>
                <w:szCs w:val="23"/>
              </w:rPr>
              <w:t xml:space="preserve">медь» </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руб./м3</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7,08</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7,39</w:t>
            </w:r>
          </w:p>
        </w:tc>
        <w:tc>
          <w:tcPr>
            <w:tcW w:w="949"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7,65</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8,02</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Постановление</w:t>
            </w:r>
            <w:r w:rsidRPr="00F23C2A">
              <w:rPr>
                <w:color w:val="000000"/>
                <w:sz w:val="23"/>
                <w:szCs w:val="23"/>
              </w:rPr>
              <w:br/>
              <w:t>РЭК СО</w:t>
            </w:r>
            <w:r w:rsidRPr="00F23C2A">
              <w:rPr>
                <w:color w:val="000000"/>
                <w:sz w:val="23"/>
                <w:szCs w:val="23"/>
              </w:rPr>
              <w:br/>
              <w:t>от 10.12.2015 № 203-ПК</w:t>
            </w:r>
          </w:p>
        </w:tc>
      </w:tr>
      <w:tr w:rsidR="00A31EEE" w:rsidRPr="00F23C2A" w:rsidTr="00C44291">
        <w:trPr>
          <w:trHeight w:val="1200"/>
        </w:trPr>
        <w:tc>
          <w:tcPr>
            <w:tcW w:w="0" w:type="auto"/>
            <w:shd w:val="clear" w:color="auto" w:fill="auto"/>
            <w:noWrap/>
            <w:vAlign w:val="bottom"/>
            <w:hideMark/>
          </w:tcPr>
          <w:p w:rsidR="00A31EEE" w:rsidRPr="00F23C2A" w:rsidRDefault="00A31EEE" w:rsidP="00C44291">
            <w:pPr>
              <w:rPr>
                <w:color w:val="000000"/>
                <w:sz w:val="23"/>
                <w:szCs w:val="23"/>
              </w:rPr>
            </w:pPr>
            <w:r w:rsidRPr="00F23C2A">
              <w:rPr>
                <w:color w:val="000000"/>
                <w:sz w:val="23"/>
                <w:szCs w:val="23"/>
              </w:rPr>
              <w:t> </w:t>
            </w:r>
          </w:p>
        </w:tc>
        <w:tc>
          <w:tcPr>
            <w:tcW w:w="25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МУП «Водопроводно-канализационного х</w:t>
            </w:r>
            <w:r w:rsidRPr="00F23C2A">
              <w:rPr>
                <w:color w:val="000000"/>
                <w:sz w:val="23"/>
                <w:szCs w:val="23"/>
              </w:rPr>
              <w:t>о</w:t>
            </w:r>
            <w:r w:rsidRPr="00F23C2A">
              <w:rPr>
                <w:color w:val="000000"/>
                <w:sz w:val="23"/>
                <w:szCs w:val="23"/>
              </w:rPr>
              <w:t xml:space="preserve">зяйства» ГО Верхняя Пышма </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руб./м3</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18,5</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19,55</w:t>
            </w:r>
          </w:p>
        </w:tc>
        <w:tc>
          <w:tcPr>
            <w:tcW w:w="949"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20,43</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21,36</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Постановление</w:t>
            </w:r>
            <w:r w:rsidRPr="00F23C2A">
              <w:rPr>
                <w:color w:val="000000"/>
                <w:sz w:val="23"/>
                <w:szCs w:val="23"/>
              </w:rPr>
              <w:br/>
              <w:t>РЭК СО</w:t>
            </w:r>
            <w:r w:rsidRPr="00F23C2A">
              <w:rPr>
                <w:color w:val="000000"/>
                <w:sz w:val="23"/>
                <w:szCs w:val="23"/>
              </w:rPr>
              <w:br/>
              <w:t>от 10.12.2015 № 203-ПК</w:t>
            </w:r>
          </w:p>
        </w:tc>
      </w:tr>
      <w:tr w:rsidR="00A31EEE" w:rsidRPr="00F23C2A" w:rsidTr="00C44291">
        <w:trPr>
          <w:trHeight w:val="1200"/>
        </w:trPr>
        <w:tc>
          <w:tcPr>
            <w:tcW w:w="0" w:type="auto"/>
            <w:shd w:val="clear" w:color="auto" w:fill="auto"/>
            <w:noWrap/>
            <w:vAlign w:val="bottom"/>
            <w:hideMark/>
          </w:tcPr>
          <w:p w:rsidR="00A31EEE" w:rsidRPr="00F23C2A" w:rsidRDefault="00A31EEE" w:rsidP="00C44291">
            <w:pPr>
              <w:rPr>
                <w:color w:val="000000"/>
                <w:sz w:val="23"/>
                <w:szCs w:val="23"/>
              </w:rPr>
            </w:pPr>
            <w:r w:rsidRPr="00F23C2A">
              <w:rPr>
                <w:color w:val="000000"/>
                <w:sz w:val="23"/>
                <w:szCs w:val="23"/>
              </w:rPr>
              <w:t> </w:t>
            </w:r>
          </w:p>
        </w:tc>
        <w:tc>
          <w:tcPr>
            <w:tcW w:w="25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АО «Екатеринбур</w:t>
            </w:r>
            <w:r w:rsidRPr="00F23C2A">
              <w:rPr>
                <w:color w:val="000000"/>
                <w:sz w:val="23"/>
                <w:szCs w:val="23"/>
              </w:rPr>
              <w:t>г</w:t>
            </w:r>
            <w:r w:rsidRPr="00F23C2A">
              <w:rPr>
                <w:color w:val="000000"/>
                <w:sz w:val="23"/>
                <w:szCs w:val="23"/>
              </w:rPr>
              <w:t>ский завод по обрабо</w:t>
            </w:r>
            <w:r w:rsidRPr="00F23C2A">
              <w:rPr>
                <w:color w:val="000000"/>
                <w:sz w:val="23"/>
                <w:szCs w:val="23"/>
              </w:rPr>
              <w:t>т</w:t>
            </w:r>
            <w:r w:rsidRPr="00F23C2A">
              <w:rPr>
                <w:color w:val="000000"/>
                <w:sz w:val="23"/>
                <w:szCs w:val="23"/>
              </w:rPr>
              <w:t>ке цве</w:t>
            </w:r>
            <w:r w:rsidRPr="00F23C2A">
              <w:rPr>
                <w:color w:val="000000"/>
                <w:sz w:val="23"/>
                <w:szCs w:val="23"/>
              </w:rPr>
              <w:t>т</w:t>
            </w:r>
            <w:r w:rsidRPr="00F23C2A">
              <w:rPr>
                <w:color w:val="000000"/>
                <w:sz w:val="23"/>
                <w:szCs w:val="23"/>
              </w:rPr>
              <w:t xml:space="preserve">ных металлов» </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руб./м</w:t>
            </w:r>
            <w:proofErr w:type="gramStart"/>
            <w:r w:rsidRPr="00F23C2A">
              <w:rPr>
                <w:color w:val="000000"/>
                <w:sz w:val="23"/>
                <w:szCs w:val="23"/>
              </w:rPr>
              <w:t>4</w:t>
            </w:r>
            <w:proofErr w:type="gramEnd"/>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33,54</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35,51</w:t>
            </w:r>
          </w:p>
        </w:tc>
        <w:tc>
          <w:tcPr>
            <w:tcW w:w="949"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36,78</w:t>
            </w:r>
          </w:p>
        </w:tc>
        <w:tc>
          <w:tcPr>
            <w:tcW w:w="1134"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38,49</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Постановление</w:t>
            </w:r>
            <w:r w:rsidRPr="00F23C2A">
              <w:rPr>
                <w:color w:val="000000"/>
                <w:sz w:val="23"/>
                <w:szCs w:val="23"/>
              </w:rPr>
              <w:br/>
              <w:t>РЭК СО</w:t>
            </w:r>
            <w:r w:rsidRPr="00F23C2A">
              <w:rPr>
                <w:color w:val="000000"/>
                <w:sz w:val="23"/>
                <w:szCs w:val="23"/>
              </w:rPr>
              <w:br/>
              <w:t>от 10.12.2015 № 203-ПК</w:t>
            </w:r>
          </w:p>
        </w:tc>
      </w:tr>
    </w:tbl>
    <w:p w:rsidR="00A31EEE" w:rsidRPr="00F23C2A" w:rsidRDefault="00A31EEE" w:rsidP="00A31EEE">
      <w:pPr>
        <w:pStyle w:val="S"/>
        <w:spacing w:line="276" w:lineRule="auto"/>
        <w:rPr>
          <w:sz w:val="23"/>
          <w:szCs w:val="23"/>
        </w:rPr>
      </w:pPr>
    </w:p>
    <w:p w:rsidR="00A31EEE" w:rsidRPr="00F23C2A" w:rsidRDefault="00A31EEE" w:rsidP="00A31EEE">
      <w:pPr>
        <w:pStyle w:val="S"/>
        <w:spacing w:line="276" w:lineRule="auto"/>
        <w:ind w:firstLine="0"/>
        <w:rPr>
          <w:b/>
          <w:i/>
          <w:sz w:val="23"/>
          <w:szCs w:val="23"/>
        </w:rPr>
      </w:pPr>
      <w:r w:rsidRPr="00F23C2A">
        <w:rPr>
          <w:b/>
          <w:i/>
          <w:sz w:val="23"/>
          <w:szCs w:val="23"/>
        </w:rPr>
        <w:t>Характеристика системы водоотведения</w:t>
      </w:r>
    </w:p>
    <w:p w:rsidR="00A31EEE" w:rsidRPr="00F23C2A" w:rsidRDefault="00A31EEE" w:rsidP="00A31EEE">
      <w:pPr>
        <w:pStyle w:val="S"/>
        <w:spacing w:line="276" w:lineRule="auto"/>
        <w:rPr>
          <w:sz w:val="23"/>
          <w:szCs w:val="23"/>
        </w:rPr>
      </w:pPr>
      <w:r w:rsidRPr="00F23C2A">
        <w:rPr>
          <w:sz w:val="23"/>
          <w:szCs w:val="23"/>
        </w:rPr>
        <w:t>Протяженность городских и сельских сетей водоотведения 168,3 км, в том числе в сел</w:t>
      </w:r>
      <w:r w:rsidRPr="00F23C2A">
        <w:rPr>
          <w:sz w:val="23"/>
          <w:szCs w:val="23"/>
        </w:rPr>
        <w:t>ь</w:t>
      </w:r>
      <w:r w:rsidRPr="00F23C2A">
        <w:rPr>
          <w:sz w:val="23"/>
          <w:szCs w:val="23"/>
        </w:rPr>
        <w:t>ских населенных пунктах – 23,8 км. Сети водоотведения выполнены в основном из керамических, чугу</w:t>
      </w:r>
      <w:r w:rsidRPr="00F23C2A">
        <w:rPr>
          <w:sz w:val="23"/>
          <w:szCs w:val="23"/>
        </w:rPr>
        <w:t>н</w:t>
      </w:r>
      <w:r w:rsidRPr="00F23C2A">
        <w:rPr>
          <w:sz w:val="23"/>
          <w:szCs w:val="23"/>
        </w:rPr>
        <w:t>ных и железобетонных труб и имеют износ более 80%.</w:t>
      </w:r>
    </w:p>
    <w:p w:rsidR="00A31EEE" w:rsidRPr="00F23C2A" w:rsidRDefault="00A31EEE" w:rsidP="00A31EEE">
      <w:pPr>
        <w:pStyle w:val="S"/>
        <w:spacing w:line="276" w:lineRule="auto"/>
        <w:ind w:firstLine="708"/>
        <w:rPr>
          <w:sz w:val="23"/>
          <w:szCs w:val="23"/>
        </w:rPr>
      </w:pPr>
      <w:r w:rsidRPr="00F23C2A">
        <w:rPr>
          <w:sz w:val="23"/>
          <w:szCs w:val="23"/>
        </w:rPr>
        <w:t>На балансе МУП «Водоканал» 12 канализационных насосных станций, 5 очистных сооруж</w:t>
      </w:r>
      <w:r w:rsidRPr="00F23C2A">
        <w:rPr>
          <w:sz w:val="23"/>
          <w:szCs w:val="23"/>
        </w:rPr>
        <w:t>е</w:t>
      </w:r>
      <w:r w:rsidRPr="00F23C2A">
        <w:rPr>
          <w:sz w:val="23"/>
          <w:szCs w:val="23"/>
        </w:rPr>
        <w:t xml:space="preserve">ний канализации. </w:t>
      </w:r>
    </w:p>
    <w:p w:rsidR="00A31EEE" w:rsidRPr="00F23C2A" w:rsidRDefault="00A31EEE" w:rsidP="00A31EEE">
      <w:pPr>
        <w:pStyle w:val="S"/>
        <w:spacing w:line="276" w:lineRule="auto"/>
        <w:ind w:firstLine="0"/>
        <w:rPr>
          <w:b/>
          <w:i/>
          <w:sz w:val="23"/>
          <w:szCs w:val="23"/>
        </w:rPr>
      </w:pPr>
      <w:r w:rsidRPr="00F23C2A">
        <w:rPr>
          <w:b/>
          <w:i/>
          <w:sz w:val="23"/>
          <w:szCs w:val="23"/>
        </w:rPr>
        <w:t>Общий водный баланс подачи и реализации воды</w:t>
      </w:r>
    </w:p>
    <w:p w:rsidR="00A31EEE" w:rsidRPr="00F23C2A" w:rsidRDefault="00A31EEE" w:rsidP="00A31EEE">
      <w:pPr>
        <w:pStyle w:val="S"/>
        <w:spacing w:line="276" w:lineRule="auto"/>
        <w:ind w:firstLine="708"/>
        <w:rPr>
          <w:sz w:val="23"/>
          <w:szCs w:val="23"/>
        </w:rPr>
      </w:pPr>
      <w:r w:rsidRPr="00F23C2A">
        <w:rPr>
          <w:sz w:val="23"/>
          <w:szCs w:val="23"/>
        </w:rPr>
        <w:t>Нормативная мощность очистных сооружений в сутки – 16 тысяч куб. м, фактическая – 32,5 тысячи куб. м.</w:t>
      </w:r>
    </w:p>
    <w:p w:rsidR="00A31EEE" w:rsidRPr="00F23C2A" w:rsidRDefault="00A31EEE" w:rsidP="00A31EEE">
      <w:pPr>
        <w:pStyle w:val="S"/>
        <w:spacing w:line="276" w:lineRule="auto"/>
        <w:ind w:firstLine="0"/>
        <w:rPr>
          <w:sz w:val="23"/>
          <w:szCs w:val="23"/>
        </w:rPr>
      </w:pPr>
      <w:r w:rsidRPr="00F23C2A">
        <w:rPr>
          <w:sz w:val="23"/>
          <w:szCs w:val="23"/>
        </w:rPr>
        <w:tab/>
        <w:t>Прогнозный баланс водоотведения городского округа Верхняя Пышма до 2028 года пре</w:t>
      </w:r>
      <w:r w:rsidRPr="00F23C2A">
        <w:rPr>
          <w:sz w:val="23"/>
          <w:szCs w:val="23"/>
        </w:rPr>
        <w:t>д</w:t>
      </w:r>
      <w:r w:rsidRPr="00F23C2A">
        <w:rPr>
          <w:sz w:val="23"/>
          <w:szCs w:val="23"/>
        </w:rPr>
        <w:t>ставлен в таблице 8 на основании схемы водоснабжения, водоотведения городского округа Верхняя Пышма до 2028 года, утвержденной решением думы городского округа Верхняя Пышма от 26 июня 2014 года № 15/8.</w:t>
      </w:r>
    </w:p>
    <w:p w:rsidR="00A31EEE" w:rsidRPr="00F23C2A" w:rsidRDefault="00A31EEE" w:rsidP="00A31EEE">
      <w:pPr>
        <w:pStyle w:val="S"/>
        <w:spacing w:line="276" w:lineRule="auto"/>
        <w:ind w:firstLine="0"/>
        <w:jc w:val="left"/>
        <w:rPr>
          <w:sz w:val="23"/>
          <w:szCs w:val="23"/>
        </w:rPr>
      </w:pPr>
    </w:p>
    <w:p w:rsidR="00A31EEE" w:rsidRPr="00F23C2A" w:rsidRDefault="00A31EEE" w:rsidP="00EB23B0">
      <w:pPr>
        <w:rPr>
          <w:sz w:val="23"/>
          <w:szCs w:val="23"/>
        </w:rPr>
        <w:sectPr w:rsidR="00A31EEE" w:rsidRPr="00F23C2A" w:rsidSect="00EB23B0">
          <w:pgSz w:w="11906" w:h="16838" w:code="9"/>
          <w:pgMar w:top="567" w:right="567" w:bottom="567" w:left="1418" w:header="425" w:footer="720" w:gutter="0"/>
          <w:cols w:space="720"/>
          <w:titlePg/>
          <w:docGrid w:linePitch="272"/>
        </w:sectPr>
      </w:pPr>
    </w:p>
    <w:p w:rsidR="00A31EEE" w:rsidRPr="00F23C2A" w:rsidRDefault="00A31EEE" w:rsidP="00A31EEE">
      <w:pPr>
        <w:pStyle w:val="S"/>
        <w:spacing w:line="276" w:lineRule="auto"/>
        <w:ind w:firstLine="0"/>
        <w:jc w:val="right"/>
        <w:rPr>
          <w:sz w:val="23"/>
          <w:szCs w:val="23"/>
        </w:rPr>
      </w:pPr>
      <w:r w:rsidRPr="00F23C2A">
        <w:rPr>
          <w:sz w:val="23"/>
          <w:szCs w:val="23"/>
        </w:rPr>
        <w:lastRenderedPageBreak/>
        <w:t>Таблица 8</w:t>
      </w:r>
    </w:p>
    <w:p w:rsidR="00A31EEE" w:rsidRPr="00F23C2A" w:rsidRDefault="00A31EEE" w:rsidP="00A31EEE">
      <w:pPr>
        <w:pStyle w:val="S"/>
        <w:spacing w:line="276" w:lineRule="auto"/>
        <w:ind w:firstLine="0"/>
        <w:jc w:val="center"/>
        <w:rPr>
          <w:sz w:val="23"/>
          <w:szCs w:val="23"/>
        </w:rPr>
      </w:pPr>
      <w:r w:rsidRPr="00F23C2A">
        <w:rPr>
          <w:sz w:val="23"/>
          <w:szCs w:val="23"/>
        </w:rPr>
        <w:t>Прогнозный баланс водоотведения городского округа Верхняя Пышма до 2028 года</w:t>
      </w:r>
    </w:p>
    <w:p w:rsidR="00A31EEE" w:rsidRPr="00F23C2A" w:rsidRDefault="00A31EEE" w:rsidP="00A31EEE">
      <w:pPr>
        <w:pStyle w:val="S"/>
        <w:spacing w:line="276" w:lineRule="auto"/>
        <w:ind w:firstLine="0"/>
        <w:rPr>
          <w:sz w:val="23"/>
          <w:szCs w:val="23"/>
        </w:rPr>
      </w:pPr>
    </w:p>
    <w:tbl>
      <w:tblPr>
        <w:tblW w:w="14265" w:type="dxa"/>
        <w:tblInd w:w="93" w:type="dxa"/>
        <w:tblLayout w:type="fixed"/>
        <w:tblLook w:val="0000" w:firstRow="0" w:lastRow="0" w:firstColumn="0" w:lastColumn="0" w:noHBand="0" w:noVBand="0"/>
      </w:tblPr>
      <w:tblGrid>
        <w:gridCol w:w="580"/>
        <w:gridCol w:w="4680"/>
        <w:gridCol w:w="700"/>
        <w:gridCol w:w="900"/>
        <w:gridCol w:w="900"/>
        <w:gridCol w:w="720"/>
        <w:gridCol w:w="720"/>
        <w:gridCol w:w="720"/>
        <w:gridCol w:w="720"/>
        <w:gridCol w:w="720"/>
        <w:gridCol w:w="720"/>
        <w:gridCol w:w="745"/>
        <w:gridCol w:w="720"/>
        <w:gridCol w:w="720"/>
      </w:tblGrid>
      <w:tr w:rsidR="00A31EEE" w:rsidRPr="00F23C2A" w:rsidTr="00C44291">
        <w:trPr>
          <w:trHeight w:val="314"/>
        </w:trPr>
        <w:tc>
          <w:tcPr>
            <w:tcW w:w="58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468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Наименование показателей</w:t>
            </w:r>
          </w:p>
        </w:tc>
        <w:tc>
          <w:tcPr>
            <w:tcW w:w="7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93" w:right="-83"/>
              <w:jc w:val="center"/>
              <w:rPr>
                <w:sz w:val="23"/>
                <w:szCs w:val="23"/>
              </w:rPr>
            </w:pPr>
            <w:proofErr w:type="spellStart"/>
            <w:proofErr w:type="gramStart"/>
            <w:r w:rsidRPr="00F23C2A">
              <w:rPr>
                <w:sz w:val="23"/>
                <w:szCs w:val="23"/>
              </w:rPr>
              <w:t>Еди-ница</w:t>
            </w:r>
            <w:proofErr w:type="spellEnd"/>
            <w:proofErr w:type="gramEnd"/>
            <w:r w:rsidRPr="00F23C2A">
              <w:rPr>
                <w:sz w:val="23"/>
                <w:szCs w:val="23"/>
              </w:rPr>
              <w:t xml:space="preserve"> </w:t>
            </w:r>
            <w:proofErr w:type="spellStart"/>
            <w:r w:rsidRPr="00F23C2A">
              <w:rPr>
                <w:sz w:val="23"/>
                <w:szCs w:val="23"/>
              </w:rPr>
              <w:t>изм</w:t>
            </w:r>
            <w:proofErr w:type="spellEnd"/>
            <w:r w:rsidRPr="00F23C2A">
              <w:rPr>
                <w:sz w:val="23"/>
                <w:szCs w:val="23"/>
              </w:rPr>
              <w:t>-я</w:t>
            </w:r>
          </w:p>
        </w:tc>
        <w:tc>
          <w:tcPr>
            <w:tcW w:w="900" w:type="dxa"/>
            <w:tcBorders>
              <w:top w:val="single" w:sz="8" w:space="0" w:color="auto"/>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Тек</w:t>
            </w:r>
            <w:r w:rsidRPr="00F23C2A">
              <w:rPr>
                <w:sz w:val="23"/>
                <w:szCs w:val="23"/>
              </w:rPr>
              <w:t>у</w:t>
            </w:r>
            <w:r w:rsidRPr="00F23C2A">
              <w:rPr>
                <w:sz w:val="23"/>
                <w:szCs w:val="23"/>
              </w:rPr>
              <w:t>щий</w:t>
            </w:r>
            <w:r w:rsidRPr="00F23C2A">
              <w:rPr>
                <w:sz w:val="23"/>
                <w:szCs w:val="23"/>
              </w:rPr>
              <w:br/>
              <w:t>2014 год</w:t>
            </w:r>
          </w:p>
        </w:tc>
        <w:tc>
          <w:tcPr>
            <w:tcW w:w="9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Прогноз на</w:t>
            </w:r>
            <w:r w:rsidRPr="00F23C2A">
              <w:rPr>
                <w:sz w:val="23"/>
                <w:szCs w:val="23"/>
              </w:rPr>
              <w:br/>
              <w:t>2015 год</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2016 год</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2017 год</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2018 год</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83" w:right="-13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2019 год</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83" w:right="-13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2020 год</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83" w:right="-13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2021 год</w:t>
            </w:r>
          </w:p>
        </w:tc>
        <w:tc>
          <w:tcPr>
            <w:tcW w:w="745"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83" w:right="-13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2022 год</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31EEE" w:rsidRPr="00F23C2A" w:rsidRDefault="00A31EEE" w:rsidP="00C44291">
            <w:pPr>
              <w:ind w:left="-83" w:right="-13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2023 год</w:t>
            </w:r>
          </w:p>
        </w:tc>
        <w:tc>
          <w:tcPr>
            <w:tcW w:w="720"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A31EEE" w:rsidRPr="00F23C2A" w:rsidRDefault="00A31EEE" w:rsidP="00C44291">
            <w:pPr>
              <w:ind w:left="-83" w:right="-133"/>
              <w:jc w:val="center"/>
              <w:rPr>
                <w:sz w:val="23"/>
                <w:szCs w:val="23"/>
              </w:rPr>
            </w:pPr>
            <w:r w:rsidRPr="00F23C2A">
              <w:rPr>
                <w:sz w:val="23"/>
                <w:szCs w:val="23"/>
              </w:rPr>
              <w:t>Пр</w:t>
            </w:r>
            <w:r w:rsidRPr="00F23C2A">
              <w:rPr>
                <w:sz w:val="23"/>
                <w:szCs w:val="23"/>
              </w:rPr>
              <w:t>о</w:t>
            </w:r>
            <w:r w:rsidRPr="00F23C2A">
              <w:rPr>
                <w:sz w:val="23"/>
                <w:szCs w:val="23"/>
              </w:rPr>
              <w:t>гноз на</w:t>
            </w:r>
            <w:r w:rsidRPr="00F23C2A">
              <w:rPr>
                <w:sz w:val="23"/>
                <w:szCs w:val="23"/>
              </w:rPr>
              <w:br/>
              <w:t>2028 год</w:t>
            </w:r>
          </w:p>
        </w:tc>
      </w:tr>
      <w:tr w:rsidR="00A31EEE" w:rsidRPr="00F23C2A" w:rsidTr="00C44291">
        <w:trPr>
          <w:trHeight w:val="60"/>
        </w:trPr>
        <w:tc>
          <w:tcPr>
            <w:tcW w:w="580" w:type="dxa"/>
            <w:vMerge/>
            <w:tcBorders>
              <w:top w:val="single" w:sz="8" w:space="0" w:color="auto"/>
              <w:left w:val="single" w:sz="8" w:space="0" w:color="auto"/>
              <w:bottom w:val="single" w:sz="8" w:space="0" w:color="000000"/>
              <w:right w:val="single" w:sz="4" w:space="0" w:color="auto"/>
            </w:tcBorders>
            <w:vAlign w:val="center"/>
          </w:tcPr>
          <w:p w:rsidR="00A31EEE" w:rsidRPr="00F23C2A" w:rsidRDefault="00A31EEE" w:rsidP="00C44291">
            <w:pPr>
              <w:ind w:left="-93" w:right="-83"/>
              <w:rPr>
                <w:sz w:val="23"/>
                <w:szCs w:val="23"/>
              </w:rPr>
            </w:pPr>
          </w:p>
        </w:tc>
        <w:tc>
          <w:tcPr>
            <w:tcW w:w="468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93" w:right="-83"/>
              <w:rPr>
                <w:sz w:val="23"/>
                <w:szCs w:val="23"/>
              </w:rPr>
            </w:pPr>
          </w:p>
        </w:tc>
        <w:tc>
          <w:tcPr>
            <w:tcW w:w="70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93" w:right="-83"/>
              <w:rPr>
                <w:sz w:val="23"/>
                <w:szCs w:val="23"/>
              </w:rPr>
            </w:pPr>
          </w:p>
        </w:tc>
        <w:tc>
          <w:tcPr>
            <w:tcW w:w="90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proofErr w:type="spellStart"/>
            <w:r w:rsidRPr="00F23C2A">
              <w:rPr>
                <w:sz w:val="23"/>
                <w:szCs w:val="23"/>
              </w:rPr>
              <w:t>ожид</w:t>
            </w:r>
            <w:proofErr w:type="spellEnd"/>
            <w:r w:rsidRPr="00F23C2A">
              <w:rPr>
                <w:sz w:val="23"/>
                <w:szCs w:val="23"/>
              </w:rPr>
              <w:t>. факт</w:t>
            </w:r>
          </w:p>
        </w:tc>
        <w:tc>
          <w:tcPr>
            <w:tcW w:w="90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93" w:right="-83"/>
              <w:rPr>
                <w:sz w:val="23"/>
                <w:szCs w:val="23"/>
              </w:rPr>
            </w:pPr>
          </w:p>
        </w:tc>
        <w:tc>
          <w:tcPr>
            <w:tcW w:w="72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93" w:right="-83"/>
              <w:rPr>
                <w:sz w:val="23"/>
                <w:szCs w:val="23"/>
              </w:rPr>
            </w:pPr>
          </w:p>
        </w:tc>
        <w:tc>
          <w:tcPr>
            <w:tcW w:w="72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93" w:right="-83"/>
              <w:rPr>
                <w:sz w:val="23"/>
                <w:szCs w:val="23"/>
              </w:rPr>
            </w:pPr>
          </w:p>
        </w:tc>
        <w:tc>
          <w:tcPr>
            <w:tcW w:w="72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93" w:right="-83"/>
              <w:rPr>
                <w:sz w:val="23"/>
                <w:szCs w:val="23"/>
              </w:rPr>
            </w:pPr>
          </w:p>
        </w:tc>
        <w:tc>
          <w:tcPr>
            <w:tcW w:w="72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83" w:right="-133"/>
              <w:rPr>
                <w:sz w:val="23"/>
                <w:szCs w:val="23"/>
              </w:rPr>
            </w:pPr>
          </w:p>
        </w:tc>
        <w:tc>
          <w:tcPr>
            <w:tcW w:w="72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83" w:right="-133"/>
              <w:rPr>
                <w:sz w:val="23"/>
                <w:szCs w:val="23"/>
              </w:rPr>
            </w:pPr>
          </w:p>
        </w:tc>
        <w:tc>
          <w:tcPr>
            <w:tcW w:w="72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83" w:right="-133"/>
              <w:rPr>
                <w:sz w:val="23"/>
                <w:szCs w:val="23"/>
              </w:rPr>
            </w:pPr>
          </w:p>
        </w:tc>
        <w:tc>
          <w:tcPr>
            <w:tcW w:w="745"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83" w:right="-133"/>
              <w:rPr>
                <w:sz w:val="23"/>
                <w:szCs w:val="23"/>
              </w:rPr>
            </w:pPr>
          </w:p>
        </w:tc>
        <w:tc>
          <w:tcPr>
            <w:tcW w:w="720" w:type="dxa"/>
            <w:vMerge/>
            <w:tcBorders>
              <w:top w:val="single" w:sz="8" w:space="0" w:color="auto"/>
              <w:left w:val="single" w:sz="4" w:space="0" w:color="auto"/>
              <w:bottom w:val="single" w:sz="8" w:space="0" w:color="000000"/>
              <w:right w:val="single" w:sz="4" w:space="0" w:color="auto"/>
            </w:tcBorders>
            <w:vAlign w:val="center"/>
          </w:tcPr>
          <w:p w:rsidR="00A31EEE" w:rsidRPr="00F23C2A" w:rsidRDefault="00A31EEE" w:rsidP="00C44291">
            <w:pPr>
              <w:ind w:left="-83" w:right="-133"/>
              <w:rPr>
                <w:sz w:val="23"/>
                <w:szCs w:val="23"/>
              </w:rPr>
            </w:pPr>
          </w:p>
        </w:tc>
        <w:tc>
          <w:tcPr>
            <w:tcW w:w="720" w:type="dxa"/>
            <w:vMerge/>
            <w:tcBorders>
              <w:top w:val="single" w:sz="8" w:space="0" w:color="auto"/>
              <w:left w:val="single" w:sz="4" w:space="0" w:color="auto"/>
              <w:bottom w:val="single" w:sz="8" w:space="0" w:color="000000"/>
              <w:right w:val="single" w:sz="8" w:space="0" w:color="auto"/>
            </w:tcBorders>
            <w:vAlign w:val="center"/>
          </w:tcPr>
          <w:p w:rsidR="00A31EEE" w:rsidRPr="00F23C2A" w:rsidRDefault="00A31EEE" w:rsidP="00C44291">
            <w:pPr>
              <w:ind w:left="-83" w:right="-133"/>
              <w:rPr>
                <w:sz w:val="23"/>
                <w:szCs w:val="23"/>
              </w:rPr>
            </w:pPr>
          </w:p>
        </w:tc>
      </w:tr>
      <w:tr w:rsidR="00A31EEE" w:rsidRPr="00F23C2A" w:rsidTr="00C44291">
        <w:trPr>
          <w:trHeight w:val="60"/>
        </w:trPr>
        <w:tc>
          <w:tcPr>
            <w:tcW w:w="580" w:type="dxa"/>
            <w:tcBorders>
              <w:top w:val="nil"/>
              <w:left w:val="single" w:sz="8" w:space="0" w:color="auto"/>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r w:rsidRPr="00F23C2A">
              <w:rPr>
                <w:b/>
                <w:bCs/>
                <w:sz w:val="23"/>
                <w:szCs w:val="23"/>
              </w:rPr>
              <w:t>1</w:t>
            </w:r>
          </w:p>
        </w:tc>
        <w:tc>
          <w:tcPr>
            <w:tcW w:w="468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rPr>
                <w:b/>
                <w:bCs/>
                <w:sz w:val="23"/>
                <w:szCs w:val="23"/>
              </w:rPr>
            </w:pPr>
            <w:r w:rsidRPr="00F23C2A">
              <w:rPr>
                <w:b/>
                <w:bCs/>
                <w:sz w:val="23"/>
                <w:szCs w:val="23"/>
              </w:rPr>
              <w:t>Прием сточных вод</w:t>
            </w:r>
          </w:p>
        </w:tc>
        <w:tc>
          <w:tcPr>
            <w:tcW w:w="7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 </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 </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 </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 </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 </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 </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 </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 </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 </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 </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 </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 </w:t>
            </w:r>
          </w:p>
        </w:tc>
      </w:tr>
      <w:tr w:rsidR="00A31EEE" w:rsidRPr="00F23C2A" w:rsidTr="00C44291">
        <w:trPr>
          <w:trHeight w:val="70"/>
        </w:trPr>
        <w:tc>
          <w:tcPr>
            <w:tcW w:w="580" w:type="dxa"/>
            <w:tcBorders>
              <w:top w:val="nil"/>
              <w:left w:val="single" w:sz="8" w:space="0" w:color="auto"/>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1.1</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rPr>
                <w:sz w:val="23"/>
                <w:szCs w:val="23"/>
              </w:rPr>
            </w:pPr>
            <w:r w:rsidRPr="00F23C2A">
              <w:rPr>
                <w:sz w:val="23"/>
                <w:szCs w:val="23"/>
              </w:rPr>
              <w:t>Объем сточных вод, принятых у абонентов</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6 810,0</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7 964,3</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8 487,6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9 012,3</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9 538,4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10 065,5</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10 593,6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10 577,2</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10 561,6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10 546,8</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10 546,8</w:t>
            </w:r>
          </w:p>
        </w:tc>
      </w:tr>
      <w:tr w:rsidR="00A31EEE" w:rsidRPr="00F23C2A" w:rsidTr="00C44291">
        <w:trPr>
          <w:trHeight w:val="70"/>
        </w:trPr>
        <w:tc>
          <w:tcPr>
            <w:tcW w:w="526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A31EEE" w:rsidRPr="00F23C2A" w:rsidRDefault="00A31EEE" w:rsidP="00C44291">
            <w:pPr>
              <w:ind w:left="-93" w:right="-83"/>
              <w:rPr>
                <w:i/>
                <w:iCs/>
                <w:sz w:val="23"/>
                <w:szCs w:val="23"/>
              </w:rPr>
            </w:pPr>
            <w:r w:rsidRPr="00F23C2A">
              <w:rPr>
                <w:i/>
                <w:iCs/>
                <w:sz w:val="23"/>
                <w:szCs w:val="23"/>
              </w:rPr>
              <w:t>Среднесуточный объем сточных вод, принятых у абоне</w:t>
            </w:r>
            <w:r w:rsidRPr="00F23C2A">
              <w:rPr>
                <w:i/>
                <w:iCs/>
                <w:sz w:val="23"/>
                <w:szCs w:val="23"/>
              </w:rPr>
              <w:t>н</w:t>
            </w:r>
            <w:r w:rsidRPr="00F23C2A">
              <w:rPr>
                <w:i/>
                <w:iCs/>
                <w:sz w:val="23"/>
                <w:szCs w:val="23"/>
              </w:rPr>
              <w:t>тов</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18,7</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21,8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23,2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24,7</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26,1</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27,6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28,9</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29,0</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28,9</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28,9</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28,9</w:t>
            </w:r>
          </w:p>
        </w:tc>
      </w:tr>
      <w:tr w:rsidR="00A31EEE" w:rsidRPr="00F23C2A" w:rsidTr="00C44291">
        <w:trPr>
          <w:trHeight w:val="70"/>
        </w:trPr>
        <w:tc>
          <w:tcPr>
            <w:tcW w:w="580" w:type="dxa"/>
            <w:tcBorders>
              <w:top w:val="nil"/>
              <w:left w:val="single" w:sz="8" w:space="0" w:color="auto"/>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 </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rPr>
                <w:sz w:val="23"/>
                <w:szCs w:val="23"/>
              </w:rPr>
            </w:pPr>
            <w:r w:rsidRPr="00F23C2A">
              <w:rPr>
                <w:sz w:val="23"/>
                <w:szCs w:val="23"/>
              </w:rPr>
              <w:t>в том числе:</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sz w:val="23"/>
                <w:szCs w:val="23"/>
              </w:rPr>
            </w:pPr>
          </w:p>
        </w:tc>
      </w:tr>
      <w:tr w:rsidR="00A31EEE" w:rsidRPr="00F23C2A" w:rsidTr="00C44291">
        <w:trPr>
          <w:trHeight w:val="70"/>
        </w:trPr>
        <w:tc>
          <w:tcPr>
            <w:tcW w:w="580" w:type="dxa"/>
            <w:tcBorders>
              <w:top w:val="nil"/>
              <w:left w:val="single" w:sz="8" w:space="0" w:color="auto"/>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1.1.1</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rPr>
                <w:sz w:val="23"/>
                <w:szCs w:val="23"/>
              </w:rPr>
            </w:pPr>
            <w:r w:rsidRPr="00F23C2A">
              <w:rPr>
                <w:sz w:val="23"/>
                <w:szCs w:val="23"/>
              </w:rPr>
              <w:t>от населения</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5 322,1</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6 479,0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7 000,6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7 521,8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8 042,8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8 563,4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9 083,8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9 058,6</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9 034,6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9 011,7</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9 011,7</w:t>
            </w:r>
          </w:p>
        </w:tc>
      </w:tr>
      <w:tr w:rsidR="00A31EEE" w:rsidRPr="00F23C2A" w:rsidTr="00C44291">
        <w:trPr>
          <w:trHeight w:val="317"/>
        </w:trPr>
        <w:tc>
          <w:tcPr>
            <w:tcW w:w="580" w:type="dxa"/>
            <w:tcBorders>
              <w:top w:val="nil"/>
              <w:left w:val="single" w:sz="8" w:space="0" w:color="auto"/>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1.1.2</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rPr>
                <w:sz w:val="23"/>
                <w:szCs w:val="23"/>
              </w:rPr>
            </w:pPr>
            <w:r w:rsidRPr="00F23C2A">
              <w:rPr>
                <w:sz w:val="23"/>
                <w:szCs w:val="23"/>
              </w:rPr>
              <w:t>от финансируемых потребителей, финансир</w:t>
            </w:r>
            <w:r w:rsidRPr="00F23C2A">
              <w:rPr>
                <w:sz w:val="23"/>
                <w:szCs w:val="23"/>
              </w:rPr>
              <w:t>у</w:t>
            </w:r>
            <w:r w:rsidRPr="00F23C2A">
              <w:rPr>
                <w:sz w:val="23"/>
                <w:szCs w:val="23"/>
              </w:rPr>
              <w:t>емых из бюджета</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480,3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478,4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476,6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475,0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473,5</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472,0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470,6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469,3</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468,1</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466,9</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466,9</w:t>
            </w:r>
          </w:p>
        </w:tc>
      </w:tr>
      <w:tr w:rsidR="00A31EEE" w:rsidRPr="00F23C2A" w:rsidTr="00C44291">
        <w:trPr>
          <w:trHeight w:val="134"/>
        </w:trPr>
        <w:tc>
          <w:tcPr>
            <w:tcW w:w="580" w:type="dxa"/>
            <w:tcBorders>
              <w:top w:val="nil"/>
              <w:left w:val="single" w:sz="8" w:space="0" w:color="auto"/>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1.1.3</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rPr>
                <w:sz w:val="23"/>
                <w:szCs w:val="23"/>
              </w:rPr>
            </w:pPr>
            <w:r w:rsidRPr="00F23C2A">
              <w:rPr>
                <w:sz w:val="23"/>
                <w:szCs w:val="23"/>
              </w:rPr>
              <w:t>от прочих потребителей</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1 007,7</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1 006,8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1 010,4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1 015,5</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1 022,2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1 030,1</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1 039,2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1 049,3</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1 059,0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1 068,2</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1 068,2</w:t>
            </w:r>
          </w:p>
        </w:tc>
      </w:tr>
      <w:tr w:rsidR="00A31EEE" w:rsidRPr="00F23C2A" w:rsidTr="00C44291">
        <w:trPr>
          <w:trHeight w:val="297"/>
        </w:trPr>
        <w:tc>
          <w:tcPr>
            <w:tcW w:w="580" w:type="dxa"/>
            <w:tcBorders>
              <w:top w:val="nil"/>
              <w:left w:val="single" w:sz="8" w:space="0" w:color="auto"/>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1.2</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F23C2A">
            <w:pPr>
              <w:ind w:left="-93" w:right="-83" w:firstLineChars="100" w:firstLine="230"/>
              <w:rPr>
                <w:sz w:val="23"/>
                <w:szCs w:val="23"/>
              </w:rPr>
            </w:pPr>
            <w:r w:rsidRPr="00F23C2A">
              <w:rPr>
                <w:sz w:val="23"/>
                <w:szCs w:val="23"/>
              </w:rPr>
              <w:t>Неучтенный приток сточных вод (стр. 3 - стр. 1.1 - стр. 3.1)</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2 045,1</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2 161,6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2 088,2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2 093,5</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2 067,4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1 910,3</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1 822,3</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1 528,6</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1 394,2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1 189,1</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1 189,1</w:t>
            </w:r>
          </w:p>
        </w:tc>
      </w:tr>
      <w:tr w:rsidR="00A31EEE" w:rsidRPr="00F23C2A" w:rsidTr="00C44291">
        <w:trPr>
          <w:trHeight w:val="70"/>
        </w:trPr>
        <w:tc>
          <w:tcPr>
            <w:tcW w:w="580" w:type="dxa"/>
            <w:tcBorders>
              <w:top w:val="nil"/>
              <w:left w:val="single" w:sz="8" w:space="0" w:color="auto"/>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1.2.1</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F23C2A">
            <w:pPr>
              <w:ind w:left="-93" w:right="-83" w:firstLineChars="100" w:firstLine="230"/>
              <w:rPr>
                <w:i/>
                <w:iCs/>
                <w:sz w:val="23"/>
                <w:szCs w:val="23"/>
              </w:rPr>
            </w:pPr>
            <w:r w:rsidRPr="00F23C2A">
              <w:rPr>
                <w:i/>
                <w:iCs/>
                <w:sz w:val="23"/>
                <w:szCs w:val="23"/>
              </w:rPr>
              <w:t>то же в процентах от объемов сточных вод, п</w:t>
            </w:r>
            <w:r w:rsidRPr="00F23C2A">
              <w:rPr>
                <w:i/>
                <w:iCs/>
                <w:sz w:val="23"/>
                <w:szCs w:val="23"/>
              </w:rPr>
              <w:t>о</w:t>
            </w:r>
            <w:r w:rsidRPr="00F23C2A">
              <w:rPr>
                <w:i/>
                <w:iCs/>
                <w:sz w:val="23"/>
                <w:szCs w:val="23"/>
              </w:rPr>
              <w:t>ступивших на очистные сооружения</w:t>
            </w:r>
          </w:p>
        </w:tc>
        <w:tc>
          <w:tcPr>
            <w:tcW w:w="7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22,7%</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21,0%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19,5%</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18,6%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17,6%</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15,8%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14,5%</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12,5%</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11,5%</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10,0%</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10,0%</w:t>
            </w:r>
          </w:p>
        </w:tc>
      </w:tr>
      <w:tr w:rsidR="00A31EEE" w:rsidRPr="00F23C2A" w:rsidTr="00C44291">
        <w:trPr>
          <w:trHeight w:val="70"/>
        </w:trPr>
        <w:tc>
          <w:tcPr>
            <w:tcW w:w="580" w:type="dxa"/>
            <w:tcBorders>
              <w:top w:val="nil"/>
              <w:left w:val="single" w:sz="8" w:space="0" w:color="auto"/>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r w:rsidRPr="00F23C2A">
              <w:rPr>
                <w:b/>
                <w:bCs/>
                <w:sz w:val="23"/>
                <w:szCs w:val="23"/>
              </w:rPr>
              <w:t>2</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rPr>
                <w:b/>
                <w:bCs/>
                <w:sz w:val="23"/>
                <w:szCs w:val="23"/>
              </w:rPr>
            </w:pPr>
            <w:r w:rsidRPr="00F23C2A">
              <w:rPr>
                <w:b/>
                <w:bCs/>
                <w:sz w:val="23"/>
                <w:szCs w:val="23"/>
              </w:rPr>
              <w:t xml:space="preserve">Изменения объема приема сточных вод </w:t>
            </w:r>
          </w:p>
        </w:tc>
        <w:tc>
          <w:tcPr>
            <w:tcW w:w="7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r w:rsidRPr="00F23C2A">
              <w:rPr>
                <w:b/>
                <w:bCs/>
                <w:sz w:val="23"/>
                <w:szCs w:val="23"/>
              </w:rPr>
              <w:t>787,3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r w:rsidRPr="00F23C2A">
              <w:rPr>
                <w:b/>
                <w:bCs/>
                <w:sz w:val="23"/>
                <w:szCs w:val="23"/>
              </w:rPr>
              <w:t>1 177,9</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r w:rsidRPr="00F23C2A">
              <w:rPr>
                <w:b/>
                <w:bCs/>
                <w:sz w:val="23"/>
                <w:szCs w:val="23"/>
              </w:rPr>
              <w:t>545,4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r w:rsidRPr="00F23C2A">
              <w:rPr>
                <w:b/>
                <w:bCs/>
                <w:sz w:val="23"/>
                <w:szCs w:val="23"/>
              </w:rPr>
              <w:t>545,4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r w:rsidRPr="00F23C2A">
              <w:rPr>
                <w:b/>
                <w:bCs/>
                <w:sz w:val="23"/>
                <w:szCs w:val="23"/>
              </w:rPr>
              <w:t>545,4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b/>
                <w:bCs/>
                <w:sz w:val="23"/>
                <w:szCs w:val="23"/>
              </w:rPr>
            </w:pPr>
            <w:r w:rsidRPr="00F23C2A">
              <w:rPr>
                <w:b/>
                <w:bCs/>
                <w:sz w:val="23"/>
                <w:szCs w:val="23"/>
              </w:rPr>
              <w:t>545,4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b/>
                <w:bCs/>
                <w:sz w:val="23"/>
                <w:szCs w:val="23"/>
              </w:rPr>
            </w:pPr>
            <w:r w:rsidRPr="00F23C2A">
              <w:rPr>
                <w:b/>
                <w:bCs/>
                <w:sz w:val="23"/>
                <w:szCs w:val="23"/>
              </w:rPr>
              <w:t>545,4</w:t>
            </w:r>
          </w:p>
        </w:tc>
        <w:tc>
          <w:tcPr>
            <w:tcW w:w="2905" w:type="dxa"/>
            <w:gridSpan w:val="4"/>
            <w:tcBorders>
              <w:top w:val="single" w:sz="4" w:space="0" w:color="auto"/>
              <w:left w:val="nil"/>
              <w:bottom w:val="single" w:sz="4" w:space="0" w:color="auto"/>
              <w:right w:val="single" w:sz="8" w:space="0" w:color="000000"/>
            </w:tcBorders>
            <w:shd w:val="clear" w:color="auto" w:fill="auto"/>
            <w:vAlign w:val="center"/>
          </w:tcPr>
          <w:p w:rsidR="00A31EEE" w:rsidRPr="00F23C2A" w:rsidRDefault="00A31EEE" w:rsidP="00C44291">
            <w:pPr>
              <w:ind w:left="-83" w:right="-133"/>
              <w:jc w:val="center"/>
              <w:rPr>
                <w:sz w:val="23"/>
                <w:szCs w:val="23"/>
              </w:rPr>
            </w:pPr>
            <w:r w:rsidRPr="00F23C2A">
              <w:rPr>
                <w:sz w:val="23"/>
                <w:szCs w:val="23"/>
              </w:rPr>
              <w:t>информация отсутствует</w:t>
            </w:r>
          </w:p>
        </w:tc>
      </w:tr>
      <w:tr w:rsidR="00A31EEE" w:rsidRPr="00F23C2A" w:rsidTr="00C44291">
        <w:trPr>
          <w:trHeight w:val="70"/>
        </w:trPr>
        <w:tc>
          <w:tcPr>
            <w:tcW w:w="580" w:type="dxa"/>
            <w:tcBorders>
              <w:top w:val="nil"/>
              <w:left w:val="single" w:sz="8" w:space="0" w:color="auto"/>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 </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rPr>
                <w:sz w:val="23"/>
                <w:szCs w:val="23"/>
              </w:rPr>
            </w:pPr>
            <w:r w:rsidRPr="00F23C2A">
              <w:rPr>
                <w:sz w:val="23"/>
                <w:szCs w:val="23"/>
              </w:rPr>
              <w:t>то же нарастающим итогом</w:t>
            </w:r>
          </w:p>
        </w:tc>
        <w:tc>
          <w:tcPr>
            <w:tcW w:w="7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787,3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1 965,2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2 510,5</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3 055,9</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3 601,3</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4 146,7</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4 692,1</w:t>
            </w:r>
          </w:p>
        </w:tc>
        <w:tc>
          <w:tcPr>
            <w:tcW w:w="72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83" w:right="-133"/>
              <w:jc w:val="center"/>
              <w:rPr>
                <w:sz w:val="23"/>
                <w:szCs w:val="23"/>
              </w:rPr>
            </w:pPr>
          </w:p>
        </w:tc>
        <w:tc>
          <w:tcPr>
            <w:tcW w:w="745"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83" w:right="-133"/>
              <w:jc w:val="center"/>
              <w:rPr>
                <w:sz w:val="23"/>
                <w:szCs w:val="23"/>
              </w:rPr>
            </w:pPr>
          </w:p>
        </w:tc>
        <w:tc>
          <w:tcPr>
            <w:tcW w:w="72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83" w:right="-133"/>
              <w:jc w:val="center"/>
              <w:rPr>
                <w:sz w:val="23"/>
                <w:szCs w:val="23"/>
              </w:rPr>
            </w:pPr>
          </w:p>
        </w:tc>
        <w:tc>
          <w:tcPr>
            <w:tcW w:w="720" w:type="dxa"/>
            <w:tcBorders>
              <w:top w:val="nil"/>
              <w:left w:val="nil"/>
              <w:bottom w:val="single" w:sz="4" w:space="0" w:color="auto"/>
              <w:right w:val="single" w:sz="8" w:space="0" w:color="auto"/>
            </w:tcBorders>
            <w:shd w:val="clear" w:color="auto" w:fill="auto"/>
            <w:vAlign w:val="center"/>
          </w:tcPr>
          <w:p w:rsidR="00A31EEE" w:rsidRPr="00F23C2A" w:rsidRDefault="00A31EEE" w:rsidP="00C44291">
            <w:pPr>
              <w:ind w:left="-83" w:right="-133"/>
              <w:jc w:val="center"/>
              <w:rPr>
                <w:sz w:val="23"/>
                <w:szCs w:val="23"/>
              </w:rPr>
            </w:pPr>
          </w:p>
        </w:tc>
      </w:tr>
      <w:tr w:rsidR="00A31EEE" w:rsidRPr="00F23C2A" w:rsidTr="00C44291">
        <w:trPr>
          <w:trHeight w:val="70"/>
        </w:trPr>
        <w:tc>
          <w:tcPr>
            <w:tcW w:w="526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A31EEE" w:rsidRPr="00F23C2A" w:rsidRDefault="00A31EEE" w:rsidP="00C44291">
            <w:pPr>
              <w:ind w:left="-93" w:right="-83"/>
              <w:rPr>
                <w:i/>
                <w:iCs/>
                <w:sz w:val="23"/>
                <w:szCs w:val="23"/>
              </w:rPr>
            </w:pPr>
            <w:r w:rsidRPr="00F23C2A">
              <w:rPr>
                <w:i/>
                <w:iCs/>
                <w:sz w:val="23"/>
                <w:szCs w:val="23"/>
              </w:rPr>
              <w:t>Среднесуточный объем воды для новых микрорай</w:t>
            </w:r>
            <w:r w:rsidRPr="00F23C2A">
              <w:rPr>
                <w:i/>
                <w:iCs/>
                <w:sz w:val="23"/>
                <w:szCs w:val="23"/>
              </w:rPr>
              <w:t>о</w:t>
            </w:r>
            <w:r w:rsidRPr="00F23C2A">
              <w:rPr>
                <w:i/>
                <w:iCs/>
                <w:sz w:val="23"/>
                <w:szCs w:val="23"/>
              </w:rPr>
              <w:t>нов</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2,157</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5,384</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6,878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8,372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9,867</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11,361</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12,855</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i/>
                <w:iCs/>
                <w:sz w:val="23"/>
                <w:szCs w:val="23"/>
              </w:rPr>
            </w:pPr>
          </w:p>
        </w:tc>
      </w:tr>
      <w:tr w:rsidR="00A31EEE" w:rsidRPr="00F23C2A" w:rsidTr="00C44291">
        <w:trPr>
          <w:trHeight w:val="200"/>
        </w:trPr>
        <w:tc>
          <w:tcPr>
            <w:tcW w:w="580" w:type="dxa"/>
            <w:tcBorders>
              <w:top w:val="nil"/>
              <w:left w:val="single" w:sz="8" w:space="0" w:color="auto"/>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r w:rsidRPr="00F23C2A">
              <w:rPr>
                <w:b/>
                <w:bCs/>
                <w:sz w:val="23"/>
                <w:szCs w:val="23"/>
              </w:rPr>
              <w:t>3</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rPr>
                <w:b/>
                <w:bCs/>
                <w:sz w:val="23"/>
                <w:szCs w:val="23"/>
              </w:rPr>
            </w:pPr>
            <w:r w:rsidRPr="00F23C2A">
              <w:rPr>
                <w:b/>
                <w:bCs/>
                <w:sz w:val="23"/>
                <w:szCs w:val="23"/>
              </w:rPr>
              <w:t>Объем транспортируемых сточных вод на  очис</w:t>
            </w:r>
            <w:r w:rsidRPr="00F23C2A">
              <w:rPr>
                <w:b/>
                <w:bCs/>
                <w:sz w:val="23"/>
                <w:szCs w:val="23"/>
              </w:rPr>
              <w:t>т</w:t>
            </w:r>
            <w:r w:rsidRPr="00F23C2A">
              <w:rPr>
                <w:b/>
                <w:bCs/>
                <w:sz w:val="23"/>
                <w:szCs w:val="23"/>
              </w:rPr>
              <w:t xml:space="preserve">ные сооружения </w:t>
            </w:r>
            <w:r w:rsidRPr="00F23C2A">
              <w:rPr>
                <w:sz w:val="23"/>
                <w:szCs w:val="23"/>
              </w:rPr>
              <w:t>(стр. 1.1 + стр. 1.2)</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8 855,1</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10 125,8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10 575,8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11 105,8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11 605,8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11 975,8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12 415,8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12 105,8</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11 955,8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11 735,8</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11 735,8</w:t>
            </w:r>
          </w:p>
        </w:tc>
      </w:tr>
      <w:tr w:rsidR="00A31EEE" w:rsidRPr="00F23C2A" w:rsidTr="00C44291">
        <w:trPr>
          <w:trHeight w:val="70"/>
        </w:trPr>
        <w:tc>
          <w:tcPr>
            <w:tcW w:w="580" w:type="dxa"/>
            <w:tcBorders>
              <w:top w:val="nil"/>
              <w:left w:val="single" w:sz="8" w:space="0" w:color="auto"/>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b/>
                <w:bCs/>
                <w:sz w:val="23"/>
                <w:szCs w:val="23"/>
              </w:rPr>
            </w:pPr>
            <w:r w:rsidRPr="00F23C2A">
              <w:rPr>
                <w:b/>
                <w:bCs/>
                <w:sz w:val="23"/>
                <w:szCs w:val="23"/>
              </w:rPr>
              <w:t>4</w:t>
            </w:r>
          </w:p>
        </w:tc>
        <w:tc>
          <w:tcPr>
            <w:tcW w:w="468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rPr>
                <w:b/>
                <w:bCs/>
                <w:sz w:val="23"/>
                <w:szCs w:val="23"/>
              </w:rPr>
            </w:pPr>
            <w:r w:rsidRPr="00F23C2A">
              <w:rPr>
                <w:b/>
                <w:bCs/>
                <w:sz w:val="23"/>
                <w:szCs w:val="23"/>
              </w:rPr>
              <w:t>Объем сточных вод, поступивших на очистные сооружения</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8 990,0</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10 270,0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10 720,0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11 250,0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sz w:val="23"/>
                <w:szCs w:val="23"/>
              </w:rPr>
            </w:pPr>
            <w:r w:rsidRPr="00F23C2A">
              <w:rPr>
                <w:sz w:val="23"/>
                <w:szCs w:val="23"/>
              </w:rPr>
              <w:t>11 750,0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12 120,0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12 560,0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12 250,0</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12 100,0</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11 880,0</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sz w:val="23"/>
                <w:szCs w:val="23"/>
              </w:rPr>
            </w:pPr>
            <w:r w:rsidRPr="00F23C2A">
              <w:rPr>
                <w:sz w:val="23"/>
                <w:szCs w:val="23"/>
              </w:rPr>
              <w:t>11 880,0</w:t>
            </w:r>
          </w:p>
        </w:tc>
      </w:tr>
      <w:tr w:rsidR="00A31EEE" w:rsidRPr="00F23C2A" w:rsidTr="00C44291">
        <w:trPr>
          <w:trHeight w:val="164"/>
        </w:trPr>
        <w:tc>
          <w:tcPr>
            <w:tcW w:w="526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A31EEE" w:rsidRPr="00F23C2A" w:rsidRDefault="00A31EEE" w:rsidP="00C44291">
            <w:pPr>
              <w:ind w:left="-93" w:right="-83"/>
              <w:rPr>
                <w:i/>
                <w:iCs/>
                <w:sz w:val="23"/>
                <w:szCs w:val="23"/>
              </w:rPr>
            </w:pPr>
            <w:r w:rsidRPr="00F23C2A">
              <w:rPr>
                <w:i/>
                <w:iCs/>
                <w:sz w:val="23"/>
                <w:szCs w:val="23"/>
              </w:rPr>
              <w:t>Среднесуточный пропуск сточных вод через очис</w:t>
            </w:r>
            <w:r w:rsidRPr="00F23C2A">
              <w:rPr>
                <w:i/>
                <w:iCs/>
                <w:sz w:val="23"/>
                <w:szCs w:val="23"/>
              </w:rPr>
              <w:t>т</w:t>
            </w:r>
            <w:r w:rsidRPr="00F23C2A">
              <w:rPr>
                <w:i/>
                <w:iCs/>
                <w:sz w:val="23"/>
                <w:szCs w:val="23"/>
              </w:rPr>
              <w:t>ные сооружения</w:t>
            </w:r>
          </w:p>
        </w:tc>
        <w:tc>
          <w:tcPr>
            <w:tcW w:w="700" w:type="dxa"/>
            <w:tcBorders>
              <w:top w:val="nil"/>
              <w:left w:val="nil"/>
              <w:bottom w:val="single" w:sz="4"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t>тыс. м</w:t>
            </w:r>
            <w:r w:rsidRPr="00F23C2A">
              <w:rPr>
                <w:sz w:val="23"/>
                <w:szCs w:val="23"/>
                <w:vertAlign w:val="superscript"/>
              </w:rPr>
              <w:t>3</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24,6</w:t>
            </w:r>
          </w:p>
        </w:tc>
        <w:tc>
          <w:tcPr>
            <w:tcW w:w="90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28,1</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29,3</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30,8</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32,2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33,2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34,3</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33,6</w:t>
            </w:r>
          </w:p>
        </w:tc>
        <w:tc>
          <w:tcPr>
            <w:tcW w:w="745"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33,2</w:t>
            </w:r>
          </w:p>
        </w:tc>
        <w:tc>
          <w:tcPr>
            <w:tcW w:w="720" w:type="dxa"/>
            <w:tcBorders>
              <w:top w:val="nil"/>
              <w:left w:val="nil"/>
              <w:bottom w:val="single" w:sz="4"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32,5</w:t>
            </w:r>
          </w:p>
        </w:tc>
        <w:tc>
          <w:tcPr>
            <w:tcW w:w="720" w:type="dxa"/>
            <w:tcBorders>
              <w:top w:val="nil"/>
              <w:left w:val="nil"/>
              <w:bottom w:val="single" w:sz="4" w:space="0" w:color="auto"/>
              <w:right w:val="single" w:sz="8"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32,5</w:t>
            </w:r>
          </w:p>
        </w:tc>
      </w:tr>
      <w:tr w:rsidR="00A31EEE" w:rsidRPr="00F23C2A" w:rsidTr="00C44291">
        <w:trPr>
          <w:trHeight w:val="70"/>
        </w:trPr>
        <w:tc>
          <w:tcPr>
            <w:tcW w:w="580" w:type="dxa"/>
            <w:tcBorders>
              <w:top w:val="nil"/>
              <w:left w:val="single" w:sz="8" w:space="0" w:color="auto"/>
              <w:bottom w:val="single" w:sz="8"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4.1</w:t>
            </w:r>
          </w:p>
        </w:tc>
        <w:tc>
          <w:tcPr>
            <w:tcW w:w="4680" w:type="dxa"/>
            <w:tcBorders>
              <w:top w:val="nil"/>
              <w:left w:val="nil"/>
              <w:bottom w:val="single" w:sz="8" w:space="0" w:color="auto"/>
              <w:right w:val="single" w:sz="4" w:space="0" w:color="auto"/>
            </w:tcBorders>
            <w:shd w:val="clear" w:color="auto" w:fill="auto"/>
            <w:vAlign w:val="center"/>
          </w:tcPr>
          <w:p w:rsidR="00A31EEE" w:rsidRPr="00F23C2A" w:rsidRDefault="00A31EEE" w:rsidP="00C44291">
            <w:pPr>
              <w:ind w:left="-93" w:right="-83"/>
              <w:rPr>
                <w:i/>
                <w:iCs/>
                <w:sz w:val="23"/>
                <w:szCs w:val="23"/>
              </w:rPr>
            </w:pPr>
            <w:r w:rsidRPr="00F23C2A">
              <w:rPr>
                <w:i/>
                <w:iCs/>
                <w:sz w:val="23"/>
                <w:szCs w:val="23"/>
              </w:rPr>
              <w:t>в том числе объем реализации услуги "Очис</w:t>
            </w:r>
            <w:r w:rsidRPr="00F23C2A">
              <w:rPr>
                <w:i/>
                <w:iCs/>
                <w:sz w:val="23"/>
                <w:szCs w:val="23"/>
              </w:rPr>
              <w:t>т</w:t>
            </w:r>
            <w:r w:rsidRPr="00F23C2A">
              <w:rPr>
                <w:i/>
                <w:iCs/>
                <w:sz w:val="23"/>
                <w:szCs w:val="23"/>
              </w:rPr>
              <w:lastRenderedPageBreak/>
              <w:t>ка сточных вод"</w:t>
            </w:r>
          </w:p>
        </w:tc>
        <w:tc>
          <w:tcPr>
            <w:tcW w:w="700" w:type="dxa"/>
            <w:tcBorders>
              <w:top w:val="nil"/>
              <w:left w:val="nil"/>
              <w:bottom w:val="single" w:sz="8" w:space="0" w:color="auto"/>
              <w:right w:val="single" w:sz="4" w:space="0" w:color="auto"/>
            </w:tcBorders>
            <w:shd w:val="clear" w:color="auto" w:fill="auto"/>
            <w:vAlign w:val="center"/>
          </w:tcPr>
          <w:p w:rsidR="00A31EEE" w:rsidRPr="00F23C2A" w:rsidRDefault="00A31EEE" w:rsidP="00C44291">
            <w:pPr>
              <w:ind w:left="-93" w:right="-83"/>
              <w:jc w:val="center"/>
              <w:rPr>
                <w:sz w:val="23"/>
                <w:szCs w:val="23"/>
              </w:rPr>
            </w:pPr>
            <w:r w:rsidRPr="00F23C2A">
              <w:rPr>
                <w:sz w:val="23"/>
                <w:szCs w:val="23"/>
              </w:rPr>
              <w:lastRenderedPageBreak/>
              <w:t xml:space="preserve">тыс. </w:t>
            </w:r>
            <w:r w:rsidRPr="00F23C2A">
              <w:rPr>
                <w:sz w:val="23"/>
                <w:szCs w:val="23"/>
              </w:rPr>
              <w:lastRenderedPageBreak/>
              <w:t>м</w:t>
            </w:r>
            <w:r w:rsidRPr="00F23C2A">
              <w:rPr>
                <w:sz w:val="23"/>
                <w:szCs w:val="23"/>
                <w:vertAlign w:val="superscript"/>
              </w:rPr>
              <w:t>3</w:t>
            </w:r>
          </w:p>
        </w:tc>
        <w:tc>
          <w:tcPr>
            <w:tcW w:w="90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lastRenderedPageBreak/>
              <w:t>134,9</w:t>
            </w:r>
          </w:p>
        </w:tc>
        <w:tc>
          <w:tcPr>
            <w:tcW w:w="90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144,2</w:t>
            </w:r>
          </w:p>
        </w:tc>
        <w:tc>
          <w:tcPr>
            <w:tcW w:w="72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144,2</w:t>
            </w:r>
          </w:p>
        </w:tc>
        <w:tc>
          <w:tcPr>
            <w:tcW w:w="72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144,2</w:t>
            </w:r>
          </w:p>
        </w:tc>
        <w:tc>
          <w:tcPr>
            <w:tcW w:w="72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93" w:right="-83"/>
              <w:jc w:val="center"/>
              <w:rPr>
                <w:i/>
                <w:iCs/>
                <w:sz w:val="23"/>
                <w:szCs w:val="23"/>
              </w:rPr>
            </w:pPr>
            <w:r w:rsidRPr="00F23C2A">
              <w:rPr>
                <w:i/>
                <w:iCs/>
                <w:sz w:val="23"/>
                <w:szCs w:val="23"/>
              </w:rPr>
              <w:t>144,2</w:t>
            </w:r>
          </w:p>
        </w:tc>
        <w:tc>
          <w:tcPr>
            <w:tcW w:w="72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144,2</w:t>
            </w:r>
          </w:p>
        </w:tc>
        <w:tc>
          <w:tcPr>
            <w:tcW w:w="72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144,2</w:t>
            </w:r>
          </w:p>
        </w:tc>
        <w:tc>
          <w:tcPr>
            <w:tcW w:w="72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144,2</w:t>
            </w:r>
          </w:p>
        </w:tc>
        <w:tc>
          <w:tcPr>
            <w:tcW w:w="745"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144,2</w:t>
            </w:r>
          </w:p>
        </w:tc>
        <w:tc>
          <w:tcPr>
            <w:tcW w:w="720" w:type="dxa"/>
            <w:tcBorders>
              <w:top w:val="nil"/>
              <w:left w:val="nil"/>
              <w:bottom w:val="single" w:sz="8" w:space="0" w:color="auto"/>
              <w:right w:val="single" w:sz="4"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144,2</w:t>
            </w:r>
          </w:p>
        </w:tc>
        <w:tc>
          <w:tcPr>
            <w:tcW w:w="720" w:type="dxa"/>
            <w:tcBorders>
              <w:top w:val="nil"/>
              <w:left w:val="nil"/>
              <w:bottom w:val="single" w:sz="8" w:space="0" w:color="auto"/>
              <w:right w:val="single" w:sz="8" w:space="0" w:color="auto"/>
            </w:tcBorders>
            <w:shd w:val="clear" w:color="auto" w:fill="auto"/>
            <w:noWrap/>
            <w:vAlign w:val="center"/>
          </w:tcPr>
          <w:p w:rsidR="00A31EEE" w:rsidRPr="00F23C2A" w:rsidRDefault="00A31EEE" w:rsidP="00C44291">
            <w:pPr>
              <w:ind w:left="-83" w:right="-133"/>
              <w:jc w:val="center"/>
              <w:rPr>
                <w:i/>
                <w:iCs/>
                <w:sz w:val="23"/>
                <w:szCs w:val="23"/>
              </w:rPr>
            </w:pPr>
            <w:r w:rsidRPr="00F23C2A">
              <w:rPr>
                <w:i/>
                <w:iCs/>
                <w:sz w:val="23"/>
                <w:szCs w:val="23"/>
              </w:rPr>
              <w:t>144,2</w:t>
            </w:r>
          </w:p>
        </w:tc>
      </w:tr>
    </w:tbl>
    <w:p w:rsidR="00A31EEE" w:rsidRPr="00F23C2A" w:rsidRDefault="00A31EEE" w:rsidP="00A31EEE">
      <w:pPr>
        <w:pStyle w:val="S"/>
        <w:spacing w:line="276" w:lineRule="auto"/>
        <w:ind w:firstLine="0"/>
        <w:rPr>
          <w:sz w:val="23"/>
          <w:szCs w:val="23"/>
        </w:rPr>
        <w:sectPr w:rsidR="00A31EEE" w:rsidRPr="00F23C2A" w:rsidSect="00A31EEE">
          <w:pgSz w:w="16838" w:h="11906" w:orient="landscape" w:code="9"/>
          <w:pgMar w:top="1418" w:right="567" w:bottom="567" w:left="567" w:header="425" w:footer="720" w:gutter="0"/>
          <w:cols w:space="720"/>
          <w:titlePg/>
          <w:docGrid w:linePitch="272"/>
        </w:sectPr>
      </w:pPr>
    </w:p>
    <w:p w:rsidR="00A31EEE" w:rsidRPr="00F23C2A" w:rsidRDefault="00A31EEE" w:rsidP="00A31EEE">
      <w:pPr>
        <w:pStyle w:val="S"/>
        <w:spacing w:line="276" w:lineRule="auto"/>
        <w:ind w:firstLine="0"/>
        <w:jc w:val="left"/>
        <w:rPr>
          <w:b/>
          <w:i/>
          <w:sz w:val="23"/>
          <w:szCs w:val="23"/>
        </w:rPr>
      </w:pPr>
      <w:r w:rsidRPr="00F23C2A">
        <w:rPr>
          <w:b/>
          <w:i/>
          <w:sz w:val="23"/>
          <w:szCs w:val="23"/>
        </w:rPr>
        <w:lastRenderedPageBreak/>
        <w:t>Оценка состояния и проблемы функционирования системы водоотведения (надёжность, кач</w:t>
      </w:r>
      <w:r w:rsidRPr="00F23C2A">
        <w:rPr>
          <w:b/>
          <w:i/>
          <w:sz w:val="23"/>
          <w:szCs w:val="23"/>
        </w:rPr>
        <w:t>е</w:t>
      </w:r>
      <w:r w:rsidRPr="00F23C2A">
        <w:rPr>
          <w:b/>
          <w:i/>
          <w:sz w:val="23"/>
          <w:szCs w:val="23"/>
        </w:rPr>
        <w:t>ство, доступность для потребителей, влияние на экологию)</w:t>
      </w:r>
    </w:p>
    <w:p w:rsidR="00A31EEE" w:rsidRPr="00F23C2A" w:rsidRDefault="00A31EEE" w:rsidP="00A31EEE">
      <w:pPr>
        <w:pStyle w:val="S"/>
        <w:spacing w:line="276" w:lineRule="auto"/>
        <w:rPr>
          <w:sz w:val="23"/>
          <w:szCs w:val="23"/>
        </w:rPr>
      </w:pPr>
      <w:r w:rsidRPr="00F23C2A">
        <w:rPr>
          <w:sz w:val="23"/>
          <w:szCs w:val="23"/>
        </w:rPr>
        <w:t>Централизованная система водоотведения представляет собой сложную систему инжене</w:t>
      </w:r>
      <w:r w:rsidRPr="00F23C2A">
        <w:rPr>
          <w:sz w:val="23"/>
          <w:szCs w:val="23"/>
        </w:rPr>
        <w:t>р</w:t>
      </w:r>
      <w:r w:rsidRPr="00F23C2A">
        <w:rPr>
          <w:sz w:val="23"/>
          <w:szCs w:val="23"/>
        </w:rPr>
        <w:t>ных сооружений, надежная и эффективная работа которых является одной из важнейших составл</w:t>
      </w:r>
      <w:r w:rsidRPr="00F23C2A">
        <w:rPr>
          <w:sz w:val="23"/>
          <w:szCs w:val="23"/>
        </w:rPr>
        <w:t>я</w:t>
      </w:r>
      <w:r w:rsidRPr="00F23C2A">
        <w:rPr>
          <w:sz w:val="23"/>
          <w:szCs w:val="23"/>
        </w:rPr>
        <w:t>ющих благополучия города. Система водоотведения состоит из разветвленной сети напорных и с</w:t>
      </w:r>
      <w:r w:rsidRPr="00F23C2A">
        <w:rPr>
          <w:sz w:val="23"/>
          <w:szCs w:val="23"/>
        </w:rPr>
        <w:t>а</w:t>
      </w:r>
      <w:r w:rsidRPr="00F23C2A">
        <w:rPr>
          <w:sz w:val="23"/>
          <w:szCs w:val="23"/>
        </w:rPr>
        <w:t>мотечных коллекторов и канализационных насосных станций, которые предназначены для сбора со всей территории города и транспортировки сточных вод на очистные с</w:t>
      </w:r>
      <w:r w:rsidRPr="00F23C2A">
        <w:rPr>
          <w:sz w:val="23"/>
          <w:szCs w:val="23"/>
        </w:rPr>
        <w:t>о</w:t>
      </w:r>
      <w:r w:rsidRPr="00F23C2A">
        <w:rPr>
          <w:sz w:val="23"/>
          <w:szCs w:val="23"/>
        </w:rPr>
        <w:t xml:space="preserve">оружения. </w:t>
      </w:r>
    </w:p>
    <w:p w:rsidR="00A31EEE" w:rsidRPr="00F23C2A" w:rsidRDefault="00A31EEE" w:rsidP="00A31EEE">
      <w:pPr>
        <w:pStyle w:val="S"/>
        <w:spacing w:line="276" w:lineRule="auto"/>
        <w:rPr>
          <w:sz w:val="23"/>
          <w:szCs w:val="23"/>
        </w:rPr>
      </w:pPr>
      <w:r w:rsidRPr="00F23C2A">
        <w:rPr>
          <w:sz w:val="23"/>
          <w:szCs w:val="23"/>
        </w:rPr>
        <w:t>Надежность действия системы канализации характеризуется сохранением необходимой ра</w:t>
      </w:r>
      <w:r w:rsidRPr="00F23C2A">
        <w:rPr>
          <w:sz w:val="23"/>
          <w:szCs w:val="23"/>
        </w:rPr>
        <w:t>с</w:t>
      </w:r>
      <w:r w:rsidRPr="00F23C2A">
        <w:rPr>
          <w:sz w:val="23"/>
          <w:szCs w:val="23"/>
        </w:rPr>
        <w:t>четной пропускной способности и степени очистки сточных вод при изменении (в опред</w:t>
      </w:r>
      <w:r w:rsidRPr="00F23C2A">
        <w:rPr>
          <w:sz w:val="23"/>
          <w:szCs w:val="23"/>
        </w:rPr>
        <w:t>е</w:t>
      </w:r>
      <w:r w:rsidRPr="00F23C2A">
        <w:rPr>
          <w:sz w:val="23"/>
          <w:szCs w:val="23"/>
        </w:rPr>
        <w:t>ленных пределах) расходов сточных вод и состава загрязняющих веществ, условий сброса их в водные об</w:t>
      </w:r>
      <w:r w:rsidRPr="00F23C2A">
        <w:rPr>
          <w:sz w:val="23"/>
          <w:szCs w:val="23"/>
        </w:rPr>
        <w:t>ъ</w:t>
      </w:r>
      <w:r w:rsidRPr="00F23C2A">
        <w:rPr>
          <w:sz w:val="23"/>
          <w:szCs w:val="23"/>
        </w:rPr>
        <w:t>екты, в условиях перебоев в электроснабжении, возможных аварий на коммуникациях, оборудов</w:t>
      </w:r>
      <w:r w:rsidRPr="00F23C2A">
        <w:rPr>
          <w:sz w:val="23"/>
          <w:szCs w:val="23"/>
        </w:rPr>
        <w:t>а</w:t>
      </w:r>
      <w:r w:rsidRPr="00F23C2A">
        <w:rPr>
          <w:sz w:val="23"/>
          <w:szCs w:val="23"/>
        </w:rPr>
        <w:t>нии и сооружениях, производства плановых ремонтных работ.</w:t>
      </w:r>
    </w:p>
    <w:p w:rsidR="00A31EEE" w:rsidRPr="00F23C2A" w:rsidRDefault="00A31EEE" w:rsidP="00A31EEE">
      <w:pPr>
        <w:pStyle w:val="S"/>
        <w:spacing w:line="276" w:lineRule="auto"/>
        <w:rPr>
          <w:sz w:val="23"/>
          <w:szCs w:val="23"/>
        </w:rPr>
      </w:pPr>
      <w:r w:rsidRPr="00F23C2A">
        <w:rPr>
          <w:sz w:val="23"/>
          <w:szCs w:val="23"/>
        </w:rPr>
        <w:t>Канализационные сети являются не только наиболее функционально значимым элементом системы канализации, но и наиболее уязвимым с точки зрения надежности. Канализацио</w:t>
      </w:r>
      <w:r w:rsidRPr="00F23C2A">
        <w:rPr>
          <w:sz w:val="23"/>
          <w:szCs w:val="23"/>
        </w:rPr>
        <w:t>н</w:t>
      </w:r>
      <w:r w:rsidRPr="00F23C2A">
        <w:rPr>
          <w:sz w:val="23"/>
          <w:szCs w:val="23"/>
        </w:rPr>
        <w:t>ные сети городского округа Верхняя Пышма в значительной степени изношены, что отрицательно сказыв</w:t>
      </w:r>
      <w:r w:rsidRPr="00F23C2A">
        <w:rPr>
          <w:sz w:val="23"/>
          <w:szCs w:val="23"/>
        </w:rPr>
        <w:t>а</w:t>
      </w:r>
      <w:r w:rsidRPr="00F23C2A">
        <w:rPr>
          <w:sz w:val="23"/>
          <w:szCs w:val="23"/>
        </w:rPr>
        <w:t>ется на надежности системы водоотведения.</w:t>
      </w:r>
    </w:p>
    <w:p w:rsidR="00A31EEE" w:rsidRPr="00F23C2A" w:rsidRDefault="00A31EEE" w:rsidP="00A31EEE">
      <w:pPr>
        <w:pStyle w:val="S"/>
        <w:spacing w:line="276" w:lineRule="auto"/>
        <w:rPr>
          <w:sz w:val="23"/>
          <w:szCs w:val="23"/>
        </w:rPr>
      </w:pPr>
      <w:r w:rsidRPr="00F23C2A">
        <w:rPr>
          <w:sz w:val="23"/>
          <w:szCs w:val="23"/>
        </w:rPr>
        <w:t xml:space="preserve">Важным звеном в системе водоотведения являются канализационные насосные станции. Существующие канализационные станции в значительной степени изношены, частично </w:t>
      </w:r>
      <w:proofErr w:type="gramStart"/>
      <w:r w:rsidRPr="00F23C2A">
        <w:rPr>
          <w:sz w:val="23"/>
          <w:szCs w:val="23"/>
        </w:rPr>
        <w:t>нах</w:t>
      </w:r>
      <w:r w:rsidRPr="00F23C2A">
        <w:rPr>
          <w:sz w:val="23"/>
          <w:szCs w:val="23"/>
        </w:rPr>
        <w:t>о</w:t>
      </w:r>
      <w:r w:rsidRPr="00F23C2A">
        <w:rPr>
          <w:sz w:val="23"/>
          <w:szCs w:val="23"/>
        </w:rPr>
        <w:t>дятся в аварийном состоянии и практически полностью нуждаются</w:t>
      </w:r>
      <w:proofErr w:type="gramEnd"/>
      <w:r w:rsidRPr="00F23C2A">
        <w:rPr>
          <w:sz w:val="23"/>
          <w:szCs w:val="23"/>
        </w:rPr>
        <w:t xml:space="preserve"> в выполнении реконстру</w:t>
      </w:r>
      <w:r w:rsidRPr="00F23C2A">
        <w:rPr>
          <w:sz w:val="23"/>
          <w:szCs w:val="23"/>
        </w:rPr>
        <w:t>к</w:t>
      </w:r>
      <w:r w:rsidRPr="00F23C2A">
        <w:rPr>
          <w:sz w:val="23"/>
          <w:szCs w:val="23"/>
        </w:rPr>
        <w:t xml:space="preserve">ции с заменой оборудования, в том числе установку современных </w:t>
      </w:r>
      <w:proofErr w:type="spellStart"/>
      <w:r w:rsidRPr="00F23C2A">
        <w:rPr>
          <w:sz w:val="23"/>
          <w:szCs w:val="23"/>
        </w:rPr>
        <w:t>энергоэффективных</w:t>
      </w:r>
      <w:proofErr w:type="spellEnd"/>
      <w:r w:rsidRPr="00F23C2A">
        <w:rPr>
          <w:sz w:val="23"/>
          <w:szCs w:val="23"/>
        </w:rPr>
        <w:t xml:space="preserve"> насосов, регулирующей и запорной арматуры и т.д.</w:t>
      </w:r>
    </w:p>
    <w:p w:rsidR="00A31EEE" w:rsidRPr="00F23C2A" w:rsidRDefault="00A31EEE" w:rsidP="00A31EEE">
      <w:pPr>
        <w:pStyle w:val="S"/>
        <w:spacing w:line="276" w:lineRule="auto"/>
        <w:rPr>
          <w:sz w:val="23"/>
          <w:szCs w:val="23"/>
        </w:rPr>
      </w:pPr>
      <w:r w:rsidRPr="00F23C2A">
        <w:rPr>
          <w:sz w:val="23"/>
          <w:szCs w:val="23"/>
        </w:rPr>
        <w:t>С учетом вышеизложенного систему водоотведения нельзя считать в должной степени надежной, обеспечивающей качественное водоотведение сточных вод от  потребителей.</w:t>
      </w:r>
    </w:p>
    <w:p w:rsidR="00A31EEE" w:rsidRPr="00F23C2A" w:rsidRDefault="00A31EEE" w:rsidP="00A31EEE">
      <w:pPr>
        <w:pStyle w:val="S"/>
        <w:spacing w:line="276" w:lineRule="auto"/>
        <w:ind w:firstLine="708"/>
        <w:rPr>
          <w:sz w:val="23"/>
          <w:szCs w:val="23"/>
        </w:rPr>
      </w:pPr>
      <w:r w:rsidRPr="00F23C2A">
        <w:rPr>
          <w:sz w:val="23"/>
          <w:szCs w:val="23"/>
        </w:rPr>
        <w:t xml:space="preserve">Периодически ведется </w:t>
      </w:r>
      <w:proofErr w:type="gramStart"/>
      <w:r w:rsidRPr="00F23C2A">
        <w:rPr>
          <w:sz w:val="23"/>
          <w:szCs w:val="23"/>
        </w:rPr>
        <w:t>контроль за</w:t>
      </w:r>
      <w:proofErr w:type="gramEnd"/>
      <w:r w:rsidRPr="00F23C2A">
        <w:rPr>
          <w:sz w:val="23"/>
          <w:szCs w:val="23"/>
        </w:rPr>
        <w:t xml:space="preserve"> качеством сточных вод на соответствие требованиям нормативной документации - СанПиН 2.1.5.980-00 «Гигиенические требования к охране повер</w:t>
      </w:r>
      <w:r w:rsidRPr="00F23C2A">
        <w:rPr>
          <w:sz w:val="23"/>
          <w:szCs w:val="23"/>
        </w:rPr>
        <w:t>х</w:t>
      </w:r>
      <w:r w:rsidRPr="00F23C2A">
        <w:rPr>
          <w:sz w:val="23"/>
          <w:szCs w:val="23"/>
        </w:rPr>
        <w:t>ностных вод». Выполняется производственный контроль качества сточных вод.</w:t>
      </w:r>
    </w:p>
    <w:p w:rsidR="00A31EEE" w:rsidRPr="00F23C2A" w:rsidRDefault="00A31EEE" w:rsidP="00A31EEE">
      <w:pPr>
        <w:ind w:right="28" w:firstLine="709"/>
        <w:jc w:val="both"/>
        <w:rPr>
          <w:bCs/>
          <w:sz w:val="23"/>
          <w:szCs w:val="23"/>
        </w:rPr>
      </w:pPr>
      <w:r w:rsidRPr="00F23C2A">
        <w:rPr>
          <w:bCs/>
          <w:sz w:val="23"/>
          <w:szCs w:val="23"/>
        </w:rPr>
        <w:t>Для снижения вредного воздействия на поверхностные водные объекты необходимо выпо</w:t>
      </w:r>
      <w:r w:rsidRPr="00F23C2A">
        <w:rPr>
          <w:bCs/>
          <w:sz w:val="23"/>
          <w:szCs w:val="23"/>
        </w:rPr>
        <w:t>л</w:t>
      </w:r>
      <w:r w:rsidRPr="00F23C2A">
        <w:rPr>
          <w:bCs/>
          <w:sz w:val="23"/>
          <w:szCs w:val="23"/>
        </w:rPr>
        <w:t>нить реко</w:t>
      </w:r>
      <w:r w:rsidRPr="00F23C2A">
        <w:rPr>
          <w:bCs/>
          <w:sz w:val="23"/>
          <w:szCs w:val="23"/>
        </w:rPr>
        <w:t>н</w:t>
      </w:r>
      <w:r w:rsidRPr="00F23C2A">
        <w:rPr>
          <w:bCs/>
          <w:sz w:val="23"/>
          <w:szCs w:val="23"/>
        </w:rPr>
        <w:t>струкцию существующих сооружений с внедрением передовых технологий.</w:t>
      </w:r>
    </w:p>
    <w:p w:rsidR="00A31EEE" w:rsidRPr="00F23C2A" w:rsidRDefault="00A31EEE" w:rsidP="00A31EEE">
      <w:pPr>
        <w:ind w:right="28" w:firstLine="709"/>
        <w:jc w:val="both"/>
        <w:rPr>
          <w:sz w:val="23"/>
          <w:szCs w:val="23"/>
        </w:rPr>
      </w:pPr>
      <w:r w:rsidRPr="00F23C2A">
        <w:rPr>
          <w:bCs/>
          <w:sz w:val="23"/>
          <w:szCs w:val="23"/>
        </w:rPr>
        <w:t>Запланированы мероприятия по внедрению на очистных сооружениях городского округа с</w:t>
      </w:r>
      <w:r w:rsidRPr="00F23C2A">
        <w:rPr>
          <w:bCs/>
          <w:sz w:val="23"/>
          <w:szCs w:val="23"/>
        </w:rPr>
        <w:t>и</w:t>
      </w:r>
      <w:r w:rsidRPr="00F23C2A">
        <w:rPr>
          <w:bCs/>
          <w:sz w:val="23"/>
          <w:szCs w:val="23"/>
        </w:rPr>
        <w:t>стем очистки, обеззараживания и доочистки сточных вод, которые позволят довести качество очистки по взвешенным вещ</w:t>
      </w:r>
      <w:r w:rsidRPr="00F23C2A">
        <w:rPr>
          <w:bCs/>
          <w:sz w:val="23"/>
          <w:szCs w:val="23"/>
        </w:rPr>
        <w:t>е</w:t>
      </w:r>
      <w:r w:rsidRPr="00F23C2A">
        <w:rPr>
          <w:bCs/>
          <w:sz w:val="23"/>
          <w:szCs w:val="23"/>
        </w:rPr>
        <w:t xml:space="preserve">ствам, биогенным и микробиологическим показателям до ПДК для объектов </w:t>
      </w:r>
      <w:proofErr w:type="spellStart"/>
      <w:r w:rsidRPr="00F23C2A">
        <w:rPr>
          <w:bCs/>
          <w:sz w:val="23"/>
          <w:szCs w:val="23"/>
        </w:rPr>
        <w:t>рыбохозяйственного</w:t>
      </w:r>
      <w:proofErr w:type="spellEnd"/>
      <w:r w:rsidRPr="00F23C2A">
        <w:rPr>
          <w:bCs/>
          <w:sz w:val="23"/>
          <w:szCs w:val="23"/>
        </w:rPr>
        <w:t xml:space="preserve"> или культурно-бытового назначения. </w:t>
      </w:r>
    </w:p>
    <w:p w:rsidR="00A31EEE" w:rsidRPr="00F23C2A" w:rsidRDefault="00A31EEE" w:rsidP="00A31EEE">
      <w:pPr>
        <w:ind w:right="28" w:firstLine="709"/>
        <w:jc w:val="both"/>
        <w:rPr>
          <w:bCs/>
          <w:sz w:val="23"/>
          <w:szCs w:val="23"/>
        </w:rPr>
      </w:pPr>
      <w:r w:rsidRPr="00F23C2A">
        <w:rPr>
          <w:bCs/>
          <w:sz w:val="23"/>
          <w:szCs w:val="23"/>
        </w:rPr>
        <w:t>Выполнение всех мероприятий позволит довести качество очистки сточных вод до значений ПДК.</w:t>
      </w:r>
    </w:p>
    <w:p w:rsidR="00A31EEE" w:rsidRPr="00F23C2A" w:rsidRDefault="00A31EEE" w:rsidP="00A31EEE">
      <w:pPr>
        <w:ind w:right="28" w:firstLine="709"/>
        <w:jc w:val="both"/>
        <w:rPr>
          <w:bCs/>
          <w:sz w:val="23"/>
          <w:szCs w:val="23"/>
        </w:rPr>
      </w:pPr>
      <w:r w:rsidRPr="00F23C2A">
        <w:rPr>
          <w:bCs/>
          <w:sz w:val="23"/>
          <w:szCs w:val="23"/>
        </w:rPr>
        <w:t>Основные показатели качества очищенных сточных вод после внедрения мероприятий на очистных с</w:t>
      </w:r>
      <w:r w:rsidRPr="00F23C2A">
        <w:rPr>
          <w:bCs/>
          <w:sz w:val="23"/>
          <w:szCs w:val="23"/>
        </w:rPr>
        <w:t>о</w:t>
      </w:r>
      <w:r w:rsidRPr="00F23C2A">
        <w:rPr>
          <w:bCs/>
          <w:sz w:val="23"/>
          <w:szCs w:val="23"/>
        </w:rPr>
        <w:t>оружениях г. Верхняя Пышма приведены в таблице 9.</w:t>
      </w:r>
    </w:p>
    <w:p w:rsidR="00A31EEE" w:rsidRPr="00F23C2A" w:rsidRDefault="00A31EEE" w:rsidP="00A31EEE">
      <w:pPr>
        <w:rPr>
          <w:sz w:val="23"/>
          <w:szCs w:val="23"/>
        </w:rPr>
      </w:pPr>
    </w:p>
    <w:p w:rsidR="00A31EEE" w:rsidRPr="00F23C2A" w:rsidRDefault="00A31EEE" w:rsidP="00A31EEE">
      <w:pPr>
        <w:autoSpaceDE w:val="0"/>
        <w:autoSpaceDN w:val="0"/>
        <w:adjustRightInd w:val="0"/>
        <w:spacing w:before="120"/>
        <w:ind w:right="28" w:firstLine="709"/>
        <w:jc w:val="right"/>
        <w:rPr>
          <w:bCs/>
          <w:sz w:val="23"/>
          <w:szCs w:val="23"/>
        </w:rPr>
      </w:pPr>
      <w:r w:rsidRPr="00F23C2A">
        <w:rPr>
          <w:bCs/>
          <w:sz w:val="23"/>
          <w:szCs w:val="23"/>
        </w:rPr>
        <w:t>Таблица 9</w:t>
      </w:r>
    </w:p>
    <w:p w:rsidR="00A31EEE" w:rsidRPr="00F23C2A" w:rsidRDefault="00A31EEE" w:rsidP="00A31EEE">
      <w:pPr>
        <w:autoSpaceDE w:val="0"/>
        <w:autoSpaceDN w:val="0"/>
        <w:adjustRightInd w:val="0"/>
        <w:spacing w:before="120"/>
        <w:ind w:right="28" w:firstLine="709"/>
        <w:jc w:val="center"/>
        <w:rPr>
          <w:bCs/>
          <w:sz w:val="23"/>
          <w:szCs w:val="23"/>
        </w:rPr>
      </w:pPr>
      <w:r w:rsidRPr="00F23C2A">
        <w:rPr>
          <w:bCs/>
          <w:sz w:val="23"/>
          <w:szCs w:val="23"/>
        </w:rPr>
        <w:t>Основные показатели качества очищенных сточных вод после внедрения мероприятий на очистных с</w:t>
      </w:r>
      <w:r w:rsidRPr="00F23C2A">
        <w:rPr>
          <w:bCs/>
          <w:sz w:val="23"/>
          <w:szCs w:val="23"/>
        </w:rPr>
        <w:t>о</w:t>
      </w:r>
      <w:r w:rsidRPr="00F23C2A">
        <w:rPr>
          <w:bCs/>
          <w:sz w:val="23"/>
          <w:szCs w:val="23"/>
        </w:rPr>
        <w:t>оружениях г. Верхняя Пышма</w:t>
      </w:r>
    </w:p>
    <w:tbl>
      <w:tblPr>
        <w:tblW w:w="96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0"/>
        <w:gridCol w:w="1903"/>
        <w:gridCol w:w="2274"/>
        <w:gridCol w:w="2766"/>
      </w:tblGrid>
      <w:tr w:rsidR="00A31EEE" w:rsidRPr="00F23C2A" w:rsidTr="00C44291">
        <w:trPr>
          <w:trHeight w:val="150"/>
        </w:trPr>
        <w:tc>
          <w:tcPr>
            <w:tcW w:w="2700" w:type="dxa"/>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Показатели качества сто</w:t>
            </w:r>
            <w:r w:rsidRPr="00F23C2A">
              <w:rPr>
                <w:bCs/>
                <w:sz w:val="23"/>
                <w:szCs w:val="23"/>
              </w:rPr>
              <w:t>ч</w:t>
            </w:r>
            <w:r w:rsidRPr="00F23C2A">
              <w:rPr>
                <w:bCs/>
                <w:sz w:val="23"/>
                <w:szCs w:val="23"/>
              </w:rPr>
              <w:t>ных вод, мг/л</w:t>
            </w:r>
          </w:p>
        </w:tc>
        <w:tc>
          <w:tcPr>
            <w:tcW w:w="1903" w:type="dxa"/>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Существующее п</w:t>
            </w:r>
            <w:r w:rsidRPr="00F23C2A">
              <w:rPr>
                <w:bCs/>
                <w:sz w:val="23"/>
                <w:szCs w:val="23"/>
              </w:rPr>
              <w:t>о</w:t>
            </w:r>
            <w:r w:rsidRPr="00F23C2A">
              <w:rPr>
                <w:bCs/>
                <w:sz w:val="23"/>
                <w:szCs w:val="23"/>
              </w:rPr>
              <w:t>ложение, мг/л</w:t>
            </w:r>
          </w:p>
        </w:tc>
        <w:tc>
          <w:tcPr>
            <w:tcW w:w="2274" w:type="dxa"/>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После внедрения м</w:t>
            </w:r>
            <w:r w:rsidRPr="00F23C2A">
              <w:rPr>
                <w:bCs/>
                <w:sz w:val="23"/>
                <w:szCs w:val="23"/>
              </w:rPr>
              <w:t>е</w:t>
            </w:r>
            <w:r w:rsidRPr="00F23C2A">
              <w:rPr>
                <w:bCs/>
                <w:sz w:val="23"/>
                <w:szCs w:val="23"/>
              </w:rPr>
              <w:t>роприятий, мг/л</w:t>
            </w:r>
          </w:p>
        </w:tc>
        <w:tc>
          <w:tcPr>
            <w:tcW w:w="2766" w:type="dxa"/>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 xml:space="preserve">ПДК для </w:t>
            </w:r>
            <w:proofErr w:type="spellStart"/>
            <w:r w:rsidRPr="00F23C2A">
              <w:rPr>
                <w:bCs/>
                <w:sz w:val="23"/>
                <w:szCs w:val="23"/>
              </w:rPr>
              <w:t>рыбохозяйстве</w:t>
            </w:r>
            <w:r w:rsidRPr="00F23C2A">
              <w:rPr>
                <w:bCs/>
                <w:sz w:val="23"/>
                <w:szCs w:val="23"/>
              </w:rPr>
              <w:t>н</w:t>
            </w:r>
            <w:r w:rsidRPr="00F23C2A">
              <w:rPr>
                <w:bCs/>
                <w:sz w:val="23"/>
                <w:szCs w:val="23"/>
              </w:rPr>
              <w:t>ных</w:t>
            </w:r>
            <w:proofErr w:type="spellEnd"/>
            <w:r w:rsidRPr="00F23C2A">
              <w:rPr>
                <w:bCs/>
                <w:sz w:val="23"/>
                <w:szCs w:val="23"/>
              </w:rPr>
              <w:t xml:space="preserve"> объектов, мг/л</w:t>
            </w:r>
          </w:p>
        </w:tc>
      </w:tr>
      <w:tr w:rsidR="00A31EEE" w:rsidRPr="00F23C2A" w:rsidTr="00C44291">
        <w:trPr>
          <w:trHeight w:val="70"/>
        </w:trPr>
        <w:tc>
          <w:tcPr>
            <w:tcW w:w="2700" w:type="dxa"/>
            <w:vAlign w:val="center"/>
          </w:tcPr>
          <w:p w:rsidR="00A31EEE" w:rsidRPr="00F23C2A" w:rsidRDefault="00A31EEE" w:rsidP="00C44291">
            <w:pPr>
              <w:ind w:right="-108"/>
              <w:rPr>
                <w:sz w:val="23"/>
                <w:szCs w:val="23"/>
              </w:rPr>
            </w:pPr>
            <w:r w:rsidRPr="00F23C2A">
              <w:rPr>
                <w:sz w:val="23"/>
                <w:szCs w:val="23"/>
              </w:rPr>
              <w:t>Взвешенные вещества</w:t>
            </w:r>
          </w:p>
        </w:tc>
        <w:tc>
          <w:tcPr>
            <w:tcW w:w="1903"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14,25</w:t>
            </w:r>
          </w:p>
        </w:tc>
        <w:tc>
          <w:tcPr>
            <w:tcW w:w="2274" w:type="dxa"/>
            <w:vAlign w:val="center"/>
          </w:tcPr>
          <w:p w:rsidR="00A31EEE" w:rsidRPr="00F23C2A" w:rsidRDefault="00A31EEE" w:rsidP="00C44291">
            <w:pPr>
              <w:ind w:left="-108" w:right="-108"/>
              <w:jc w:val="center"/>
              <w:rPr>
                <w:sz w:val="23"/>
                <w:szCs w:val="23"/>
              </w:rPr>
            </w:pPr>
            <w:r w:rsidRPr="00F23C2A">
              <w:rPr>
                <w:sz w:val="23"/>
                <w:szCs w:val="23"/>
              </w:rPr>
              <w:t>3,00–5,00</w:t>
            </w:r>
          </w:p>
        </w:tc>
        <w:tc>
          <w:tcPr>
            <w:tcW w:w="2766"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5,25</w:t>
            </w:r>
          </w:p>
        </w:tc>
      </w:tr>
      <w:tr w:rsidR="00A31EEE" w:rsidRPr="00F23C2A" w:rsidTr="00C44291">
        <w:trPr>
          <w:trHeight w:val="89"/>
        </w:trPr>
        <w:tc>
          <w:tcPr>
            <w:tcW w:w="2700" w:type="dxa"/>
            <w:vAlign w:val="center"/>
          </w:tcPr>
          <w:p w:rsidR="00A31EEE" w:rsidRPr="00F23C2A" w:rsidRDefault="00A31EEE" w:rsidP="00C44291">
            <w:pPr>
              <w:ind w:right="-108"/>
              <w:rPr>
                <w:sz w:val="23"/>
                <w:szCs w:val="23"/>
              </w:rPr>
            </w:pPr>
            <w:r w:rsidRPr="00F23C2A">
              <w:rPr>
                <w:sz w:val="23"/>
                <w:szCs w:val="23"/>
              </w:rPr>
              <w:t>БПК полн.</w:t>
            </w:r>
          </w:p>
        </w:tc>
        <w:tc>
          <w:tcPr>
            <w:tcW w:w="1903"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13,89</w:t>
            </w:r>
          </w:p>
        </w:tc>
        <w:tc>
          <w:tcPr>
            <w:tcW w:w="2274"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3,00</w:t>
            </w:r>
          </w:p>
        </w:tc>
        <w:tc>
          <w:tcPr>
            <w:tcW w:w="2766"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3,00</w:t>
            </w:r>
          </w:p>
        </w:tc>
      </w:tr>
      <w:tr w:rsidR="00A31EEE" w:rsidRPr="00F23C2A" w:rsidTr="00C44291">
        <w:trPr>
          <w:trHeight w:val="70"/>
        </w:trPr>
        <w:tc>
          <w:tcPr>
            <w:tcW w:w="2700" w:type="dxa"/>
            <w:vAlign w:val="center"/>
          </w:tcPr>
          <w:p w:rsidR="00A31EEE" w:rsidRPr="00F23C2A" w:rsidRDefault="00A31EEE" w:rsidP="00C44291">
            <w:pPr>
              <w:ind w:right="-108"/>
              <w:rPr>
                <w:sz w:val="23"/>
                <w:szCs w:val="23"/>
              </w:rPr>
            </w:pPr>
            <w:r w:rsidRPr="00F23C2A">
              <w:rPr>
                <w:sz w:val="23"/>
                <w:szCs w:val="23"/>
              </w:rPr>
              <w:t>Азот аммония</w:t>
            </w:r>
          </w:p>
        </w:tc>
        <w:tc>
          <w:tcPr>
            <w:tcW w:w="1903"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5,3</w:t>
            </w:r>
          </w:p>
        </w:tc>
        <w:tc>
          <w:tcPr>
            <w:tcW w:w="2274"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0,30</w:t>
            </w:r>
          </w:p>
        </w:tc>
        <w:tc>
          <w:tcPr>
            <w:tcW w:w="2766"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0,39</w:t>
            </w:r>
          </w:p>
        </w:tc>
      </w:tr>
      <w:tr w:rsidR="00A31EEE" w:rsidRPr="00F23C2A" w:rsidTr="00C44291">
        <w:trPr>
          <w:trHeight w:val="180"/>
        </w:trPr>
        <w:tc>
          <w:tcPr>
            <w:tcW w:w="2700" w:type="dxa"/>
            <w:vAlign w:val="center"/>
          </w:tcPr>
          <w:p w:rsidR="00A31EEE" w:rsidRPr="00F23C2A" w:rsidRDefault="00A31EEE" w:rsidP="00C44291">
            <w:pPr>
              <w:ind w:right="-108"/>
              <w:rPr>
                <w:sz w:val="23"/>
                <w:szCs w:val="23"/>
              </w:rPr>
            </w:pPr>
            <w:r w:rsidRPr="00F23C2A">
              <w:rPr>
                <w:sz w:val="23"/>
                <w:szCs w:val="23"/>
              </w:rPr>
              <w:t>Нитриты</w:t>
            </w:r>
          </w:p>
        </w:tc>
        <w:tc>
          <w:tcPr>
            <w:tcW w:w="1903"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0,73</w:t>
            </w:r>
          </w:p>
        </w:tc>
        <w:tc>
          <w:tcPr>
            <w:tcW w:w="2274"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0,08</w:t>
            </w:r>
          </w:p>
        </w:tc>
        <w:tc>
          <w:tcPr>
            <w:tcW w:w="2766"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0,08</w:t>
            </w:r>
          </w:p>
        </w:tc>
      </w:tr>
      <w:tr w:rsidR="00A31EEE" w:rsidRPr="00F23C2A" w:rsidTr="00C44291">
        <w:trPr>
          <w:trHeight w:val="175"/>
        </w:trPr>
        <w:tc>
          <w:tcPr>
            <w:tcW w:w="2700" w:type="dxa"/>
            <w:vAlign w:val="center"/>
          </w:tcPr>
          <w:p w:rsidR="00A31EEE" w:rsidRPr="00F23C2A" w:rsidRDefault="00A31EEE" w:rsidP="00C44291">
            <w:pPr>
              <w:ind w:right="-108"/>
              <w:rPr>
                <w:sz w:val="23"/>
                <w:szCs w:val="23"/>
              </w:rPr>
            </w:pPr>
            <w:r w:rsidRPr="00F23C2A">
              <w:rPr>
                <w:sz w:val="23"/>
                <w:szCs w:val="23"/>
              </w:rPr>
              <w:t>Нитраты</w:t>
            </w:r>
          </w:p>
        </w:tc>
        <w:tc>
          <w:tcPr>
            <w:tcW w:w="1903"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36,91</w:t>
            </w:r>
          </w:p>
        </w:tc>
        <w:tc>
          <w:tcPr>
            <w:tcW w:w="2274"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40,00</w:t>
            </w:r>
          </w:p>
        </w:tc>
        <w:tc>
          <w:tcPr>
            <w:tcW w:w="2766"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40,00</w:t>
            </w:r>
          </w:p>
        </w:tc>
      </w:tr>
      <w:tr w:rsidR="00A31EEE" w:rsidRPr="00F23C2A" w:rsidTr="00C44291">
        <w:trPr>
          <w:trHeight w:val="70"/>
        </w:trPr>
        <w:tc>
          <w:tcPr>
            <w:tcW w:w="2700" w:type="dxa"/>
            <w:vAlign w:val="center"/>
          </w:tcPr>
          <w:p w:rsidR="00A31EEE" w:rsidRPr="00F23C2A" w:rsidRDefault="00A31EEE" w:rsidP="00C44291">
            <w:pPr>
              <w:ind w:right="-108"/>
              <w:rPr>
                <w:sz w:val="23"/>
                <w:szCs w:val="23"/>
              </w:rPr>
            </w:pPr>
            <w:r w:rsidRPr="00F23C2A">
              <w:rPr>
                <w:sz w:val="23"/>
                <w:szCs w:val="23"/>
              </w:rPr>
              <w:t>Фосфор фосфатов</w:t>
            </w:r>
          </w:p>
        </w:tc>
        <w:tc>
          <w:tcPr>
            <w:tcW w:w="1903"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2,03</w:t>
            </w:r>
          </w:p>
        </w:tc>
        <w:tc>
          <w:tcPr>
            <w:tcW w:w="2274"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0,20</w:t>
            </w:r>
          </w:p>
        </w:tc>
        <w:tc>
          <w:tcPr>
            <w:tcW w:w="2766"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0,20</w:t>
            </w:r>
          </w:p>
        </w:tc>
      </w:tr>
    </w:tbl>
    <w:p w:rsidR="00A31EEE" w:rsidRPr="00F23C2A" w:rsidRDefault="00A31EEE" w:rsidP="00A31EEE">
      <w:pPr>
        <w:rPr>
          <w:sz w:val="23"/>
          <w:szCs w:val="23"/>
        </w:rPr>
      </w:pPr>
    </w:p>
    <w:p w:rsidR="00A31EEE" w:rsidRPr="00F23C2A" w:rsidRDefault="00A31EEE" w:rsidP="00A31EEE">
      <w:pPr>
        <w:ind w:right="28" w:firstLine="709"/>
        <w:jc w:val="both"/>
        <w:rPr>
          <w:bCs/>
          <w:sz w:val="23"/>
          <w:szCs w:val="23"/>
        </w:rPr>
      </w:pPr>
      <w:r w:rsidRPr="00F23C2A">
        <w:rPr>
          <w:bCs/>
          <w:sz w:val="23"/>
          <w:szCs w:val="23"/>
        </w:rPr>
        <w:t>Основные показатели качества очищенных сточных вод после внедрения мероприятий на очистных с</w:t>
      </w:r>
      <w:r w:rsidRPr="00F23C2A">
        <w:rPr>
          <w:bCs/>
          <w:sz w:val="23"/>
          <w:szCs w:val="23"/>
        </w:rPr>
        <w:t>о</w:t>
      </w:r>
      <w:r w:rsidRPr="00F23C2A">
        <w:rPr>
          <w:bCs/>
          <w:sz w:val="23"/>
          <w:szCs w:val="23"/>
        </w:rPr>
        <w:t xml:space="preserve">оружениях поселков Исеть, </w:t>
      </w:r>
      <w:proofErr w:type="gramStart"/>
      <w:r w:rsidRPr="00F23C2A">
        <w:rPr>
          <w:bCs/>
          <w:sz w:val="23"/>
          <w:szCs w:val="23"/>
        </w:rPr>
        <w:t>Кедровое</w:t>
      </w:r>
      <w:proofErr w:type="gramEnd"/>
      <w:r w:rsidRPr="00F23C2A">
        <w:rPr>
          <w:bCs/>
          <w:sz w:val="23"/>
          <w:szCs w:val="23"/>
        </w:rPr>
        <w:t>, Красный приведены в таблице 10.</w:t>
      </w:r>
    </w:p>
    <w:p w:rsidR="00A31EEE" w:rsidRPr="00F23C2A" w:rsidRDefault="00A31EEE" w:rsidP="00A31EEE">
      <w:pPr>
        <w:autoSpaceDE w:val="0"/>
        <w:autoSpaceDN w:val="0"/>
        <w:adjustRightInd w:val="0"/>
        <w:spacing w:before="120"/>
        <w:ind w:right="28" w:firstLine="709"/>
        <w:jc w:val="right"/>
        <w:rPr>
          <w:bCs/>
          <w:sz w:val="23"/>
          <w:szCs w:val="23"/>
        </w:rPr>
      </w:pPr>
      <w:r w:rsidRPr="00F23C2A">
        <w:rPr>
          <w:bCs/>
          <w:sz w:val="23"/>
          <w:szCs w:val="23"/>
        </w:rPr>
        <w:t>Таблица 10</w:t>
      </w:r>
    </w:p>
    <w:p w:rsidR="00A31EEE" w:rsidRPr="00F23C2A" w:rsidRDefault="00A31EEE" w:rsidP="00A31EEE">
      <w:pPr>
        <w:autoSpaceDE w:val="0"/>
        <w:autoSpaceDN w:val="0"/>
        <w:adjustRightInd w:val="0"/>
        <w:spacing w:before="120"/>
        <w:ind w:right="28" w:firstLine="709"/>
        <w:jc w:val="center"/>
        <w:rPr>
          <w:bCs/>
          <w:sz w:val="23"/>
          <w:szCs w:val="23"/>
        </w:rPr>
      </w:pPr>
      <w:r w:rsidRPr="00F23C2A">
        <w:rPr>
          <w:bCs/>
          <w:sz w:val="23"/>
          <w:szCs w:val="23"/>
        </w:rPr>
        <w:lastRenderedPageBreak/>
        <w:t>Основные показатели качества очищенных сточных вод после внедрения мероприятий на очистных с</w:t>
      </w:r>
      <w:r w:rsidRPr="00F23C2A">
        <w:rPr>
          <w:bCs/>
          <w:sz w:val="23"/>
          <w:szCs w:val="23"/>
        </w:rPr>
        <w:t>о</w:t>
      </w:r>
      <w:r w:rsidRPr="00F23C2A">
        <w:rPr>
          <w:bCs/>
          <w:sz w:val="23"/>
          <w:szCs w:val="23"/>
        </w:rPr>
        <w:t xml:space="preserve">оружениях поселков Исеть, </w:t>
      </w:r>
      <w:proofErr w:type="gramStart"/>
      <w:r w:rsidRPr="00F23C2A">
        <w:rPr>
          <w:bCs/>
          <w:sz w:val="23"/>
          <w:szCs w:val="23"/>
        </w:rPr>
        <w:t>Кедровое</w:t>
      </w:r>
      <w:proofErr w:type="gramEnd"/>
      <w:r w:rsidRPr="00F23C2A">
        <w:rPr>
          <w:bCs/>
          <w:sz w:val="23"/>
          <w:szCs w:val="23"/>
        </w:rPr>
        <w:t>, Красный</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1080"/>
        <w:gridCol w:w="1440"/>
        <w:gridCol w:w="1260"/>
        <w:gridCol w:w="1800"/>
        <w:gridCol w:w="1980"/>
      </w:tblGrid>
      <w:tr w:rsidR="00A31EEE" w:rsidRPr="00F23C2A" w:rsidTr="00C44291">
        <w:trPr>
          <w:trHeight w:val="345"/>
        </w:trPr>
        <w:tc>
          <w:tcPr>
            <w:tcW w:w="2520" w:type="dxa"/>
            <w:vMerge w:val="restart"/>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Показатели качества сто</w:t>
            </w:r>
            <w:r w:rsidRPr="00F23C2A">
              <w:rPr>
                <w:bCs/>
                <w:sz w:val="23"/>
                <w:szCs w:val="23"/>
              </w:rPr>
              <w:t>ч</w:t>
            </w:r>
            <w:r w:rsidRPr="00F23C2A">
              <w:rPr>
                <w:bCs/>
                <w:sz w:val="23"/>
                <w:szCs w:val="23"/>
              </w:rPr>
              <w:t>ных вод, мг/л</w:t>
            </w:r>
          </w:p>
        </w:tc>
        <w:tc>
          <w:tcPr>
            <w:tcW w:w="3780" w:type="dxa"/>
            <w:gridSpan w:val="3"/>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Существующее положение, мг/л</w:t>
            </w:r>
          </w:p>
        </w:tc>
        <w:tc>
          <w:tcPr>
            <w:tcW w:w="1800" w:type="dxa"/>
            <w:vMerge w:val="restart"/>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После внедрения мероприятий, мг/л</w:t>
            </w:r>
          </w:p>
        </w:tc>
        <w:tc>
          <w:tcPr>
            <w:tcW w:w="1980" w:type="dxa"/>
            <w:vMerge w:val="restart"/>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ПДК для хозя</w:t>
            </w:r>
            <w:r w:rsidRPr="00F23C2A">
              <w:rPr>
                <w:bCs/>
                <w:sz w:val="23"/>
                <w:szCs w:val="23"/>
              </w:rPr>
              <w:t>й</w:t>
            </w:r>
            <w:r w:rsidRPr="00F23C2A">
              <w:rPr>
                <w:bCs/>
                <w:sz w:val="23"/>
                <w:szCs w:val="23"/>
              </w:rPr>
              <w:t>ственно-бытовых объектов, мг/л</w:t>
            </w:r>
          </w:p>
        </w:tc>
      </w:tr>
      <w:tr w:rsidR="00A31EEE" w:rsidRPr="00F23C2A" w:rsidTr="00C44291">
        <w:trPr>
          <w:trHeight w:val="324"/>
        </w:trPr>
        <w:tc>
          <w:tcPr>
            <w:tcW w:w="2520" w:type="dxa"/>
            <w:vMerge/>
            <w:vAlign w:val="center"/>
          </w:tcPr>
          <w:p w:rsidR="00A31EEE" w:rsidRPr="00F23C2A" w:rsidRDefault="00A31EEE" w:rsidP="00C44291">
            <w:pPr>
              <w:autoSpaceDE w:val="0"/>
              <w:autoSpaceDN w:val="0"/>
              <w:adjustRightInd w:val="0"/>
              <w:ind w:left="-108" w:right="-108" w:firstLine="709"/>
              <w:jc w:val="center"/>
              <w:rPr>
                <w:bCs/>
                <w:sz w:val="23"/>
                <w:szCs w:val="23"/>
              </w:rPr>
            </w:pPr>
          </w:p>
        </w:tc>
        <w:tc>
          <w:tcPr>
            <w:tcW w:w="1080" w:type="dxa"/>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п. Исеть</w:t>
            </w:r>
          </w:p>
        </w:tc>
        <w:tc>
          <w:tcPr>
            <w:tcW w:w="1440" w:type="dxa"/>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п. Кедровое</w:t>
            </w:r>
          </w:p>
        </w:tc>
        <w:tc>
          <w:tcPr>
            <w:tcW w:w="1260" w:type="dxa"/>
            <w:vAlign w:val="center"/>
          </w:tcPr>
          <w:p w:rsidR="00A31EEE" w:rsidRPr="00F23C2A" w:rsidRDefault="00A31EEE" w:rsidP="00C44291">
            <w:pPr>
              <w:autoSpaceDE w:val="0"/>
              <w:autoSpaceDN w:val="0"/>
              <w:adjustRightInd w:val="0"/>
              <w:ind w:left="-108" w:right="-108"/>
              <w:jc w:val="center"/>
              <w:rPr>
                <w:bCs/>
                <w:sz w:val="23"/>
                <w:szCs w:val="23"/>
              </w:rPr>
            </w:pPr>
            <w:r w:rsidRPr="00F23C2A">
              <w:rPr>
                <w:bCs/>
                <w:sz w:val="23"/>
                <w:szCs w:val="23"/>
              </w:rPr>
              <w:t>п. Красный</w:t>
            </w:r>
          </w:p>
        </w:tc>
        <w:tc>
          <w:tcPr>
            <w:tcW w:w="1800" w:type="dxa"/>
            <w:vMerge/>
            <w:vAlign w:val="center"/>
          </w:tcPr>
          <w:p w:rsidR="00A31EEE" w:rsidRPr="00F23C2A" w:rsidRDefault="00A31EEE" w:rsidP="00C44291">
            <w:pPr>
              <w:autoSpaceDE w:val="0"/>
              <w:autoSpaceDN w:val="0"/>
              <w:adjustRightInd w:val="0"/>
              <w:ind w:left="-108" w:right="-108" w:firstLine="709"/>
              <w:jc w:val="center"/>
              <w:rPr>
                <w:bCs/>
                <w:sz w:val="23"/>
                <w:szCs w:val="23"/>
              </w:rPr>
            </w:pPr>
          </w:p>
        </w:tc>
        <w:tc>
          <w:tcPr>
            <w:tcW w:w="1980" w:type="dxa"/>
            <w:vMerge/>
            <w:vAlign w:val="center"/>
          </w:tcPr>
          <w:p w:rsidR="00A31EEE" w:rsidRPr="00F23C2A" w:rsidRDefault="00A31EEE" w:rsidP="00C44291">
            <w:pPr>
              <w:autoSpaceDE w:val="0"/>
              <w:autoSpaceDN w:val="0"/>
              <w:adjustRightInd w:val="0"/>
              <w:ind w:left="-108" w:right="-108" w:firstLine="709"/>
              <w:jc w:val="center"/>
              <w:rPr>
                <w:bCs/>
                <w:sz w:val="23"/>
                <w:szCs w:val="23"/>
              </w:rPr>
            </w:pPr>
          </w:p>
        </w:tc>
      </w:tr>
      <w:tr w:rsidR="00A31EEE" w:rsidRPr="00F23C2A" w:rsidTr="00C44291">
        <w:trPr>
          <w:trHeight w:val="270"/>
        </w:trPr>
        <w:tc>
          <w:tcPr>
            <w:tcW w:w="2520" w:type="dxa"/>
            <w:vAlign w:val="center"/>
          </w:tcPr>
          <w:p w:rsidR="00A31EEE" w:rsidRPr="00F23C2A" w:rsidRDefault="00A31EEE" w:rsidP="00C44291">
            <w:pPr>
              <w:ind w:right="-108"/>
              <w:rPr>
                <w:sz w:val="23"/>
                <w:szCs w:val="23"/>
              </w:rPr>
            </w:pPr>
            <w:r w:rsidRPr="00F23C2A">
              <w:rPr>
                <w:sz w:val="23"/>
                <w:szCs w:val="23"/>
              </w:rPr>
              <w:t>Взвешенные вещества</w:t>
            </w:r>
          </w:p>
        </w:tc>
        <w:tc>
          <w:tcPr>
            <w:tcW w:w="10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12,13</w:t>
            </w:r>
          </w:p>
        </w:tc>
        <w:tc>
          <w:tcPr>
            <w:tcW w:w="144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17,66</w:t>
            </w:r>
          </w:p>
        </w:tc>
        <w:tc>
          <w:tcPr>
            <w:tcW w:w="126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14,25</w:t>
            </w:r>
          </w:p>
        </w:tc>
        <w:tc>
          <w:tcPr>
            <w:tcW w:w="1800" w:type="dxa"/>
            <w:vAlign w:val="center"/>
          </w:tcPr>
          <w:p w:rsidR="00A31EEE" w:rsidRPr="00F23C2A" w:rsidRDefault="00A31EEE" w:rsidP="00C44291">
            <w:pPr>
              <w:ind w:left="-108" w:right="-108"/>
              <w:jc w:val="center"/>
              <w:rPr>
                <w:sz w:val="23"/>
                <w:szCs w:val="23"/>
              </w:rPr>
            </w:pPr>
            <w:r w:rsidRPr="00F23C2A">
              <w:rPr>
                <w:sz w:val="23"/>
                <w:szCs w:val="23"/>
              </w:rPr>
              <w:t>3,0–5,0</w:t>
            </w:r>
          </w:p>
        </w:tc>
        <w:tc>
          <w:tcPr>
            <w:tcW w:w="19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Сф+0,75</w:t>
            </w:r>
          </w:p>
        </w:tc>
      </w:tr>
      <w:tr w:rsidR="00A31EEE" w:rsidRPr="00F23C2A" w:rsidTr="00C44291">
        <w:trPr>
          <w:trHeight w:val="300"/>
        </w:trPr>
        <w:tc>
          <w:tcPr>
            <w:tcW w:w="2520" w:type="dxa"/>
            <w:vAlign w:val="center"/>
          </w:tcPr>
          <w:p w:rsidR="00A31EEE" w:rsidRPr="00F23C2A" w:rsidRDefault="00A31EEE" w:rsidP="00C44291">
            <w:pPr>
              <w:ind w:right="-108"/>
              <w:rPr>
                <w:sz w:val="23"/>
                <w:szCs w:val="23"/>
              </w:rPr>
            </w:pPr>
            <w:r w:rsidRPr="00F23C2A">
              <w:rPr>
                <w:sz w:val="23"/>
                <w:szCs w:val="23"/>
              </w:rPr>
              <w:t>БПК полн.</w:t>
            </w:r>
          </w:p>
        </w:tc>
        <w:tc>
          <w:tcPr>
            <w:tcW w:w="10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17,7</w:t>
            </w:r>
          </w:p>
        </w:tc>
        <w:tc>
          <w:tcPr>
            <w:tcW w:w="144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15,07</w:t>
            </w:r>
          </w:p>
        </w:tc>
        <w:tc>
          <w:tcPr>
            <w:tcW w:w="126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13,89</w:t>
            </w:r>
          </w:p>
        </w:tc>
        <w:tc>
          <w:tcPr>
            <w:tcW w:w="180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6,0</w:t>
            </w:r>
          </w:p>
        </w:tc>
        <w:tc>
          <w:tcPr>
            <w:tcW w:w="19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6,0</w:t>
            </w:r>
          </w:p>
        </w:tc>
      </w:tr>
      <w:tr w:rsidR="00A31EEE" w:rsidRPr="00F23C2A" w:rsidTr="00C44291">
        <w:trPr>
          <w:trHeight w:val="70"/>
        </w:trPr>
        <w:tc>
          <w:tcPr>
            <w:tcW w:w="2520" w:type="dxa"/>
            <w:vAlign w:val="center"/>
          </w:tcPr>
          <w:p w:rsidR="00A31EEE" w:rsidRPr="00F23C2A" w:rsidRDefault="00A31EEE" w:rsidP="00C44291">
            <w:pPr>
              <w:ind w:right="-108"/>
              <w:rPr>
                <w:sz w:val="23"/>
                <w:szCs w:val="23"/>
              </w:rPr>
            </w:pPr>
            <w:r w:rsidRPr="00F23C2A">
              <w:rPr>
                <w:sz w:val="23"/>
                <w:szCs w:val="23"/>
              </w:rPr>
              <w:t>Азот аммония</w:t>
            </w:r>
          </w:p>
        </w:tc>
        <w:tc>
          <w:tcPr>
            <w:tcW w:w="10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7,78</w:t>
            </w:r>
          </w:p>
        </w:tc>
        <w:tc>
          <w:tcPr>
            <w:tcW w:w="144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8,46</w:t>
            </w:r>
          </w:p>
        </w:tc>
        <w:tc>
          <w:tcPr>
            <w:tcW w:w="126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5,3</w:t>
            </w:r>
          </w:p>
        </w:tc>
        <w:tc>
          <w:tcPr>
            <w:tcW w:w="180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1,5</w:t>
            </w:r>
          </w:p>
        </w:tc>
        <w:tc>
          <w:tcPr>
            <w:tcW w:w="19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1,5</w:t>
            </w:r>
          </w:p>
        </w:tc>
      </w:tr>
      <w:tr w:rsidR="00A31EEE" w:rsidRPr="00F23C2A" w:rsidTr="00C44291">
        <w:trPr>
          <w:trHeight w:val="180"/>
        </w:trPr>
        <w:tc>
          <w:tcPr>
            <w:tcW w:w="2520" w:type="dxa"/>
            <w:vAlign w:val="center"/>
          </w:tcPr>
          <w:p w:rsidR="00A31EEE" w:rsidRPr="00F23C2A" w:rsidRDefault="00A31EEE" w:rsidP="00C44291">
            <w:pPr>
              <w:ind w:right="-108"/>
              <w:rPr>
                <w:sz w:val="23"/>
                <w:szCs w:val="23"/>
              </w:rPr>
            </w:pPr>
            <w:r w:rsidRPr="00F23C2A">
              <w:rPr>
                <w:sz w:val="23"/>
                <w:szCs w:val="23"/>
              </w:rPr>
              <w:t>Нитриты</w:t>
            </w:r>
          </w:p>
        </w:tc>
        <w:tc>
          <w:tcPr>
            <w:tcW w:w="10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0,5</w:t>
            </w:r>
          </w:p>
        </w:tc>
        <w:tc>
          <w:tcPr>
            <w:tcW w:w="144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0,77</w:t>
            </w:r>
          </w:p>
        </w:tc>
        <w:tc>
          <w:tcPr>
            <w:tcW w:w="126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0,73</w:t>
            </w:r>
          </w:p>
        </w:tc>
        <w:tc>
          <w:tcPr>
            <w:tcW w:w="180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3,3</w:t>
            </w:r>
          </w:p>
        </w:tc>
        <w:tc>
          <w:tcPr>
            <w:tcW w:w="19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3,3</w:t>
            </w:r>
          </w:p>
        </w:tc>
      </w:tr>
      <w:tr w:rsidR="00A31EEE" w:rsidRPr="00F23C2A" w:rsidTr="00C44291">
        <w:trPr>
          <w:trHeight w:val="150"/>
        </w:trPr>
        <w:tc>
          <w:tcPr>
            <w:tcW w:w="2520" w:type="dxa"/>
            <w:vAlign w:val="center"/>
          </w:tcPr>
          <w:p w:rsidR="00A31EEE" w:rsidRPr="00F23C2A" w:rsidRDefault="00A31EEE" w:rsidP="00C44291">
            <w:pPr>
              <w:ind w:right="-108"/>
              <w:rPr>
                <w:sz w:val="23"/>
                <w:szCs w:val="23"/>
              </w:rPr>
            </w:pPr>
            <w:r w:rsidRPr="00F23C2A">
              <w:rPr>
                <w:sz w:val="23"/>
                <w:szCs w:val="23"/>
              </w:rPr>
              <w:t>Нитраты</w:t>
            </w:r>
          </w:p>
        </w:tc>
        <w:tc>
          <w:tcPr>
            <w:tcW w:w="10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19,38</w:t>
            </w:r>
          </w:p>
        </w:tc>
        <w:tc>
          <w:tcPr>
            <w:tcW w:w="144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38,04</w:t>
            </w:r>
          </w:p>
        </w:tc>
        <w:tc>
          <w:tcPr>
            <w:tcW w:w="126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36,91</w:t>
            </w:r>
          </w:p>
        </w:tc>
        <w:tc>
          <w:tcPr>
            <w:tcW w:w="180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45,0</w:t>
            </w:r>
          </w:p>
        </w:tc>
        <w:tc>
          <w:tcPr>
            <w:tcW w:w="19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45,0</w:t>
            </w:r>
          </w:p>
        </w:tc>
      </w:tr>
      <w:tr w:rsidR="00A31EEE" w:rsidRPr="00F23C2A" w:rsidTr="00C44291">
        <w:trPr>
          <w:trHeight w:val="150"/>
        </w:trPr>
        <w:tc>
          <w:tcPr>
            <w:tcW w:w="2520" w:type="dxa"/>
            <w:vAlign w:val="center"/>
          </w:tcPr>
          <w:p w:rsidR="00A31EEE" w:rsidRPr="00F23C2A" w:rsidRDefault="00A31EEE" w:rsidP="00C44291">
            <w:pPr>
              <w:ind w:right="-108"/>
              <w:rPr>
                <w:sz w:val="23"/>
                <w:szCs w:val="23"/>
              </w:rPr>
            </w:pPr>
            <w:r w:rsidRPr="00F23C2A">
              <w:rPr>
                <w:sz w:val="23"/>
                <w:szCs w:val="23"/>
              </w:rPr>
              <w:t>Фосфор фосфатов</w:t>
            </w:r>
          </w:p>
        </w:tc>
        <w:tc>
          <w:tcPr>
            <w:tcW w:w="10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1,18</w:t>
            </w:r>
          </w:p>
        </w:tc>
        <w:tc>
          <w:tcPr>
            <w:tcW w:w="144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2,57</w:t>
            </w:r>
          </w:p>
        </w:tc>
        <w:tc>
          <w:tcPr>
            <w:tcW w:w="126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2,03</w:t>
            </w:r>
          </w:p>
        </w:tc>
        <w:tc>
          <w:tcPr>
            <w:tcW w:w="180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1,14</w:t>
            </w:r>
          </w:p>
        </w:tc>
        <w:tc>
          <w:tcPr>
            <w:tcW w:w="1980" w:type="dxa"/>
            <w:vAlign w:val="center"/>
          </w:tcPr>
          <w:p w:rsidR="00A31EEE" w:rsidRPr="00F23C2A" w:rsidRDefault="00A31EEE" w:rsidP="00C44291">
            <w:pPr>
              <w:spacing w:line="276" w:lineRule="auto"/>
              <w:ind w:left="-108" w:right="-108"/>
              <w:jc w:val="center"/>
              <w:rPr>
                <w:bCs/>
                <w:sz w:val="23"/>
                <w:szCs w:val="23"/>
              </w:rPr>
            </w:pPr>
            <w:r w:rsidRPr="00F23C2A">
              <w:rPr>
                <w:bCs/>
                <w:sz w:val="23"/>
                <w:szCs w:val="23"/>
              </w:rPr>
              <w:t>1,14</w:t>
            </w:r>
          </w:p>
        </w:tc>
      </w:tr>
    </w:tbl>
    <w:p w:rsidR="00A31EEE" w:rsidRPr="00F23C2A" w:rsidRDefault="00A31EEE" w:rsidP="00A31EEE">
      <w:pPr>
        <w:rPr>
          <w:sz w:val="23"/>
          <w:szCs w:val="23"/>
        </w:rPr>
      </w:pPr>
    </w:p>
    <w:p w:rsidR="00A31EEE" w:rsidRPr="00F23C2A" w:rsidRDefault="00A31EEE" w:rsidP="00A31EEE">
      <w:pPr>
        <w:ind w:right="28" w:firstLine="709"/>
        <w:jc w:val="both"/>
        <w:rPr>
          <w:bCs/>
          <w:sz w:val="23"/>
          <w:szCs w:val="23"/>
        </w:rPr>
      </w:pPr>
      <w:r w:rsidRPr="00F23C2A">
        <w:rPr>
          <w:bCs/>
          <w:sz w:val="23"/>
          <w:szCs w:val="23"/>
        </w:rPr>
        <w:t>Для решения проблемы утилизации образующихся осадков на очистных сооружениях г. Верхняя Пышма возможно рассмотреть вариант строительства цеха сушки осадка, либо цеха сжигания осадка с дальнейшей утилизацией осадка в цементной промышленности, в дорожном строительстве и т.п.</w:t>
      </w:r>
    </w:p>
    <w:p w:rsidR="00A31EEE" w:rsidRPr="00F23C2A" w:rsidRDefault="00A31EEE" w:rsidP="00A31EEE">
      <w:pPr>
        <w:ind w:right="28" w:firstLine="709"/>
        <w:jc w:val="both"/>
        <w:rPr>
          <w:bCs/>
          <w:sz w:val="23"/>
          <w:szCs w:val="23"/>
        </w:rPr>
      </w:pPr>
      <w:r w:rsidRPr="00F23C2A">
        <w:rPr>
          <w:bCs/>
          <w:sz w:val="23"/>
          <w:szCs w:val="23"/>
        </w:rPr>
        <w:t>Утилизация осадков, образованных на очистных сооружениях сельских населенных пунктов городского округа, осуществляется совместно с осадками на очистных сооружениях г. Верхняя Пышма.</w:t>
      </w:r>
    </w:p>
    <w:p w:rsidR="00A31EEE" w:rsidRPr="00F23C2A" w:rsidRDefault="00A31EEE" w:rsidP="00A31EEE">
      <w:pPr>
        <w:pStyle w:val="S"/>
        <w:spacing w:line="276" w:lineRule="auto"/>
        <w:ind w:firstLine="0"/>
        <w:rPr>
          <w:b/>
          <w:i/>
          <w:sz w:val="23"/>
          <w:szCs w:val="23"/>
        </w:rPr>
      </w:pPr>
      <w:r w:rsidRPr="00F23C2A">
        <w:rPr>
          <w:b/>
          <w:i/>
          <w:sz w:val="23"/>
          <w:szCs w:val="23"/>
        </w:rPr>
        <w:t>Технические и технологические проблемы в системе водоотведения</w:t>
      </w:r>
    </w:p>
    <w:p w:rsidR="00A31EEE" w:rsidRPr="00F23C2A" w:rsidRDefault="00A31EEE" w:rsidP="00A31EEE">
      <w:pPr>
        <w:pStyle w:val="S"/>
        <w:spacing w:line="276" w:lineRule="auto"/>
        <w:rPr>
          <w:sz w:val="23"/>
          <w:szCs w:val="23"/>
        </w:rPr>
      </w:pPr>
      <w:r w:rsidRPr="00F23C2A">
        <w:rPr>
          <w:sz w:val="23"/>
          <w:szCs w:val="23"/>
        </w:rPr>
        <w:t>Основными техническими и технологическими проблемами в системе водоотведения горо</w:t>
      </w:r>
      <w:r w:rsidRPr="00F23C2A">
        <w:rPr>
          <w:sz w:val="23"/>
          <w:szCs w:val="23"/>
        </w:rPr>
        <w:t>д</w:t>
      </w:r>
      <w:r w:rsidRPr="00F23C2A">
        <w:rPr>
          <w:sz w:val="23"/>
          <w:szCs w:val="23"/>
        </w:rPr>
        <w:t>ского округа Верхняя Пышма являются:</w:t>
      </w:r>
    </w:p>
    <w:p w:rsidR="00A31EEE" w:rsidRPr="00F23C2A" w:rsidRDefault="00A31EEE" w:rsidP="00A31EEE">
      <w:pPr>
        <w:pStyle w:val="S"/>
        <w:spacing w:line="276" w:lineRule="auto"/>
        <w:rPr>
          <w:sz w:val="23"/>
          <w:szCs w:val="23"/>
        </w:rPr>
      </w:pPr>
      <w:r w:rsidRPr="00F23C2A">
        <w:rPr>
          <w:sz w:val="23"/>
          <w:szCs w:val="23"/>
        </w:rPr>
        <w:t>- значительная изношенность канализационных сетей;</w:t>
      </w:r>
    </w:p>
    <w:p w:rsidR="00A31EEE" w:rsidRPr="00F23C2A" w:rsidRDefault="00A31EEE" w:rsidP="00A31EEE">
      <w:pPr>
        <w:pStyle w:val="S"/>
        <w:spacing w:line="276" w:lineRule="auto"/>
        <w:ind w:firstLine="0"/>
        <w:rPr>
          <w:sz w:val="23"/>
          <w:szCs w:val="23"/>
        </w:rPr>
      </w:pPr>
      <w:r w:rsidRPr="00F23C2A">
        <w:rPr>
          <w:sz w:val="23"/>
          <w:szCs w:val="23"/>
        </w:rPr>
        <w:t>- состояние канализационных насосных станций: технологическое оборудование изношено, не с</w:t>
      </w:r>
      <w:r w:rsidRPr="00F23C2A">
        <w:rPr>
          <w:sz w:val="23"/>
          <w:szCs w:val="23"/>
        </w:rPr>
        <w:t>о</w:t>
      </w:r>
      <w:r w:rsidRPr="00F23C2A">
        <w:rPr>
          <w:sz w:val="23"/>
          <w:szCs w:val="23"/>
        </w:rPr>
        <w:t>ответствует требуемым показателям по производительности, требует замены насосного оборудов</w:t>
      </w:r>
      <w:r w:rsidRPr="00F23C2A">
        <w:rPr>
          <w:sz w:val="23"/>
          <w:szCs w:val="23"/>
        </w:rPr>
        <w:t>а</w:t>
      </w:r>
      <w:r w:rsidRPr="00F23C2A">
        <w:rPr>
          <w:sz w:val="23"/>
          <w:szCs w:val="23"/>
        </w:rPr>
        <w:t>ния, автоматизации процессов;</w:t>
      </w:r>
    </w:p>
    <w:p w:rsidR="00A31EEE" w:rsidRPr="00F23C2A" w:rsidRDefault="00A31EEE" w:rsidP="00A31EEE">
      <w:pPr>
        <w:pStyle w:val="S"/>
        <w:spacing w:line="276" w:lineRule="auto"/>
        <w:ind w:firstLine="0"/>
        <w:rPr>
          <w:sz w:val="23"/>
          <w:szCs w:val="23"/>
        </w:rPr>
      </w:pPr>
    </w:p>
    <w:p w:rsidR="00A31EEE" w:rsidRPr="00F23C2A" w:rsidRDefault="00A31EEE" w:rsidP="00A31EEE">
      <w:pPr>
        <w:pStyle w:val="S"/>
        <w:spacing w:line="276" w:lineRule="auto"/>
        <w:ind w:firstLine="0"/>
        <w:jc w:val="center"/>
        <w:rPr>
          <w:sz w:val="23"/>
          <w:szCs w:val="23"/>
        </w:rPr>
      </w:pPr>
      <w:r w:rsidRPr="00F23C2A">
        <w:rPr>
          <w:sz w:val="23"/>
          <w:szCs w:val="23"/>
        </w:rPr>
        <w:t>2.1.5 Система газоснабжения</w:t>
      </w:r>
    </w:p>
    <w:p w:rsidR="00A31EEE" w:rsidRPr="00F23C2A" w:rsidRDefault="00A31EEE" w:rsidP="00A31EEE">
      <w:pPr>
        <w:pStyle w:val="S"/>
        <w:spacing w:line="276" w:lineRule="auto"/>
        <w:ind w:firstLine="0"/>
        <w:jc w:val="center"/>
        <w:rPr>
          <w:sz w:val="23"/>
          <w:szCs w:val="23"/>
        </w:rPr>
      </w:pPr>
    </w:p>
    <w:p w:rsidR="00A31EEE" w:rsidRPr="00F23C2A" w:rsidRDefault="00A31EEE" w:rsidP="00A31EEE">
      <w:pPr>
        <w:pStyle w:val="S"/>
        <w:spacing w:line="276" w:lineRule="auto"/>
        <w:ind w:firstLine="0"/>
        <w:rPr>
          <w:b/>
          <w:i/>
          <w:sz w:val="23"/>
          <w:szCs w:val="23"/>
        </w:rPr>
      </w:pPr>
      <w:r w:rsidRPr="00F23C2A">
        <w:rPr>
          <w:b/>
          <w:i/>
          <w:sz w:val="23"/>
          <w:szCs w:val="23"/>
        </w:rPr>
        <w:t>Институциональная структура</w:t>
      </w:r>
    </w:p>
    <w:p w:rsidR="00A31EEE" w:rsidRPr="00F23C2A" w:rsidRDefault="00A31EEE" w:rsidP="00A31EEE">
      <w:pPr>
        <w:pStyle w:val="S"/>
        <w:spacing w:line="276" w:lineRule="auto"/>
        <w:rPr>
          <w:sz w:val="23"/>
          <w:szCs w:val="23"/>
        </w:rPr>
      </w:pPr>
      <w:r w:rsidRPr="00F23C2A">
        <w:rPr>
          <w:sz w:val="23"/>
          <w:szCs w:val="23"/>
        </w:rPr>
        <w:t xml:space="preserve">Оказание услуги </w:t>
      </w:r>
      <w:proofErr w:type="gramStart"/>
      <w:r w:rsidRPr="00F23C2A">
        <w:rPr>
          <w:sz w:val="23"/>
          <w:szCs w:val="23"/>
        </w:rPr>
        <w:t>газоснабжении</w:t>
      </w:r>
      <w:proofErr w:type="gramEnd"/>
      <w:r w:rsidRPr="00F23C2A">
        <w:rPr>
          <w:sz w:val="23"/>
          <w:szCs w:val="23"/>
        </w:rPr>
        <w:t xml:space="preserve"> на территории городского округа Верхняя Пышма ос</w:t>
      </w:r>
      <w:r w:rsidRPr="00F23C2A">
        <w:rPr>
          <w:sz w:val="23"/>
          <w:szCs w:val="23"/>
        </w:rPr>
        <w:t>у</w:t>
      </w:r>
      <w:r w:rsidRPr="00F23C2A">
        <w:rPr>
          <w:sz w:val="23"/>
          <w:szCs w:val="23"/>
        </w:rPr>
        <w:t>ществляет Открытое акционерное общество «Газпром газораспределение Екатеринбург» (ранее ОАО "</w:t>
      </w:r>
      <w:proofErr w:type="spellStart"/>
      <w:r w:rsidRPr="00F23C2A">
        <w:rPr>
          <w:sz w:val="23"/>
          <w:szCs w:val="23"/>
        </w:rPr>
        <w:t>Свердловскоблгаз</w:t>
      </w:r>
      <w:proofErr w:type="spellEnd"/>
      <w:r w:rsidRPr="00F23C2A">
        <w:rPr>
          <w:sz w:val="23"/>
          <w:szCs w:val="23"/>
        </w:rPr>
        <w:t>") — одно из крупнейших газораспределительных предприятий страны. Перед ним стоят задачи по выполнению областной программы газификации, а также транспорт</w:t>
      </w:r>
      <w:r w:rsidRPr="00F23C2A">
        <w:rPr>
          <w:sz w:val="23"/>
          <w:szCs w:val="23"/>
        </w:rPr>
        <w:t>и</w:t>
      </w:r>
      <w:r w:rsidRPr="00F23C2A">
        <w:rPr>
          <w:sz w:val="23"/>
          <w:szCs w:val="23"/>
        </w:rPr>
        <w:t>ровке и распределению газа среди потребителей.</w:t>
      </w:r>
    </w:p>
    <w:p w:rsidR="00A31EEE" w:rsidRPr="00F23C2A" w:rsidRDefault="00A31EEE" w:rsidP="00A31EEE">
      <w:pPr>
        <w:pStyle w:val="S"/>
        <w:spacing w:line="276" w:lineRule="auto"/>
        <w:rPr>
          <w:sz w:val="23"/>
          <w:szCs w:val="23"/>
        </w:rPr>
      </w:pPr>
      <w:r w:rsidRPr="00F23C2A">
        <w:rPr>
          <w:sz w:val="23"/>
          <w:szCs w:val="23"/>
        </w:rPr>
        <w:t xml:space="preserve">Оплата услуг газоснабжения осуществляется по установленному тарифу ОАО «Газпром» на 2016 год в размере 4,84 руб./м3 для потребителей «население», с НДС. </w:t>
      </w:r>
    </w:p>
    <w:p w:rsidR="00A31EEE" w:rsidRPr="00F23C2A" w:rsidRDefault="00A31EEE" w:rsidP="00A31EEE">
      <w:pPr>
        <w:pStyle w:val="S"/>
        <w:spacing w:line="276" w:lineRule="auto"/>
        <w:ind w:firstLine="0"/>
        <w:rPr>
          <w:b/>
          <w:i/>
          <w:sz w:val="23"/>
          <w:szCs w:val="23"/>
        </w:rPr>
      </w:pPr>
      <w:r w:rsidRPr="00F23C2A">
        <w:rPr>
          <w:b/>
          <w:i/>
          <w:sz w:val="23"/>
          <w:szCs w:val="23"/>
        </w:rPr>
        <w:t>Характеристика системы газоснабжения</w:t>
      </w:r>
    </w:p>
    <w:p w:rsidR="00A31EEE" w:rsidRPr="00F23C2A" w:rsidRDefault="00A31EEE" w:rsidP="00A31EEE">
      <w:pPr>
        <w:pStyle w:val="S"/>
        <w:spacing w:line="276" w:lineRule="auto"/>
        <w:ind w:firstLine="708"/>
        <w:rPr>
          <w:sz w:val="23"/>
          <w:szCs w:val="23"/>
        </w:rPr>
      </w:pPr>
      <w:r w:rsidRPr="00F23C2A">
        <w:rPr>
          <w:sz w:val="23"/>
          <w:szCs w:val="23"/>
        </w:rPr>
        <w:t>Существующая газотранспортная система городского округа, несмотря на достаточную ра</w:t>
      </w:r>
      <w:r w:rsidRPr="00F23C2A">
        <w:rPr>
          <w:sz w:val="23"/>
          <w:szCs w:val="23"/>
        </w:rPr>
        <w:t>з</w:t>
      </w:r>
      <w:r w:rsidRPr="00F23C2A">
        <w:rPr>
          <w:sz w:val="23"/>
          <w:szCs w:val="23"/>
        </w:rPr>
        <w:t xml:space="preserve">витость, оставляет много возможностей для дальнейшего развития. </w:t>
      </w:r>
      <w:proofErr w:type="gramStart"/>
      <w:r w:rsidRPr="00F23C2A">
        <w:rPr>
          <w:sz w:val="23"/>
          <w:szCs w:val="23"/>
        </w:rPr>
        <w:t>Сетевой природный газ подв</w:t>
      </w:r>
      <w:r w:rsidRPr="00F23C2A">
        <w:rPr>
          <w:sz w:val="23"/>
          <w:szCs w:val="23"/>
        </w:rPr>
        <w:t>е</w:t>
      </w:r>
      <w:r w:rsidRPr="00F23C2A">
        <w:rPr>
          <w:sz w:val="23"/>
          <w:szCs w:val="23"/>
        </w:rPr>
        <w:t>ден к 12 населенным пунктам городского округа, 11 из которых – сельские.</w:t>
      </w:r>
      <w:proofErr w:type="gramEnd"/>
    </w:p>
    <w:p w:rsidR="00A31EEE" w:rsidRPr="00F23C2A" w:rsidRDefault="00A31EEE" w:rsidP="00A31EEE">
      <w:pPr>
        <w:pStyle w:val="S"/>
        <w:spacing w:line="276" w:lineRule="auto"/>
        <w:ind w:firstLine="708"/>
        <w:rPr>
          <w:sz w:val="23"/>
          <w:szCs w:val="23"/>
        </w:rPr>
      </w:pPr>
      <w:r w:rsidRPr="00F23C2A">
        <w:rPr>
          <w:sz w:val="23"/>
          <w:szCs w:val="23"/>
        </w:rPr>
        <w:t>В 2012 году завершено строительство подводящего газопровода высокого давления в п. З</w:t>
      </w:r>
      <w:r w:rsidRPr="00F23C2A">
        <w:rPr>
          <w:sz w:val="23"/>
          <w:szCs w:val="23"/>
        </w:rPr>
        <w:t>а</w:t>
      </w:r>
      <w:r w:rsidRPr="00F23C2A">
        <w:rPr>
          <w:sz w:val="23"/>
          <w:szCs w:val="23"/>
        </w:rPr>
        <w:t>лесье</w:t>
      </w:r>
    </w:p>
    <w:p w:rsidR="00A31EEE" w:rsidRPr="00F23C2A" w:rsidRDefault="00A31EEE" w:rsidP="00A31EEE">
      <w:pPr>
        <w:pStyle w:val="S"/>
        <w:spacing w:line="276" w:lineRule="auto"/>
        <w:ind w:firstLine="0"/>
        <w:rPr>
          <w:b/>
          <w:i/>
          <w:sz w:val="23"/>
          <w:szCs w:val="23"/>
        </w:rPr>
      </w:pPr>
      <w:r w:rsidRPr="00F23C2A">
        <w:rPr>
          <w:b/>
          <w:i/>
          <w:sz w:val="23"/>
          <w:szCs w:val="23"/>
        </w:rPr>
        <w:t>Оценка состояния и проблемы функционирования системы газоснабжения</w:t>
      </w:r>
    </w:p>
    <w:p w:rsidR="00A31EEE" w:rsidRPr="00F23C2A" w:rsidRDefault="00A31EEE" w:rsidP="00A31EEE">
      <w:pPr>
        <w:pStyle w:val="S"/>
        <w:spacing w:line="276" w:lineRule="auto"/>
        <w:ind w:firstLine="708"/>
        <w:rPr>
          <w:sz w:val="23"/>
          <w:szCs w:val="23"/>
        </w:rPr>
      </w:pPr>
      <w:r w:rsidRPr="00F23C2A">
        <w:rPr>
          <w:sz w:val="23"/>
          <w:szCs w:val="23"/>
        </w:rPr>
        <w:t>Отсутствуют подводящие газопроводы в 11 населенных пунктах: поселках Гать, Глубокий Лог, Каменные Ключи, Крутой, Ольховка, Первомайский, Ромашка, Сагра, Шахты, деревнях Ве</w:t>
      </w:r>
      <w:r w:rsidRPr="00F23C2A">
        <w:rPr>
          <w:sz w:val="23"/>
          <w:szCs w:val="23"/>
        </w:rPr>
        <w:t>р</w:t>
      </w:r>
      <w:r w:rsidRPr="00F23C2A">
        <w:rPr>
          <w:sz w:val="23"/>
          <w:szCs w:val="23"/>
        </w:rPr>
        <w:t>хотурка и Мостовка.</w:t>
      </w:r>
    </w:p>
    <w:p w:rsidR="00A31EEE" w:rsidRPr="00F23C2A" w:rsidRDefault="00A31EEE" w:rsidP="00A31EEE">
      <w:pPr>
        <w:pStyle w:val="S"/>
        <w:spacing w:line="276" w:lineRule="auto"/>
        <w:rPr>
          <w:sz w:val="23"/>
          <w:szCs w:val="23"/>
        </w:rPr>
      </w:pPr>
      <w:r w:rsidRPr="00F23C2A">
        <w:rPr>
          <w:sz w:val="23"/>
          <w:szCs w:val="23"/>
        </w:rPr>
        <w:t xml:space="preserve">Недостаточно развита газораспределительная сеть, что в свою очередь сдерживает рост уровня газификации жилищного фонда и объектов </w:t>
      </w:r>
      <w:proofErr w:type="gramStart"/>
      <w:r w:rsidRPr="00F23C2A">
        <w:rPr>
          <w:sz w:val="23"/>
          <w:szCs w:val="23"/>
        </w:rPr>
        <w:t>комму-</w:t>
      </w:r>
      <w:proofErr w:type="spellStart"/>
      <w:r w:rsidRPr="00F23C2A">
        <w:rPr>
          <w:sz w:val="23"/>
          <w:szCs w:val="23"/>
        </w:rPr>
        <w:t>нальной</w:t>
      </w:r>
      <w:proofErr w:type="spellEnd"/>
      <w:proofErr w:type="gramEnd"/>
      <w:r w:rsidRPr="00F23C2A">
        <w:rPr>
          <w:sz w:val="23"/>
          <w:szCs w:val="23"/>
        </w:rPr>
        <w:t xml:space="preserve"> сферы в населенных пун</w:t>
      </w:r>
      <w:r w:rsidRPr="00F23C2A">
        <w:rPr>
          <w:sz w:val="23"/>
          <w:szCs w:val="23"/>
        </w:rPr>
        <w:t>к</w:t>
      </w:r>
      <w:r w:rsidRPr="00F23C2A">
        <w:rPr>
          <w:sz w:val="23"/>
          <w:szCs w:val="23"/>
        </w:rPr>
        <w:t xml:space="preserve">тах; не все потребители переведены с </w:t>
      </w:r>
      <w:proofErr w:type="spellStart"/>
      <w:r w:rsidRPr="00F23C2A">
        <w:rPr>
          <w:sz w:val="23"/>
          <w:szCs w:val="23"/>
        </w:rPr>
        <w:t>ис</w:t>
      </w:r>
      <w:proofErr w:type="spellEnd"/>
      <w:r w:rsidRPr="00F23C2A">
        <w:rPr>
          <w:sz w:val="23"/>
          <w:szCs w:val="23"/>
        </w:rPr>
        <w:t xml:space="preserve">-пользования газобаллонных установок на природный газ. </w:t>
      </w:r>
    </w:p>
    <w:p w:rsidR="00A31EEE" w:rsidRPr="00F23C2A" w:rsidRDefault="00A31EEE" w:rsidP="00A31EEE">
      <w:pPr>
        <w:pStyle w:val="S"/>
        <w:spacing w:line="276" w:lineRule="auto"/>
        <w:rPr>
          <w:sz w:val="23"/>
          <w:szCs w:val="23"/>
        </w:rPr>
      </w:pPr>
      <w:r w:rsidRPr="00F23C2A">
        <w:rPr>
          <w:sz w:val="23"/>
          <w:szCs w:val="23"/>
        </w:rPr>
        <w:t>Проблема наличия недостаточной газораспределительной сети в городском округе Верхняя Пышма, в том числе и сельской местности, может быть решена за счет строительства новых межп</w:t>
      </w:r>
      <w:r w:rsidRPr="00F23C2A">
        <w:rPr>
          <w:sz w:val="23"/>
          <w:szCs w:val="23"/>
        </w:rPr>
        <w:t>о</w:t>
      </w:r>
      <w:r w:rsidRPr="00F23C2A">
        <w:rPr>
          <w:sz w:val="23"/>
          <w:szCs w:val="23"/>
        </w:rPr>
        <w:lastRenderedPageBreak/>
        <w:t xml:space="preserve">селковых и </w:t>
      </w:r>
      <w:proofErr w:type="spellStart"/>
      <w:r w:rsidRPr="00F23C2A">
        <w:rPr>
          <w:sz w:val="23"/>
          <w:szCs w:val="23"/>
        </w:rPr>
        <w:t>внутрипоселковых</w:t>
      </w:r>
      <w:proofErr w:type="spellEnd"/>
      <w:r w:rsidRPr="00F23C2A">
        <w:rPr>
          <w:sz w:val="23"/>
          <w:szCs w:val="23"/>
        </w:rPr>
        <w:t xml:space="preserve"> газопроводов и газовых сетей, что приведет к созданию </w:t>
      </w:r>
      <w:proofErr w:type="gramStart"/>
      <w:r w:rsidRPr="00F23C2A">
        <w:rPr>
          <w:sz w:val="23"/>
          <w:szCs w:val="23"/>
        </w:rPr>
        <w:t>условий обеспечения комфортной среды проживания населения городского округа</w:t>
      </w:r>
      <w:proofErr w:type="gramEnd"/>
      <w:r w:rsidRPr="00F23C2A">
        <w:rPr>
          <w:sz w:val="23"/>
          <w:szCs w:val="23"/>
        </w:rPr>
        <w:t>.</w:t>
      </w:r>
    </w:p>
    <w:p w:rsidR="00A31EEE" w:rsidRPr="00F23C2A" w:rsidRDefault="00A31EEE" w:rsidP="00A31EEE">
      <w:pPr>
        <w:pStyle w:val="S"/>
        <w:spacing w:line="276" w:lineRule="auto"/>
        <w:ind w:firstLine="708"/>
        <w:rPr>
          <w:sz w:val="23"/>
          <w:szCs w:val="23"/>
        </w:rPr>
      </w:pPr>
      <w:r w:rsidRPr="00F23C2A">
        <w:rPr>
          <w:sz w:val="23"/>
          <w:szCs w:val="23"/>
        </w:rPr>
        <w:t>Перевод источников теплоснабжения на природный газ, позволит значительно сократить п</w:t>
      </w:r>
      <w:r w:rsidRPr="00F23C2A">
        <w:rPr>
          <w:sz w:val="23"/>
          <w:szCs w:val="23"/>
        </w:rPr>
        <w:t>о</w:t>
      </w:r>
      <w:r w:rsidRPr="00F23C2A">
        <w:rPr>
          <w:sz w:val="23"/>
          <w:szCs w:val="23"/>
        </w:rPr>
        <w:t>тери тепловой энергии и затраты на ее производство, а также повысить качество теплоносителя п</w:t>
      </w:r>
      <w:r w:rsidRPr="00F23C2A">
        <w:rPr>
          <w:sz w:val="23"/>
          <w:szCs w:val="23"/>
        </w:rPr>
        <w:t>о</w:t>
      </w:r>
      <w:r w:rsidRPr="00F23C2A">
        <w:rPr>
          <w:sz w:val="23"/>
          <w:szCs w:val="23"/>
        </w:rPr>
        <w:t>требителям.</w:t>
      </w:r>
    </w:p>
    <w:p w:rsidR="00A31EEE" w:rsidRPr="00F23C2A" w:rsidRDefault="00A31EEE" w:rsidP="00A31EEE">
      <w:pPr>
        <w:pStyle w:val="S"/>
        <w:spacing w:line="276" w:lineRule="auto"/>
        <w:ind w:firstLine="0"/>
        <w:rPr>
          <w:sz w:val="23"/>
          <w:szCs w:val="23"/>
        </w:rPr>
      </w:pPr>
    </w:p>
    <w:p w:rsidR="00A31EEE" w:rsidRPr="00F23C2A" w:rsidRDefault="00A31EEE" w:rsidP="00A31EEE">
      <w:pPr>
        <w:pStyle w:val="S"/>
        <w:spacing w:line="276" w:lineRule="auto"/>
        <w:ind w:firstLine="0"/>
        <w:jc w:val="center"/>
        <w:rPr>
          <w:sz w:val="23"/>
          <w:szCs w:val="23"/>
        </w:rPr>
      </w:pPr>
      <w:r w:rsidRPr="00F23C2A">
        <w:rPr>
          <w:sz w:val="23"/>
          <w:szCs w:val="23"/>
        </w:rPr>
        <w:t xml:space="preserve">2.1.6 </w:t>
      </w:r>
      <w:r w:rsidRPr="00F23C2A">
        <w:rPr>
          <w:color w:val="000000"/>
          <w:sz w:val="23"/>
          <w:szCs w:val="23"/>
        </w:rPr>
        <w:t xml:space="preserve">Система </w:t>
      </w:r>
      <w:r w:rsidRPr="00F23C2A">
        <w:rPr>
          <w:sz w:val="23"/>
          <w:szCs w:val="23"/>
        </w:rPr>
        <w:t>утилизации твердых коммунальных отходов</w:t>
      </w:r>
    </w:p>
    <w:p w:rsidR="00A31EEE" w:rsidRPr="00F23C2A" w:rsidRDefault="00A31EEE" w:rsidP="00A31EEE">
      <w:pPr>
        <w:pStyle w:val="S"/>
        <w:spacing w:line="276" w:lineRule="auto"/>
        <w:ind w:firstLine="0"/>
        <w:rPr>
          <w:sz w:val="23"/>
          <w:szCs w:val="23"/>
        </w:rPr>
      </w:pPr>
    </w:p>
    <w:p w:rsidR="00A31EEE" w:rsidRPr="00F23C2A" w:rsidRDefault="00A31EEE" w:rsidP="00A31EEE">
      <w:pPr>
        <w:pStyle w:val="S"/>
        <w:spacing w:line="276" w:lineRule="auto"/>
        <w:ind w:firstLine="0"/>
        <w:rPr>
          <w:b/>
          <w:i/>
          <w:sz w:val="23"/>
          <w:szCs w:val="23"/>
        </w:rPr>
      </w:pPr>
      <w:r w:rsidRPr="00F23C2A">
        <w:rPr>
          <w:b/>
          <w:i/>
          <w:sz w:val="23"/>
          <w:szCs w:val="23"/>
        </w:rPr>
        <w:t>Институциональная структура</w:t>
      </w:r>
    </w:p>
    <w:p w:rsidR="00A31EEE" w:rsidRPr="00F23C2A" w:rsidRDefault="00A31EEE" w:rsidP="00A31EEE">
      <w:pPr>
        <w:pStyle w:val="S"/>
        <w:spacing w:line="276" w:lineRule="auto"/>
        <w:rPr>
          <w:sz w:val="23"/>
          <w:szCs w:val="23"/>
        </w:rPr>
      </w:pPr>
      <w:r w:rsidRPr="00F23C2A">
        <w:rPr>
          <w:sz w:val="23"/>
          <w:szCs w:val="23"/>
        </w:rPr>
        <w:t>Деятельность по оказанию услуг утилизации (захоронению) твердых коммунальных (быт</w:t>
      </w:r>
      <w:r w:rsidRPr="00F23C2A">
        <w:rPr>
          <w:sz w:val="23"/>
          <w:szCs w:val="23"/>
        </w:rPr>
        <w:t>о</w:t>
      </w:r>
      <w:r w:rsidRPr="00F23C2A">
        <w:rPr>
          <w:sz w:val="23"/>
          <w:szCs w:val="23"/>
        </w:rPr>
        <w:t>вых) отходов осуществляет общество с ограниченной ответственностью «Торгово-Промышленная компания «Благо-С».</w:t>
      </w:r>
    </w:p>
    <w:p w:rsidR="00A31EEE" w:rsidRPr="00F23C2A" w:rsidRDefault="00A31EEE" w:rsidP="00A31EEE">
      <w:pPr>
        <w:pStyle w:val="S"/>
        <w:spacing w:line="276" w:lineRule="auto"/>
        <w:rPr>
          <w:sz w:val="23"/>
          <w:szCs w:val="23"/>
        </w:rPr>
      </w:pPr>
      <w:r w:rsidRPr="00F23C2A">
        <w:rPr>
          <w:sz w:val="23"/>
          <w:szCs w:val="23"/>
        </w:rPr>
        <w:t>Оплата услуг утилизации (захоронению) твердых коммунальных отходов осуществляе</w:t>
      </w:r>
      <w:r w:rsidRPr="00F23C2A">
        <w:rPr>
          <w:sz w:val="23"/>
          <w:szCs w:val="23"/>
        </w:rPr>
        <w:t>т</w:t>
      </w:r>
      <w:r w:rsidRPr="00F23C2A">
        <w:rPr>
          <w:sz w:val="23"/>
          <w:szCs w:val="23"/>
        </w:rPr>
        <w:t>ся по установленному тарифу. Тарифы приведены в таблице 11.</w:t>
      </w:r>
    </w:p>
    <w:p w:rsidR="00A31EEE" w:rsidRPr="00F23C2A" w:rsidRDefault="00A31EEE" w:rsidP="00A31EEE">
      <w:pPr>
        <w:pStyle w:val="S"/>
        <w:spacing w:line="276" w:lineRule="auto"/>
        <w:jc w:val="right"/>
        <w:rPr>
          <w:sz w:val="23"/>
          <w:szCs w:val="23"/>
        </w:rPr>
      </w:pPr>
      <w:r w:rsidRPr="00F23C2A">
        <w:rPr>
          <w:sz w:val="23"/>
          <w:szCs w:val="23"/>
        </w:rPr>
        <w:t>Таблица 11</w:t>
      </w:r>
    </w:p>
    <w:p w:rsidR="00A31EEE" w:rsidRPr="00F23C2A" w:rsidRDefault="00A31EEE" w:rsidP="00A31EEE">
      <w:pPr>
        <w:pStyle w:val="S"/>
        <w:spacing w:line="276" w:lineRule="auto"/>
        <w:jc w:val="center"/>
        <w:rPr>
          <w:sz w:val="23"/>
          <w:szCs w:val="23"/>
        </w:rPr>
      </w:pPr>
      <w:r w:rsidRPr="00F23C2A">
        <w:rPr>
          <w:sz w:val="23"/>
          <w:szCs w:val="23"/>
        </w:rPr>
        <w:t>Тарифы на услугу утилизации (захоронению) твердых коммунальных (бытовых) отходов для потребителей «население».</w:t>
      </w:r>
    </w:p>
    <w:tbl>
      <w:tblPr>
        <w:tblW w:w="9419" w:type="dxa"/>
        <w:tblInd w:w="93" w:type="dxa"/>
        <w:tblLook w:val="04A0" w:firstRow="1" w:lastRow="0" w:firstColumn="1" w:lastColumn="0" w:noHBand="0" w:noVBand="1"/>
      </w:tblPr>
      <w:tblGrid>
        <w:gridCol w:w="326"/>
        <w:gridCol w:w="1680"/>
        <w:gridCol w:w="1192"/>
        <w:gridCol w:w="760"/>
        <w:gridCol w:w="760"/>
        <w:gridCol w:w="760"/>
        <w:gridCol w:w="760"/>
        <w:gridCol w:w="760"/>
        <w:gridCol w:w="760"/>
        <w:gridCol w:w="652"/>
        <w:gridCol w:w="1634"/>
      </w:tblGrid>
      <w:tr w:rsidR="00A31EEE" w:rsidRPr="00F23C2A" w:rsidTr="00C44291">
        <w:trPr>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Предприятие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Единица  измер</w:t>
            </w:r>
            <w:r w:rsidRPr="00F23C2A">
              <w:rPr>
                <w:color w:val="000000"/>
                <w:sz w:val="23"/>
                <w:szCs w:val="23"/>
              </w:rPr>
              <w:t>е</w:t>
            </w:r>
            <w:r w:rsidRPr="00F23C2A">
              <w:rPr>
                <w:color w:val="000000"/>
                <w:sz w:val="23"/>
                <w:szCs w:val="23"/>
              </w:rPr>
              <w:t>ния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2014</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2015</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1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Нормативный акт</w:t>
            </w:r>
          </w:p>
        </w:tc>
      </w:tr>
      <w:tr w:rsidR="00A31EEE" w:rsidRPr="00F23C2A" w:rsidTr="00C44291">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1EEE" w:rsidRPr="00F23C2A" w:rsidRDefault="00A31EEE" w:rsidP="00C44291">
            <w:pPr>
              <w:rPr>
                <w:color w:val="000000"/>
                <w:sz w:val="23"/>
                <w:szCs w:val="23"/>
              </w:rPr>
            </w:pPr>
          </w:p>
        </w:tc>
        <w:tc>
          <w:tcPr>
            <w:tcW w:w="0" w:type="auto"/>
            <w:vMerge/>
            <w:tcBorders>
              <w:top w:val="single" w:sz="4" w:space="0" w:color="auto"/>
              <w:left w:val="nil"/>
              <w:bottom w:val="single" w:sz="4" w:space="0" w:color="000000"/>
              <w:right w:val="single" w:sz="4" w:space="0" w:color="auto"/>
            </w:tcBorders>
            <w:vAlign w:val="center"/>
            <w:hideMark/>
          </w:tcPr>
          <w:p w:rsidR="00A31EEE" w:rsidRPr="00F23C2A" w:rsidRDefault="00A31EEE" w:rsidP="00C44291">
            <w:pPr>
              <w:rPr>
                <w:color w:val="000000"/>
                <w:sz w:val="23"/>
                <w:szCs w:val="23"/>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31EEE" w:rsidRPr="00F23C2A" w:rsidRDefault="00A31EEE" w:rsidP="00C44291">
            <w:pPr>
              <w:rPr>
                <w:color w:val="000000"/>
                <w:sz w:val="23"/>
                <w:szCs w:val="23"/>
              </w:rPr>
            </w:pP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 с 01.01. по 30.06.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с 01.07. по 31.12.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 с 01.01. по 30.06.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с 01.07. по 31.12.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 с 01.01. по 30.06.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с 01.07. по 31.12.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19" w:type="dxa"/>
            <w:vMerge/>
            <w:tcBorders>
              <w:top w:val="single" w:sz="4" w:space="0" w:color="auto"/>
              <w:left w:val="single" w:sz="4" w:space="0" w:color="auto"/>
              <w:bottom w:val="single" w:sz="4" w:space="0" w:color="000000"/>
              <w:right w:val="single" w:sz="4" w:space="0" w:color="auto"/>
            </w:tcBorders>
            <w:vAlign w:val="center"/>
            <w:hideMark/>
          </w:tcPr>
          <w:p w:rsidR="00A31EEE" w:rsidRPr="00F23C2A" w:rsidRDefault="00A31EEE" w:rsidP="00C44291">
            <w:pPr>
              <w:rPr>
                <w:color w:val="000000"/>
                <w:sz w:val="23"/>
                <w:szCs w:val="23"/>
              </w:rPr>
            </w:pPr>
          </w:p>
        </w:tc>
      </w:tr>
      <w:tr w:rsidR="00A31EEE" w:rsidRPr="00F23C2A" w:rsidTr="00C44291">
        <w:trPr>
          <w:trHeight w:val="19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1</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151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w:t>
            </w:r>
          </w:p>
        </w:tc>
      </w:tr>
      <w:tr w:rsidR="00A31EEE" w:rsidRPr="00F23C2A" w:rsidTr="00C44291">
        <w:trPr>
          <w:trHeight w:val="6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EEE" w:rsidRPr="00F23C2A" w:rsidRDefault="00A31EEE" w:rsidP="00C44291">
            <w:pP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ООО «Торг</w:t>
            </w:r>
            <w:r w:rsidRPr="00F23C2A">
              <w:rPr>
                <w:color w:val="000000"/>
                <w:sz w:val="23"/>
                <w:szCs w:val="23"/>
              </w:rPr>
              <w:t>о</w:t>
            </w:r>
            <w:r w:rsidRPr="00F23C2A">
              <w:rPr>
                <w:color w:val="000000"/>
                <w:sz w:val="23"/>
                <w:szCs w:val="23"/>
              </w:rPr>
              <w:t>во-Промышле</w:t>
            </w:r>
            <w:r w:rsidRPr="00F23C2A">
              <w:rPr>
                <w:color w:val="000000"/>
                <w:sz w:val="23"/>
                <w:szCs w:val="23"/>
              </w:rPr>
              <w:t>н</w:t>
            </w:r>
            <w:r w:rsidRPr="00F23C2A">
              <w:rPr>
                <w:color w:val="000000"/>
                <w:sz w:val="23"/>
                <w:szCs w:val="23"/>
              </w:rPr>
              <w:t xml:space="preserve">ная компания «Благо-С»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руб. /м3</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79,18</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79,18</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84</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84</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88,4</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91,8</w:t>
            </w:r>
          </w:p>
        </w:tc>
        <w:tc>
          <w:tcPr>
            <w:tcW w:w="151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Постановл</w:t>
            </w:r>
            <w:r w:rsidRPr="00F23C2A">
              <w:rPr>
                <w:color w:val="000000"/>
                <w:sz w:val="23"/>
                <w:szCs w:val="23"/>
              </w:rPr>
              <w:t>е</w:t>
            </w:r>
            <w:r w:rsidRPr="00F23C2A">
              <w:rPr>
                <w:color w:val="000000"/>
                <w:sz w:val="23"/>
                <w:szCs w:val="23"/>
              </w:rPr>
              <w:t>ние РЭК СО от 29.01.2014 г. № 5-ПК</w:t>
            </w:r>
          </w:p>
        </w:tc>
      </w:tr>
    </w:tbl>
    <w:p w:rsidR="00A31EEE" w:rsidRPr="00F23C2A" w:rsidRDefault="00A31EEE" w:rsidP="00A31EEE">
      <w:pPr>
        <w:pStyle w:val="S"/>
        <w:spacing w:line="276" w:lineRule="auto"/>
        <w:rPr>
          <w:sz w:val="23"/>
          <w:szCs w:val="23"/>
        </w:rPr>
      </w:pPr>
    </w:p>
    <w:p w:rsidR="00A31EEE" w:rsidRPr="00F23C2A" w:rsidRDefault="00A31EEE" w:rsidP="00A31EEE">
      <w:pPr>
        <w:pStyle w:val="S"/>
        <w:spacing w:line="276" w:lineRule="auto"/>
        <w:rPr>
          <w:sz w:val="23"/>
          <w:szCs w:val="23"/>
        </w:rPr>
      </w:pPr>
      <w:r w:rsidRPr="00F23C2A">
        <w:rPr>
          <w:sz w:val="23"/>
          <w:szCs w:val="23"/>
        </w:rPr>
        <w:t>Тарифы, налогом на добавленную стоимость не облагаются, так как общество с ограниче</w:t>
      </w:r>
      <w:r w:rsidRPr="00F23C2A">
        <w:rPr>
          <w:sz w:val="23"/>
          <w:szCs w:val="23"/>
        </w:rPr>
        <w:t>н</w:t>
      </w:r>
      <w:r w:rsidRPr="00F23C2A">
        <w:rPr>
          <w:sz w:val="23"/>
          <w:szCs w:val="23"/>
        </w:rPr>
        <w:t>ной ответственностью «Торгово-Промышленная компания «Благо-С» (город Верхняя Пышма) пр</w:t>
      </w:r>
      <w:r w:rsidRPr="00F23C2A">
        <w:rPr>
          <w:sz w:val="23"/>
          <w:szCs w:val="23"/>
        </w:rPr>
        <w:t>и</w:t>
      </w:r>
      <w:r w:rsidRPr="00F23C2A">
        <w:rPr>
          <w:sz w:val="23"/>
          <w:szCs w:val="23"/>
        </w:rPr>
        <w:t>меняет специальный налоговый режим в соответствии с Налоговым кодексом Российской Федер</w:t>
      </w:r>
      <w:r w:rsidRPr="00F23C2A">
        <w:rPr>
          <w:sz w:val="23"/>
          <w:szCs w:val="23"/>
        </w:rPr>
        <w:t>а</w:t>
      </w:r>
      <w:r w:rsidRPr="00F23C2A">
        <w:rPr>
          <w:sz w:val="23"/>
          <w:szCs w:val="23"/>
        </w:rPr>
        <w:t>ции.</w:t>
      </w:r>
    </w:p>
    <w:p w:rsidR="00A31EEE" w:rsidRPr="00F23C2A" w:rsidRDefault="00A31EEE" w:rsidP="00A31EEE">
      <w:pPr>
        <w:pStyle w:val="S"/>
        <w:spacing w:line="276" w:lineRule="auto"/>
        <w:ind w:firstLine="0"/>
        <w:rPr>
          <w:b/>
          <w:i/>
          <w:sz w:val="23"/>
          <w:szCs w:val="23"/>
        </w:rPr>
      </w:pPr>
      <w:r w:rsidRPr="00F23C2A">
        <w:rPr>
          <w:b/>
          <w:i/>
          <w:sz w:val="23"/>
          <w:szCs w:val="23"/>
        </w:rPr>
        <w:t>Характеристика системы сбора и утилизации твёрдых коммунальных отходов</w:t>
      </w:r>
    </w:p>
    <w:p w:rsidR="00A31EEE" w:rsidRPr="00F23C2A" w:rsidRDefault="00A31EEE" w:rsidP="00A31EEE">
      <w:pPr>
        <w:pStyle w:val="S"/>
        <w:spacing w:line="276" w:lineRule="auto"/>
        <w:rPr>
          <w:sz w:val="23"/>
          <w:szCs w:val="23"/>
        </w:rPr>
      </w:pPr>
      <w:r w:rsidRPr="00F23C2A">
        <w:rPr>
          <w:sz w:val="23"/>
          <w:szCs w:val="23"/>
        </w:rPr>
        <w:t>На территории городского округа Верхняя Пышма действует единственный объект разм</w:t>
      </w:r>
      <w:r w:rsidRPr="00F23C2A">
        <w:rPr>
          <w:sz w:val="23"/>
          <w:szCs w:val="23"/>
        </w:rPr>
        <w:t>е</w:t>
      </w:r>
      <w:r w:rsidRPr="00F23C2A">
        <w:rPr>
          <w:sz w:val="23"/>
          <w:szCs w:val="23"/>
        </w:rPr>
        <w:t>щения отходов (полигон твердых коммунальных и промышленных отходов в районе п. Кра</w:t>
      </w:r>
      <w:r w:rsidRPr="00F23C2A">
        <w:rPr>
          <w:sz w:val="23"/>
          <w:szCs w:val="23"/>
        </w:rPr>
        <w:t>с</w:t>
      </w:r>
      <w:r w:rsidRPr="00F23C2A">
        <w:rPr>
          <w:sz w:val="23"/>
          <w:szCs w:val="23"/>
        </w:rPr>
        <w:t>ный площадью 5 га), один полигон ТКО находится в стадии консервации (полигон коммунальных отх</w:t>
      </w:r>
      <w:r w:rsidRPr="00F23C2A">
        <w:rPr>
          <w:sz w:val="23"/>
          <w:szCs w:val="23"/>
        </w:rPr>
        <w:t>о</w:t>
      </w:r>
      <w:r w:rsidRPr="00F23C2A">
        <w:rPr>
          <w:sz w:val="23"/>
          <w:szCs w:val="23"/>
        </w:rPr>
        <w:t>дов в п. Исеть площадью 2,3 га).</w:t>
      </w:r>
    </w:p>
    <w:p w:rsidR="00A31EEE" w:rsidRPr="00F23C2A" w:rsidRDefault="00A31EEE" w:rsidP="00A31EEE">
      <w:pPr>
        <w:pStyle w:val="S"/>
        <w:spacing w:line="276" w:lineRule="auto"/>
        <w:ind w:firstLine="708"/>
        <w:rPr>
          <w:sz w:val="23"/>
          <w:szCs w:val="23"/>
        </w:rPr>
      </w:pPr>
      <w:proofErr w:type="gramStart"/>
      <w:r w:rsidRPr="00F23C2A">
        <w:rPr>
          <w:sz w:val="23"/>
          <w:szCs w:val="23"/>
        </w:rPr>
        <w:t>Ежегодно в городском округе образуется 53 тысячи тонн отходов, из них более половины (27,2 тысячи тонн) – коммунальные отходы, в том числе 15,5 тысячи тонн составляют твердые ко</w:t>
      </w:r>
      <w:r w:rsidRPr="00F23C2A">
        <w:rPr>
          <w:sz w:val="23"/>
          <w:szCs w:val="23"/>
        </w:rPr>
        <w:t>м</w:t>
      </w:r>
      <w:r w:rsidRPr="00F23C2A">
        <w:rPr>
          <w:sz w:val="23"/>
          <w:szCs w:val="23"/>
        </w:rPr>
        <w:t>мунальные отходы, к которым относятся отходы хозяйственной деятельности населения (пригото</w:t>
      </w:r>
      <w:r w:rsidRPr="00F23C2A">
        <w:rPr>
          <w:sz w:val="23"/>
          <w:szCs w:val="23"/>
        </w:rPr>
        <w:t>в</w:t>
      </w:r>
      <w:r w:rsidRPr="00F23C2A">
        <w:rPr>
          <w:sz w:val="23"/>
          <w:szCs w:val="23"/>
        </w:rPr>
        <w:t>ление пищи, уборка и текущий ремонт квартир), крупногабаритные отходы д</w:t>
      </w:r>
      <w:r w:rsidRPr="00F23C2A">
        <w:rPr>
          <w:sz w:val="23"/>
          <w:szCs w:val="23"/>
        </w:rPr>
        <w:t>о</w:t>
      </w:r>
      <w:r w:rsidRPr="00F23C2A">
        <w:rPr>
          <w:sz w:val="23"/>
          <w:szCs w:val="23"/>
        </w:rPr>
        <w:t xml:space="preserve">машнего обихода, упаковка, смет с дворовых территорий, улиц. </w:t>
      </w:r>
      <w:proofErr w:type="gramEnd"/>
    </w:p>
    <w:p w:rsidR="00A31EEE" w:rsidRPr="00F23C2A" w:rsidRDefault="00A31EEE" w:rsidP="00A31EEE">
      <w:pPr>
        <w:pStyle w:val="S"/>
        <w:spacing w:line="276" w:lineRule="auto"/>
        <w:ind w:firstLine="708"/>
        <w:rPr>
          <w:b/>
          <w:i/>
          <w:sz w:val="23"/>
          <w:szCs w:val="23"/>
        </w:rPr>
      </w:pPr>
      <w:r w:rsidRPr="00F23C2A">
        <w:rPr>
          <w:b/>
          <w:i/>
          <w:sz w:val="23"/>
          <w:szCs w:val="23"/>
        </w:rPr>
        <w:t>Оценка состояния и проблемы функционирования системы сбора и утилизации ТКО (надёжность, качество, доступность для потребителей, влияние на экологию)</w:t>
      </w:r>
    </w:p>
    <w:p w:rsidR="00A31EEE" w:rsidRPr="00F23C2A" w:rsidRDefault="00A31EEE" w:rsidP="00A31EEE">
      <w:pPr>
        <w:pStyle w:val="S"/>
        <w:spacing w:line="276" w:lineRule="auto"/>
        <w:ind w:firstLine="708"/>
        <w:rPr>
          <w:sz w:val="23"/>
          <w:szCs w:val="23"/>
        </w:rPr>
      </w:pPr>
      <w:r w:rsidRPr="00F23C2A">
        <w:rPr>
          <w:sz w:val="23"/>
          <w:szCs w:val="23"/>
        </w:rPr>
        <w:t xml:space="preserve">Проблему составляют несанкционированные свалки, которые стихийно </w:t>
      </w:r>
      <w:proofErr w:type="gramStart"/>
      <w:r w:rsidRPr="00F23C2A">
        <w:rPr>
          <w:sz w:val="23"/>
          <w:szCs w:val="23"/>
        </w:rPr>
        <w:t>образуются на те</w:t>
      </w:r>
      <w:r w:rsidRPr="00F23C2A">
        <w:rPr>
          <w:sz w:val="23"/>
          <w:szCs w:val="23"/>
        </w:rPr>
        <w:t>р</w:t>
      </w:r>
      <w:r w:rsidRPr="00F23C2A">
        <w:rPr>
          <w:sz w:val="23"/>
          <w:szCs w:val="23"/>
        </w:rPr>
        <w:t>ритории городского округа и требуют</w:t>
      </w:r>
      <w:proofErr w:type="gramEnd"/>
      <w:r w:rsidRPr="00F23C2A">
        <w:rPr>
          <w:sz w:val="23"/>
          <w:szCs w:val="23"/>
        </w:rPr>
        <w:t xml:space="preserve"> значительных бюджетных средств на их ликвидацию, а также оказывают неблагоприятное воздействие на окружающую среду.</w:t>
      </w:r>
    </w:p>
    <w:p w:rsidR="00A31EEE" w:rsidRPr="00F23C2A" w:rsidRDefault="00A31EEE" w:rsidP="00A31EEE">
      <w:pPr>
        <w:pStyle w:val="S"/>
        <w:spacing w:line="276" w:lineRule="auto"/>
        <w:ind w:firstLine="0"/>
        <w:rPr>
          <w:sz w:val="23"/>
          <w:szCs w:val="23"/>
        </w:rPr>
      </w:pPr>
    </w:p>
    <w:p w:rsidR="00A31EEE" w:rsidRPr="00F23C2A" w:rsidRDefault="00A31EEE" w:rsidP="00A31EEE">
      <w:pPr>
        <w:pStyle w:val="S"/>
        <w:spacing w:line="276" w:lineRule="auto"/>
        <w:ind w:firstLine="0"/>
        <w:jc w:val="center"/>
        <w:rPr>
          <w:sz w:val="23"/>
          <w:szCs w:val="23"/>
        </w:rPr>
      </w:pPr>
      <w:r w:rsidRPr="00F23C2A">
        <w:rPr>
          <w:sz w:val="23"/>
          <w:szCs w:val="23"/>
        </w:rPr>
        <w:lastRenderedPageBreak/>
        <w:t xml:space="preserve">2.2 Краткий анализ состояния установки приборов учета и </w:t>
      </w:r>
      <w:proofErr w:type="spellStart"/>
      <w:r w:rsidRPr="00F23C2A">
        <w:rPr>
          <w:sz w:val="23"/>
          <w:szCs w:val="23"/>
        </w:rPr>
        <w:t>энергоресурсосбережения</w:t>
      </w:r>
      <w:proofErr w:type="spellEnd"/>
      <w:r w:rsidRPr="00F23C2A">
        <w:rPr>
          <w:sz w:val="23"/>
          <w:szCs w:val="23"/>
        </w:rPr>
        <w:t xml:space="preserve"> у потребит</w:t>
      </w:r>
      <w:r w:rsidRPr="00F23C2A">
        <w:rPr>
          <w:sz w:val="23"/>
          <w:szCs w:val="23"/>
        </w:rPr>
        <w:t>е</w:t>
      </w:r>
      <w:r w:rsidRPr="00F23C2A">
        <w:rPr>
          <w:sz w:val="23"/>
          <w:szCs w:val="23"/>
        </w:rPr>
        <w:t>лей</w:t>
      </w:r>
    </w:p>
    <w:p w:rsidR="00A31EEE" w:rsidRPr="00F23C2A" w:rsidRDefault="00A31EEE" w:rsidP="00A31EEE">
      <w:pPr>
        <w:pStyle w:val="S"/>
        <w:spacing w:line="276" w:lineRule="auto"/>
        <w:ind w:firstLine="0"/>
        <w:rPr>
          <w:sz w:val="23"/>
          <w:szCs w:val="23"/>
        </w:rPr>
      </w:pPr>
    </w:p>
    <w:p w:rsidR="00A31EEE" w:rsidRPr="00F23C2A" w:rsidRDefault="00A31EEE" w:rsidP="00A31EEE">
      <w:pPr>
        <w:ind w:firstLine="709"/>
        <w:jc w:val="both"/>
        <w:rPr>
          <w:color w:val="000000" w:themeColor="text1"/>
          <w:sz w:val="23"/>
          <w:szCs w:val="23"/>
        </w:rPr>
      </w:pPr>
      <w:proofErr w:type="gramStart"/>
      <w:r w:rsidRPr="00F23C2A">
        <w:rPr>
          <w:color w:val="000000" w:themeColor="text1"/>
          <w:sz w:val="23"/>
          <w:szCs w:val="23"/>
        </w:rPr>
        <w:t>В целях реализации Федерального закона от 23.11.2009 № 261-ФЗ «Об энергосбережении и повышении энергетической эффективности и о внесении изменений в отдельные законодательные акты Российской Федер</w:t>
      </w:r>
      <w:r w:rsidRPr="00F23C2A">
        <w:rPr>
          <w:color w:val="000000" w:themeColor="text1"/>
          <w:sz w:val="23"/>
          <w:szCs w:val="23"/>
        </w:rPr>
        <w:t>а</w:t>
      </w:r>
      <w:r w:rsidRPr="00F23C2A">
        <w:rPr>
          <w:color w:val="000000" w:themeColor="text1"/>
          <w:sz w:val="23"/>
          <w:szCs w:val="23"/>
        </w:rPr>
        <w:t>ции» (далее - Федеральный закон «Об энергосбережении»), на территории городского округа Верхняя Пышма ведется планомерная работа по установке приборов учета в бюджетной сфере, жилищном фонде и выполнению иных мероприятий по энергосбережению в ж</w:t>
      </w:r>
      <w:r w:rsidRPr="00F23C2A">
        <w:rPr>
          <w:color w:val="000000" w:themeColor="text1"/>
          <w:sz w:val="23"/>
          <w:szCs w:val="23"/>
        </w:rPr>
        <w:t>и</w:t>
      </w:r>
      <w:r w:rsidRPr="00F23C2A">
        <w:rPr>
          <w:color w:val="000000" w:themeColor="text1"/>
          <w:sz w:val="23"/>
          <w:szCs w:val="23"/>
        </w:rPr>
        <w:t>лищно-коммунальной сфере.</w:t>
      </w:r>
      <w:proofErr w:type="gramEnd"/>
    </w:p>
    <w:p w:rsidR="00A31EEE" w:rsidRPr="00F23C2A" w:rsidRDefault="00A31EEE" w:rsidP="00A31EEE">
      <w:pPr>
        <w:ind w:firstLine="709"/>
        <w:jc w:val="both"/>
        <w:rPr>
          <w:color w:val="000000" w:themeColor="text1"/>
          <w:sz w:val="23"/>
          <w:szCs w:val="23"/>
        </w:rPr>
      </w:pPr>
      <w:r w:rsidRPr="00F23C2A">
        <w:rPr>
          <w:color w:val="000000" w:themeColor="text1"/>
          <w:sz w:val="23"/>
          <w:szCs w:val="23"/>
        </w:rPr>
        <w:t>В результате проведенной в течени</w:t>
      </w:r>
      <w:proofErr w:type="gramStart"/>
      <w:r w:rsidRPr="00F23C2A">
        <w:rPr>
          <w:color w:val="000000" w:themeColor="text1"/>
          <w:sz w:val="23"/>
          <w:szCs w:val="23"/>
        </w:rPr>
        <w:t>и</w:t>
      </w:r>
      <w:proofErr w:type="gramEnd"/>
      <w:r w:rsidRPr="00F23C2A">
        <w:rPr>
          <w:color w:val="000000" w:themeColor="text1"/>
          <w:sz w:val="23"/>
          <w:szCs w:val="23"/>
        </w:rPr>
        <w:t xml:space="preserve"> 2010-2013г. деятельности в области энергосбережения, оснащенность общедомовыми приборами учета по состоянию на 01.01.2014 многоквартирных д</w:t>
      </w:r>
      <w:r w:rsidRPr="00F23C2A">
        <w:rPr>
          <w:color w:val="000000" w:themeColor="text1"/>
          <w:sz w:val="23"/>
          <w:szCs w:val="23"/>
        </w:rPr>
        <w:t>о</w:t>
      </w:r>
      <w:r w:rsidRPr="00F23C2A">
        <w:rPr>
          <w:color w:val="000000" w:themeColor="text1"/>
          <w:sz w:val="23"/>
          <w:szCs w:val="23"/>
        </w:rPr>
        <w:t>мов в совокупности составляет 53,5 %, а учреждений бюджетной сферы – 100% от потребного, в том числе по видам ресурса представлены в та</w:t>
      </w:r>
      <w:r w:rsidRPr="00F23C2A">
        <w:rPr>
          <w:color w:val="000000" w:themeColor="text1"/>
          <w:sz w:val="23"/>
          <w:szCs w:val="23"/>
        </w:rPr>
        <w:t>б</w:t>
      </w:r>
      <w:r w:rsidRPr="00F23C2A">
        <w:rPr>
          <w:color w:val="000000" w:themeColor="text1"/>
          <w:sz w:val="23"/>
          <w:szCs w:val="23"/>
        </w:rPr>
        <w:t xml:space="preserve">лице 12. </w:t>
      </w:r>
    </w:p>
    <w:p w:rsidR="00A31EEE" w:rsidRPr="00F23C2A" w:rsidRDefault="00A31EEE" w:rsidP="00A31EEE">
      <w:pPr>
        <w:spacing w:after="200" w:line="276" w:lineRule="auto"/>
        <w:rPr>
          <w:color w:val="000000" w:themeColor="text1"/>
          <w:sz w:val="23"/>
          <w:szCs w:val="23"/>
        </w:rPr>
      </w:pPr>
      <w:r w:rsidRPr="00F23C2A">
        <w:rPr>
          <w:color w:val="000000" w:themeColor="text1"/>
          <w:sz w:val="23"/>
          <w:szCs w:val="23"/>
        </w:rPr>
        <w:br w:type="page"/>
      </w:r>
    </w:p>
    <w:p w:rsidR="00A31EEE" w:rsidRPr="00F23C2A" w:rsidRDefault="00A31EEE" w:rsidP="00A31EEE">
      <w:pPr>
        <w:ind w:firstLine="709"/>
        <w:jc w:val="right"/>
        <w:rPr>
          <w:color w:val="000000" w:themeColor="text1"/>
          <w:sz w:val="23"/>
          <w:szCs w:val="23"/>
        </w:rPr>
      </w:pPr>
      <w:r w:rsidRPr="00F23C2A">
        <w:rPr>
          <w:color w:val="000000" w:themeColor="text1"/>
          <w:sz w:val="23"/>
          <w:szCs w:val="23"/>
        </w:rPr>
        <w:lastRenderedPageBreak/>
        <w:t>Таблица 12</w:t>
      </w:r>
    </w:p>
    <w:p w:rsidR="00A31EEE" w:rsidRPr="00F23C2A" w:rsidRDefault="00A31EEE" w:rsidP="00A31EEE">
      <w:pPr>
        <w:ind w:firstLine="709"/>
        <w:jc w:val="center"/>
        <w:rPr>
          <w:color w:val="000000" w:themeColor="text1"/>
          <w:sz w:val="23"/>
          <w:szCs w:val="23"/>
        </w:rPr>
      </w:pPr>
      <w:r w:rsidRPr="00F23C2A">
        <w:rPr>
          <w:color w:val="000000" w:themeColor="text1"/>
          <w:sz w:val="23"/>
          <w:szCs w:val="23"/>
        </w:rPr>
        <w:t>Оснащенность общедомовыми приборами учета по состоянию на 01.01.2014 многокварти</w:t>
      </w:r>
      <w:r w:rsidRPr="00F23C2A">
        <w:rPr>
          <w:color w:val="000000" w:themeColor="text1"/>
          <w:sz w:val="23"/>
          <w:szCs w:val="23"/>
        </w:rPr>
        <w:t>р</w:t>
      </w:r>
      <w:r w:rsidRPr="00F23C2A">
        <w:rPr>
          <w:color w:val="000000" w:themeColor="text1"/>
          <w:sz w:val="23"/>
          <w:szCs w:val="23"/>
        </w:rPr>
        <w:t>ных домов</w:t>
      </w:r>
    </w:p>
    <w:p w:rsidR="00A31EEE" w:rsidRPr="00F23C2A" w:rsidRDefault="00A31EEE" w:rsidP="00A31EEE">
      <w:pPr>
        <w:ind w:firstLine="709"/>
        <w:jc w:val="both"/>
        <w:rPr>
          <w:color w:val="000000" w:themeColor="text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407"/>
        <w:gridCol w:w="2407"/>
        <w:gridCol w:w="2407"/>
      </w:tblGrid>
      <w:tr w:rsidR="00A31EEE" w:rsidRPr="00F23C2A" w:rsidTr="00C44291">
        <w:tc>
          <w:tcPr>
            <w:tcW w:w="2406" w:type="dxa"/>
            <w:vAlign w:val="center"/>
          </w:tcPr>
          <w:p w:rsidR="00A31EEE" w:rsidRPr="00F23C2A" w:rsidRDefault="00A31EEE" w:rsidP="00C44291">
            <w:pPr>
              <w:jc w:val="center"/>
              <w:rPr>
                <w:color w:val="000000" w:themeColor="text1"/>
                <w:sz w:val="23"/>
                <w:szCs w:val="23"/>
              </w:rPr>
            </w:pPr>
          </w:p>
        </w:tc>
        <w:tc>
          <w:tcPr>
            <w:tcW w:w="2407" w:type="dxa"/>
            <w:vAlign w:val="center"/>
          </w:tcPr>
          <w:p w:rsidR="00A31EEE" w:rsidRPr="00F23C2A" w:rsidRDefault="00A31EEE" w:rsidP="00C44291">
            <w:pPr>
              <w:jc w:val="center"/>
              <w:rPr>
                <w:color w:val="000000" w:themeColor="text1"/>
                <w:sz w:val="23"/>
                <w:szCs w:val="23"/>
              </w:rPr>
            </w:pPr>
            <w:r w:rsidRPr="00F23C2A">
              <w:rPr>
                <w:color w:val="000000" w:themeColor="text1"/>
                <w:sz w:val="23"/>
                <w:szCs w:val="23"/>
              </w:rPr>
              <w:t>потребность</w:t>
            </w:r>
          </w:p>
        </w:tc>
        <w:tc>
          <w:tcPr>
            <w:tcW w:w="2407" w:type="dxa"/>
            <w:vAlign w:val="center"/>
          </w:tcPr>
          <w:p w:rsidR="00A31EEE" w:rsidRPr="00F23C2A" w:rsidRDefault="00A31EEE" w:rsidP="00C44291">
            <w:pPr>
              <w:jc w:val="center"/>
              <w:rPr>
                <w:color w:val="000000" w:themeColor="text1"/>
                <w:sz w:val="23"/>
                <w:szCs w:val="23"/>
              </w:rPr>
            </w:pPr>
            <w:r w:rsidRPr="00F23C2A">
              <w:rPr>
                <w:color w:val="000000" w:themeColor="text1"/>
                <w:sz w:val="23"/>
                <w:szCs w:val="23"/>
              </w:rPr>
              <w:t>факт</w:t>
            </w:r>
          </w:p>
        </w:tc>
        <w:tc>
          <w:tcPr>
            <w:tcW w:w="2407" w:type="dxa"/>
            <w:vAlign w:val="center"/>
          </w:tcPr>
          <w:p w:rsidR="00A31EEE" w:rsidRPr="00F23C2A" w:rsidRDefault="00A31EEE" w:rsidP="00C44291">
            <w:pPr>
              <w:jc w:val="center"/>
              <w:rPr>
                <w:color w:val="000000" w:themeColor="text1"/>
                <w:sz w:val="23"/>
                <w:szCs w:val="23"/>
              </w:rPr>
            </w:pPr>
            <w:r w:rsidRPr="00F23C2A">
              <w:rPr>
                <w:color w:val="000000" w:themeColor="text1"/>
                <w:sz w:val="23"/>
                <w:szCs w:val="23"/>
              </w:rPr>
              <w:t>%</w:t>
            </w:r>
          </w:p>
        </w:tc>
      </w:tr>
      <w:tr w:rsidR="00A31EEE" w:rsidRPr="00F23C2A" w:rsidTr="00C44291">
        <w:tc>
          <w:tcPr>
            <w:tcW w:w="2406" w:type="dxa"/>
          </w:tcPr>
          <w:p w:rsidR="00A31EEE" w:rsidRPr="00F23C2A" w:rsidRDefault="00A31EEE" w:rsidP="00C44291">
            <w:pPr>
              <w:jc w:val="both"/>
              <w:rPr>
                <w:color w:val="000000" w:themeColor="text1"/>
                <w:sz w:val="23"/>
                <w:szCs w:val="23"/>
              </w:rPr>
            </w:pPr>
            <w:proofErr w:type="spellStart"/>
            <w:r w:rsidRPr="00F23C2A">
              <w:rPr>
                <w:color w:val="000000" w:themeColor="text1"/>
                <w:sz w:val="23"/>
                <w:szCs w:val="23"/>
              </w:rPr>
              <w:t>эл</w:t>
            </w:r>
            <w:proofErr w:type="gramStart"/>
            <w:r w:rsidRPr="00F23C2A">
              <w:rPr>
                <w:color w:val="000000" w:themeColor="text1"/>
                <w:sz w:val="23"/>
                <w:szCs w:val="23"/>
              </w:rPr>
              <w:t>.э</w:t>
            </w:r>
            <w:proofErr w:type="gramEnd"/>
            <w:r w:rsidRPr="00F23C2A">
              <w:rPr>
                <w:color w:val="000000" w:themeColor="text1"/>
                <w:sz w:val="23"/>
                <w:szCs w:val="23"/>
              </w:rPr>
              <w:t>нергии</w:t>
            </w:r>
            <w:proofErr w:type="spellEnd"/>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421</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421</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100 %</w:t>
            </w:r>
          </w:p>
        </w:tc>
      </w:tr>
      <w:tr w:rsidR="00A31EEE" w:rsidRPr="00F23C2A" w:rsidTr="00C44291">
        <w:tc>
          <w:tcPr>
            <w:tcW w:w="2406" w:type="dxa"/>
          </w:tcPr>
          <w:p w:rsidR="00A31EEE" w:rsidRPr="00F23C2A" w:rsidRDefault="00A31EEE" w:rsidP="00C44291">
            <w:pPr>
              <w:jc w:val="both"/>
              <w:rPr>
                <w:color w:val="000000" w:themeColor="text1"/>
                <w:sz w:val="23"/>
                <w:szCs w:val="23"/>
              </w:rPr>
            </w:pPr>
            <w:r w:rsidRPr="00F23C2A">
              <w:rPr>
                <w:color w:val="000000" w:themeColor="text1"/>
                <w:sz w:val="23"/>
                <w:szCs w:val="23"/>
              </w:rPr>
              <w:t>учета ГВС</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314</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205</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65 %</w:t>
            </w:r>
          </w:p>
        </w:tc>
      </w:tr>
      <w:tr w:rsidR="00A31EEE" w:rsidRPr="00F23C2A" w:rsidTr="00C44291">
        <w:tc>
          <w:tcPr>
            <w:tcW w:w="2406" w:type="dxa"/>
          </w:tcPr>
          <w:p w:rsidR="00A31EEE" w:rsidRPr="00F23C2A" w:rsidRDefault="00A31EEE" w:rsidP="00C44291">
            <w:pPr>
              <w:jc w:val="both"/>
              <w:rPr>
                <w:color w:val="000000" w:themeColor="text1"/>
                <w:sz w:val="23"/>
                <w:szCs w:val="23"/>
              </w:rPr>
            </w:pPr>
            <w:r w:rsidRPr="00F23C2A">
              <w:rPr>
                <w:color w:val="000000" w:themeColor="text1"/>
                <w:sz w:val="23"/>
                <w:szCs w:val="23"/>
              </w:rPr>
              <w:t>учета ХВС</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409</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115</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28 %</w:t>
            </w:r>
          </w:p>
        </w:tc>
      </w:tr>
      <w:tr w:rsidR="00A31EEE" w:rsidRPr="00F23C2A" w:rsidTr="00C44291">
        <w:tc>
          <w:tcPr>
            <w:tcW w:w="2406" w:type="dxa"/>
          </w:tcPr>
          <w:p w:rsidR="00A31EEE" w:rsidRPr="00F23C2A" w:rsidRDefault="00A31EEE" w:rsidP="00C44291">
            <w:pPr>
              <w:jc w:val="both"/>
              <w:rPr>
                <w:color w:val="000000" w:themeColor="text1"/>
                <w:sz w:val="23"/>
                <w:szCs w:val="23"/>
              </w:rPr>
            </w:pPr>
            <w:r w:rsidRPr="00F23C2A">
              <w:rPr>
                <w:color w:val="000000" w:themeColor="text1"/>
                <w:sz w:val="23"/>
                <w:szCs w:val="23"/>
              </w:rPr>
              <w:t>учета тепла</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259</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204</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79 %</w:t>
            </w:r>
          </w:p>
        </w:tc>
      </w:tr>
      <w:tr w:rsidR="00A31EEE" w:rsidRPr="00F23C2A" w:rsidTr="00C44291">
        <w:tc>
          <w:tcPr>
            <w:tcW w:w="2406" w:type="dxa"/>
          </w:tcPr>
          <w:p w:rsidR="00A31EEE" w:rsidRPr="00F23C2A" w:rsidRDefault="00A31EEE" w:rsidP="00C44291">
            <w:pPr>
              <w:jc w:val="both"/>
              <w:rPr>
                <w:color w:val="000000" w:themeColor="text1"/>
                <w:sz w:val="23"/>
                <w:szCs w:val="23"/>
              </w:rPr>
            </w:pPr>
            <w:r w:rsidRPr="00F23C2A">
              <w:rPr>
                <w:color w:val="000000" w:themeColor="text1"/>
                <w:sz w:val="23"/>
                <w:szCs w:val="23"/>
              </w:rPr>
              <w:t>учета газа</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390</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15</w:t>
            </w:r>
          </w:p>
        </w:tc>
        <w:tc>
          <w:tcPr>
            <w:tcW w:w="2407" w:type="dxa"/>
          </w:tcPr>
          <w:p w:rsidR="00A31EEE" w:rsidRPr="00F23C2A" w:rsidRDefault="00A31EEE" w:rsidP="00C44291">
            <w:pPr>
              <w:jc w:val="center"/>
              <w:rPr>
                <w:color w:val="000000" w:themeColor="text1"/>
                <w:sz w:val="23"/>
                <w:szCs w:val="23"/>
              </w:rPr>
            </w:pPr>
            <w:r w:rsidRPr="00F23C2A">
              <w:rPr>
                <w:color w:val="000000" w:themeColor="text1"/>
                <w:sz w:val="23"/>
                <w:szCs w:val="23"/>
              </w:rPr>
              <w:t>3,8%</w:t>
            </w:r>
          </w:p>
        </w:tc>
      </w:tr>
    </w:tbl>
    <w:p w:rsidR="00A31EEE" w:rsidRPr="00F23C2A" w:rsidRDefault="00A31EEE" w:rsidP="00A31EEE">
      <w:pPr>
        <w:jc w:val="both"/>
        <w:rPr>
          <w:color w:val="000000" w:themeColor="text1"/>
          <w:sz w:val="23"/>
          <w:szCs w:val="23"/>
        </w:rPr>
      </w:pPr>
    </w:p>
    <w:p w:rsidR="00A31EEE" w:rsidRPr="00F23C2A" w:rsidRDefault="00A31EEE" w:rsidP="00A31EEE">
      <w:pPr>
        <w:ind w:firstLine="709"/>
        <w:jc w:val="both"/>
        <w:rPr>
          <w:color w:val="000000" w:themeColor="text1"/>
          <w:sz w:val="23"/>
          <w:szCs w:val="23"/>
        </w:rPr>
      </w:pPr>
      <w:r w:rsidRPr="00F23C2A">
        <w:rPr>
          <w:color w:val="000000" w:themeColor="text1"/>
          <w:sz w:val="23"/>
          <w:szCs w:val="23"/>
        </w:rPr>
        <w:t xml:space="preserve">Приборы общедомового учета в основном устанавливаются за счет средств управляющих и </w:t>
      </w:r>
      <w:proofErr w:type="spellStart"/>
      <w:r w:rsidRPr="00F23C2A">
        <w:rPr>
          <w:color w:val="000000" w:themeColor="text1"/>
          <w:sz w:val="23"/>
          <w:szCs w:val="23"/>
        </w:rPr>
        <w:t>ресурсосна</w:t>
      </w:r>
      <w:r w:rsidRPr="00F23C2A">
        <w:rPr>
          <w:color w:val="000000" w:themeColor="text1"/>
          <w:sz w:val="23"/>
          <w:szCs w:val="23"/>
        </w:rPr>
        <w:t>б</w:t>
      </w:r>
      <w:r w:rsidRPr="00F23C2A">
        <w:rPr>
          <w:color w:val="000000" w:themeColor="text1"/>
          <w:sz w:val="23"/>
          <w:szCs w:val="23"/>
        </w:rPr>
        <w:t>жающих</w:t>
      </w:r>
      <w:proofErr w:type="spellEnd"/>
      <w:r w:rsidRPr="00F23C2A">
        <w:rPr>
          <w:color w:val="000000" w:themeColor="text1"/>
          <w:sz w:val="23"/>
          <w:szCs w:val="23"/>
        </w:rPr>
        <w:t xml:space="preserve"> организаций с возмещением части затрат в муниципальной доле жилфонда из средств местного бюджета в рамках программы «Повышения </w:t>
      </w:r>
      <w:proofErr w:type="spellStart"/>
      <w:r w:rsidRPr="00F23C2A">
        <w:rPr>
          <w:color w:val="000000" w:themeColor="text1"/>
          <w:sz w:val="23"/>
          <w:szCs w:val="23"/>
        </w:rPr>
        <w:t>энергоэффективности</w:t>
      </w:r>
      <w:proofErr w:type="spellEnd"/>
      <w:r w:rsidRPr="00F23C2A">
        <w:rPr>
          <w:color w:val="000000" w:themeColor="text1"/>
          <w:sz w:val="23"/>
          <w:szCs w:val="23"/>
        </w:rPr>
        <w:t xml:space="preserve"> и энергосбер</w:t>
      </w:r>
      <w:r w:rsidRPr="00F23C2A">
        <w:rPr>
          <w:color w:val="000000" w:themeColor="text1"/>
          <w:sz w:val="23"/>
          <w:szCs w:val="23"/>
        </w:rPr>
        <w:t>е</w:t>
      </w:r>
      <w:r w:rsidRPr="00F23C2A">
        <w:rPr>
          <w:color w:val="000000" w:themeColor="text1"/>
          <w:sz w:val="23"/>
          <w:szCs w:val="23"/>
        </w:rPr>
        <w:t xml:space="preserve">жения на территории городского округа Верхняя Пышма на 2014 – 2016 годы и целевые установки до 2020 года». </w:t>
      </w:r>
    </w:p>
    <w:p w:rsidR="00A31EEE" w:rsidRPr="00F23C2A" w:rsidRDefault="00A31EEE" w:rsidP="00A31EEE">
      <w:pPr>
        <w:pStyle w:val="S"/>
        <w:spacing w:line="276" w:lineRule="auto"/>
        <w:ind w:firstLine="0"/>
        <w:rPr>
          <w:sz w:val="23"/>
          <w:szCs w:val="23"/>
        </w:rPr>
      </w:pPr>
    </w:p>
    <w:p w:rsidR="00A31EEE" w:rsidRPr="00F23C2A" w:rsidRDefault="00A31EEE" w:rsidP="00A31EEE">
      <w:pPr>
        <w:pStyle w:val="S"/>
        <w:spacing w:line="276" w:lineRule="auto"/>
        <w:ind w:firstLine="0"/>
        <w:jc w:val="center"/>
        <w:rPr>
          <w:sz w:val="23"/>
          <w:szCs w:val="23"/>
        </w:rPr>
      </w:pPr>
      <w:r w:rsidRPr="00F23C2A">
        <w:rPr>
          <w:sz w:val="23"/>
          <w:szCs w:val="23"/>
        </w:rPr>
        <w:t>3 ПЕРСПЕКТИВЫ РАЗВИТИЯ ГОРОДСКОГО ОКРУГА ВЕРХНЯЯ ПЫШМА И ПРОГНОЗ СПРОСА НА КОММУНАЛЬНЫЕ РЕСУРСЫ</w:t>
      </w:r>
    </w:p>
    <w:p w:rsidR="00A31EEE" w:rsidRPr="00F23C2A" w:rsidRDefault="00A31EEE" w:rsidP="00A31EEE">
      <w:pPr>
        <w:pStyle w:val="S"/>
        <w:spacing w:line="276" w:lineRule="auto"/>
        <w:ind w:firstLine="0"/>
        <w:rPr>
          <w:sz w:val="23"/>
          <w:szCs w:val="23"/>
        </w:rPr>
      </w:pPr>
    </w:p>
    <w:p w:rsidR="00A31EEE" w:rsidRPr="00F23C2A" w:rsidRDefault="00A31EEE" w:rsidP="00A31EEE">
      <w:pPr>
        <w:pStyle w:val="S"/>
        <w:spacing w:line="276" w:lineRule="auto"/>
        <w:ind w:firstLine="708"/>
        <w:rPr>
          <w:sz w:val="23"/>
          <w:szCs w:val="23"/>
        </w:rPr>
      </w:pPr>
      <w:r w:rsidRPr="00F23C2A">
        <w:rPr>
          <w:sz w:val="23"/>
          <w:szCs w:val="23"/>
        </w:rPr>
        <w:t>Основные технико-экономические показатели Генерального плана городского округа Вер</w:t>
      </w:r>
      <w:r w:rsidRPr="00F23C2A">
        <w:rPr>
          <w:sz w:val="23"/>
          <w:szCs w:val="23"/>
        </w:rPr>
        <w:t>х</w:t>
      </w:r>
      <w:r w:rsidRPr="00F23C2A">
        <w:rPr>
          <w:sz w:val="23"/>
          <w:szCs w:val="23"/>
        </w:rPr>
        <w:t>няя Пышма представлены в таблице 13.</w:t>
      </w:r>
    </w:p>
    <w:p w:rsidR="00A31EEE" w:rsidRPr="00F23C2A" w:rsidRDefault="00A31EEE" w:rsidP="00A31EEE">
      <w:pPr>
        <w:pStyle w:val="S"/>
        <w:spacing w:line="276" w:lineRule="auto"/>
        <w:ind w:firstLine="708"/>
        <w:jc w:val="right"/>
        <w:rPr>
          <w:sz w:val="23"/>
          <w:szCs w:val="23"/>
        </w:rPr>
      </w:pPr>
      <w:r w:rsidRPr="00F23C2A">
        <w:rPr>
          <w:sz w:val="23"/>
          <w:szCs w:val="23"/>
        </w:rPr>
        <w:t>Таблица 13</w:t>
      </w:r>
    </w:p>
    <w:p w:rsidR="00A31EEE" w:rsidRPr="00F23C2A" w:rsidRDefault="00A31EEE" w:rsidP="00A31EEE">
      <w:pPr>
        <w:pStyle w:val="S"/>
        <w:spacing w:line="276" w:lineRule="auto"/>
        <w:ind w:firstLine="0"/>
        <w:jc w:val="center"/>
        <w:rPr>
          <w:sz w:val="23"/>
          <w:szCs w:val="23"/>
        </w:rPr>
      </w:pPr>
      <w:r w:rsidRPr="00F23C2A">
        <w:rPr>
          <w:sz w:val="23"/>
          <w:szCs w:val="23"/>
        </w:rPr>
        <w:t>Основные технико-экономические показатели Генерального плана городского округа Верхняя Пышма</w:t>
      </w:r>
    </w:p>
    <w:p w:rsidR="00A31EEE" w:rsidRPr="00F23C2A" w:rsidRDefault="00A31EEE" w:rsidP="00A31EEE">
      <w:pPr>
        <w:pStyle w:val="S"/>
        <w:spacing w:line="276" w:lineRule="auto"/>
        <w:ind w:firstLine="0"/>
        <w:jc w:val="center"/>
        <w:rPr>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
        <w:gridCol w:w="4821"/>
        <w:gridCol w:w="1597"/>
        <w:gridCol w:w="1200"/>
        <w:gridCol w:w="950"/>
        <w:gridCol w:w="868"/>
      </w:tblGrid>
      <w:tr w:rsidR="00A31EEE" w:rsidRPr="00F23C2A" w:rsidTr="00C44291">
        <w:trPr>
          <w:trHeight w:val="1116"/>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bCs/>
                <w:sz w:val="23"/>
                <w:szCs w:val="23"/>
              </w:rPr>
              <w:t xml:space="preserve">№ </w:t>
            </w:r>
            <w:proofErr w:type="gramStart"/>
            <w:r w:rsidRPr="00F23C2A">
              <w:rPr>
                <w:bCs/>
                <w:sz w:val="23"/>
                <w:szCs w:val="23"/>
              </w:rPr>
              <w:t>п</w:t>
            </w:r>
            <w:proofErr w:type="gramEnd"/>
            <w:r w:rsidRPr="00F23C2A">
              <w:rPr>
                <w:bCs/>
                <w:sz w:val="23"/>
                <w:szCs w:val="23"/>
              </w:rPr>
              <w:t>/п</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bCs/>
                <w:sz w:val="23"/>
                <w:szCs w:val="23"/>
              </w:rPr>
              <w:t>Наименование показателей</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bCs/>
                <w:sz w:val="23"/>
                <w:szCs w:val="23"/>
              </w:rPr>
              <w:t>Единица изм</w:t>
            </w:r>
            <w:r w:rsidRPr="00F23C2A">
              <w:rPr>
                <w:bCs/>
                <w:sz w:val="23"/>
                <w:szCs w:val="23"/>
              </w:rPr>
              <w:t>е</w:t>
            </w:r>
            <w:r w:rsidRPr="00F23C2A">
              <w:rPr>
                <w:bCs/>
                <w:sz w:val="23"/>
                <w:szCs w:val="23"/>
              </w:rPr>
              <w:t>рения</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bCs/>
                <w:sz w:val="23"/>
                <w:szCs w:val="23"/>
              </w:rPr>
              <w:t>Совре</w:t>
            </w:r>
            <w:r w:rsidRPr="00F23C2A">
              <w:rPr>
                <w:bCs/>
                <w:sz w:val="23"/>
                <w:szCs w:val="23"/>
              </w:rPr>
              <w:softHyphen/>
              <w:t>менное с</w:t>
            </w:r>
            <w:r w:rsidRPr="00F23C2A">
              <w:rPr>
                <w:bCs/>
                <w:sz w:val="23"/>
                <w:szCs w:val="23"/>
              </w:rPr>
              <w:t>о</w:t>
            </w:r>
            <w:r w:rsidRPr="00F23C2A">
              <w:rPr>
                <w:bCs/>
                <w:sz w:val="23"/>
                <w:szCs w:val="23"/>
              </w:rPr>
              <w:t>стояние</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bCs/>
                <w:sz w:val="23"/>
                <w:szCs w:val="23"/>
              </w:rPr>
              <w:t>на I</w:t>
            </w:r>
          </w:p>
          <w:p w:rsidR="00A31EEE" w:rsidRPr="00F23C2A" w:rsidRDefault="00A31EEE" w:rsidP="00C44291">
            <w:pPr>
              <w:spacing w:line="10" w:lineRule="atLeast"/>
              <w:ind w:left="57"/>
              <w:jc w:val="center"/>
              <w:rPr>
                <w:sz w:val="23"/>
                <w:szCs w:val="23"/>
              </w:rPr>
            </w:pPr>
            <w:r w:rsidRPr="00F23C2A">
              <w:rPr>
                <w:bCs/>
                <w:sz w:val="23"/>
                <w:szCs w:val="23"/>
              </w:rPr>
              <w:t>очередь (2020 год)</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bCs/>
                <w:sz w:val="23"/>
                <w:szCs w:val="23"/>
              </w:rPr>
              <w:t>На рас</w:t>
            </w:r>
            <w:r w:rsidRPr="00F23C2A">
              <w:rPr>
                <w:bCs/>
                <w:sz w:val="23"/>
                <w:szCs w:val="23"/>
              </w:rPr>
              <w:softHyphen/>
              <w:t>четный</w:t>
            </w:r>
          </w:p>
          <w:p w:rsidR="00A31EEE" w:rsidRPr="00F23C2A" w:rsidRDefault="00A31EEE" w:rsidP="00C44291">
            <w:pPr>
              <w:spacing w:line="10" w:lineRule="atLeast"/>
              <w:ind w:left="57"/>
              <w:jc w:val="center"/>
              <w:rPr>
                <w:sz w:val="23"/>
                <w:szCs w:val="23"/>
              </w:rPr>
            </w:pPr>
            <w:r w:rsidRPr="00F23C2A">
              <w:rPr>
                <w:bCs/>
                <w:sz w:val="23"/>
                <w:szCs w:val="23"/>
              </w:rPr>
              <w:t>срок (2035 год)</w:t>
            </w:r>
          </w:p>
        </w:tc>
      </w:tr>
      <w:tr w:rsidR="00A31EEE" w:rsidRPr="00F23C2A" w:rsidTr="00C44291">
        <w:trPr>
          <w:trHeight w:val="288"/>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bCs/>
                <w:sz w:val="23"/>
                <w:szCs w:val="23"/>
              </w:rPr>
              <w:t>1</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Территория</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288"/>
        </w:trPr>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1.1</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Территория всего</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га</w:t>
            </w:r>
            <w:proofErr w:type="gramStart"/>
            <w:r w:rsidRPr="00F23C2A">
              <w:rPr>
                <w:sz w:val="23"/>
                <w:szCs w:val="23"/>
              </w:rPr>
              <w:t xml:space="preserve"> ,</w:t>
            </w:r>
            <w:proofErr w:type="gramEnd"/>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105 235,6</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105 235,6</w:t>
            </w:r>
          </w:p>
        </w:tc>
      </w:tr>
      <w:tr w:rsidR="00A31EEE" w:rsidRPr="00F23C2A" w:rsidTr="00C44291">
        <w:trPr>
          <w:trHeight w:val="284"/>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в том числе:</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569"/>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земли сельскохозяйственного значения</w:t>
            </w:r>
          </w:p>
        </w:tc>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га</w:t>
            </w:r>
          </w:p>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9 480,2</w:t>
            </w:r>
          </w:p>
          <w:p w:rsidR="00A31EEE" w:rsidRPr="00F23C2A" w:rsidRDefault="00A31EEE" w:rsidP="00C44291">
            <w:pPr>
              <w:spacing w:line="10" w:lineRule="atLeast"/>
              <w:ind w:left="57"/>
              <w:jc w:val="center"/>
              <w:rPr>
                <w:sz w:val="23"/>
                <w:szCs w:val="23"/>
              </w:rPr>
            </w:pPr>
            <w:r w:rsidRPr="00F23C2A">
              <w:rPr>
                <w:sz w:val="23"/>
                <w:szCs w:val="23"/>
              </w:rPr>
              <w:t>9,0</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u w:val="single"/>
              </w:rPr>
              <w:t>8 969,1</w:t>
            </w:r>
            <w:r w:rsidRPr="00F23C2A">
              <w:rPr>
                <w:sz w:val="23"/>
                <w:szCs w:val="23"/>
              </w:rPr>
              <w:t xml:space="preserve"> 8,5</w:t>
            </w:r>
          </w:p>
        </w:tc>
      </w:tr>
      <w:tr w:rsidR="00A31EEE" w:rsidRPr="00F23C2A" w:rsidTr="00C44291">
        <w:trPr>
          <w:trHeight w:val="569"/>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земли населенных пунктов</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5 497,1</w:t>
            </w:r>
          </w:p>
          <w:p w:rsidR="00A31EEE" w:rsidRPr="00F23C2A" w:rsidRDefault="00A31EEE" w:rsidP="00C44291">
            <w:pPr>
              <w:spacing w:line="10" w:lineRule="atLeast"/>
              <w:ind w:left="57"/>
              <w:jc w:val="center"/>
              <w:rPr>
                <w:sz w:val="23"/>
                <w:szCs w:val="23"/>
              </w:rPr>
            </w:pPr>
            <w:r w:rsidRPr="00F23C2A">
              <w:rPr>
                <w:sz w:val="23"/>
                <w:szCs w:val="23"/>
              </w:rPr>
              <w:t>5,2</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u w:val="single"/>
              </w:rPr>
              <w:t>5 502,0</w:t>
            </w:r>
            <w:r w:rsidRPr="00F23C2A">
              <w:rPr>
                <w:sz w:val="23"/>
                <w:szCs w:val="23"/>
              </w:rPr>
              <w:t xml:space="preserve"> 5,2</w:t>
            </w:r>
          </w:p>
        </w:tc>
      </w:tr>
      <w:tr w:rsidR="00A31EEE" w:rsidRPr="00F23C2A" w:rsidTr="00C44291">
        <w:trPr>
          <w:trHeight w:val="1645"/>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земли промышленности и иного спецназнач</w:t>
            </w:r>
            <w:r w:rsidRPr="00F23C2A">
              <w:rPr>
                <w:sz w:val="23"/>
                <w:szCs w:val="23"/>
              </w:rPr>
              <w:t>е</w:t>
            </w:r>
            <w:r w:rsidRPr="00F23C2A">
              <w:rPr>
                <w:sz w:val="23"/>
                <w:szCs w:val="23"/>
              </w:rPr>
              <w:t>ния, в том числе: промышленности, энергетики, транспорта и связи, радиовещания, телевид</w:t>
            </w:r>
            <w:r w:rsidRPr="00F23C2A">
              <w:rPr>
                <w:sz w:val="23"/>
                <w:szCs w:val="23"/>
              </w:rPr>
              <w:t>е</w:t>
            </w:r>
            <w:r w:rsidRPr="00F23C2A">
              <w:rPr>
                <w:sz w:val="23"/>
                <w:szCs w:val="23"/>
              </w:rPr>
              <w:t>ния, информатики для обеспечения космич</w:t>
            </w:r>
            <w:r w:rsidRPr="00F23C2A">
              <w:rPr>
                <w:sz w:val="23"/>
                <w:szCs w:val="23"/>
              </w:rPr>
              <w:t>е</w:t>
            </w:r>
            <w:r w:rsidRPr="00F23C2A">
              <w:rPr>
                <w:sz w:val="23"/>
                <w:szCs w:val="23"/>
              </w:rPr>
              <w:t>ской деятельности, обороны и безопасности, иного специального назначения</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5442,8</w:t>
            </w:r>
          </w:p>
          <w:p w:rsidR="00A31EEE" w:rsidRPr="00F23C2A" w:rsidRDefault="00A31EEE" w:rsidP="00C44291">
            <w:pPr>
              <w:spacing w:line="10" w:lineRule="atLeast"/>
              <w:ind w:left="57"/>
              <w:jc w:val="center"/>
              <w:rPr>
                <w:sz w:val="23"/>
                <w:szCs w:val="23"/>
              </w:rPr>
            </w:pPr>
            <w:r w:rsidRPr="00F23C2A">
              <w:rPr>
                <w:sz w:val="23"/>
                <w:szCs w:val="23"/>
              </w:rPr>
              <w:t>5,2</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9725,2</w:t>
            </w:r>
          </w:p>
          <w:p w:rsidR="00A31EEE" w:rsidRPr="00F23C2A" w:rsidRDefault="00A31EEE" w:rsidP="00C44291">
            <w:pPr>
              <w:spacing w:line="10" w:lineRule="atLeast"/>
              <w:ind w:left="57"/>
              <w:jc w:val="center"/>
              <w:rPr>
                <w:sz w:val="23"/>
                <w:szCs w:val="23"/>
              </w:rPr>
            </w:pPr>
            <w:r w:rsidRPr="00F23C2A">
              <w:rPr>
                <w:sz w:val="23"/>
                <w:szCs w:val="23"/>
              </w:rPr>
              <w:t>9,2</w:t>
            </w:r>
          </w:p>
        </w:tc>
      </w:tr>
      <w:tr w:rsidR="00A31EEE" w:rsidRPr="00F23C2A" w:rsidTr="00C44291">
        <w:trPr>
          <w:trHeight w:val="562"/>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земли особо охраняемых территорий и объе</w:t>
            </w:r>
            <w:r w:rsidRPr="00F23C2A">
              <w:rPr>
                <w:sz w:val="23"/>
                <w:szCs w:val="23"/>
              </w:rPr>
              <w:t>к</w:t>
            </w:r>
            <w:r w:rsidRPr="00F23C2A">
              <w:rPr>
                <w:sz w:val="23"/>
                <w:szCs w:val="23"/>
              </w:rPr>
              <w:t>тов</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254,4</w:t>
            </w:r>
          </w:p>
          <w:p w:rsidR="00A31EEE" w:rsidRPr="00F23C2A" w:rsidRDefault="00A31EEE" w:rsidP="00C44291">
            <w:pPr>
              <w:spacing w:line="10" w:lineRule="atLeast"/>
              <w:ind w:left="57"/>
              <w:jc w:val="center"/>
              <w:rPr>
                <w:sz w:val="23"/>
                <w:szCs w:val="23"/>
              </w:rPr>
            </w:pPr>
            <w:r w:rsidRPr="00F23C2A">
              <w:rPr>
                <w:sz w:val="23"/>
                <w:szCs w:val="23"/>
              </w:rPr>
              <w:t>0,2</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u w:val="single"/>
              </w:rPr>
              <w:t>21 970,0</w:t>
            </w:r>
            <w:r w:rsidRPr="00F23C2A">
              <w:rPr>
                <w:sz w:val="23"/>
                <w:szCs w:val="23"/>
              </w:rPr>
              <w:t xml:space="preserve"> 20,9</w:t>
            </w:r>
          </w:p>
        </w:tc>
      </w:tr>
      <w:tr w:rsidR="00A31EEE" w:rsidRPr="00F23C2A" w:rsidTr="00C44291">
        <w:trPr>
          <w:trHeight w:val="569"/>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земли лесного фонда</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u w:val="single"/>
              </w:rPr>
              <w:t>68 304,5</w:t>
            </w:r>
          </w:p>
          <w:p w:rsidR="00A31EEE" w:rsidRPr="00F23C2A" w:rsidRDefault="00A31EEE" w:rsidP="00C44291">
            <w:pPr>
              <w:spacing w:line="10" w:lineRule="atLeast"/>
              <w:ind w:left="57"/>
              <w:jc w:val="center"/>
              <w:rPr>
                <w:sz w:val="23"/>
                <w:szCs w:val="23"/>
              </w:rPr>
            </w:pPr>
            <w:r w:rsidRPr="00F23C2A">
              <w:rPr>
                <w:sz w:val="23"/>
                <w:szCs w:val="23"/>
              </w:rPr>
              <w:t>64,9</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43 776,1 41,6</w:t>
            </w:r>
          </w:p>
        </w:tc>
      </w:tr>
      <w:tr w:rsidR="00A31EEE" w:rsidRPr="00F23C2A" w:rsidTr="00C44291">
        <w:trPr>
          <w:trHeight w:val="565"/>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земли водного фонда</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u w:val="single"/>
              </w:rPr>
              <w:t>2 695,0</w:t>
            </w:r>
          </w:p>
          <w:p w:rsidR="00A31EEE" w:rsidRPr="00F23C2A" w:rsidRDefault="00A31EEE" w:rsidP="00C44291">
            <w:pPr>
              <w:spacing w:line="10" w:lineRule="atLeast"/>
              <w:ind w:left="57"/>
              <w:jc w:val="center"/>
              <w:rPr>
                <w:sz w:val="23"/>
                <w:szCs w:val="23"/>
              </w:rPr>
            </w:pPr>
            <w:r w:rsidRPr="00F23C2A">
              <w:rPr>
                <w:sz w:val="23"/>
                <w:szCs w:val="23"/>
              </w:rPr>
              <w:t>2,6</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2 695,0 2,6</w:t>
            </w:r>
          </w:p>
        </w:tc>
      </w:tr>
      <w:tr w:rsidR="00A31EEE" w:rsidRPr="00F23C2A" w:rsidTr="00C44291">
        <w:trPr>
          <w:trHeight w:val="562"/>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земли запаса</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10 817,4</w:t>
            </w:r>
          </w:p>
          <w:p w:rsidR="00A31EEE" w:rsidRPr="00F23C2A" w:rsidRDefault="00A31EEE" w:rsidP="00C44291">
            <w:pPr>
              <w:spacing w:line="10" w:lineRule="atLeast"/>
              <w:ind w:left="57"/>
              <w:jc w:val="center"/>
              <w:rPr>
                <w:sz w:val="23"/>
                <w:szCs w:val="23"/>
              </w:rPr>
            </w:pPr>
            <w:r w:rsidRPr="00F23C2A">
              <w:rPr>
                <w:sz w:val="23"/>
                <w:szCs w:val="23"/>
              </w:rPr>
              <w:t>10,3</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12 598,2</w:t>
            </w:r>
          </w:p>
          <w:p w:rsidR="00A31EEE" w:rsidRPr="00F23C2A" w:rsidRDefault="00A31EEE" w:rsidP="00C44291">
            <w:pPr>
              <w:spacing w:line="10" w:lineRule="atLeast"/>
              <w:ind w:left="57"/>
              <w:jc w:val="center"/>
              <w:rPr>
                <w:sz w:val="23"/>
                <w:szCs w:val="23"/>
              </w:rPr>
            </w:pPr>
            <w:r w:rsidRPr="00F23C2A">
              <w:rPr>
                <w:sz w:val="23"/>
                <w:szCs w:val="23"/>
              </w:rPr>
              <w:lastRenderedPageBreak/>
              <w:t>12,0</w:t>
            </w:r>
          </w:p>
        </w:tc>
      </w:tr>
      <w:tr w:rsidR="00A31EEE" w:rsidRPr="00F23C2A" w:rsidTr="00C44291">
        <w:trPr>
          <w:trHeight w:val="558"/>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прочие земли</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2 921,3</w:t>
            </w:r>
          </w:p>
          <w:p w:rsidR="00A31EEE" w:rsidRPr="00F23C2A" w:rsidRDefault="00A31EEE" w:rsidP="00C44291">
            <w:pPr>
              <w:spacing w:line="10" w:lineRule="atLeast"/>
              <w:ind w:left="57"/>
              <w:jc w:val="center"/>
              <w:rPr>
                <w:sz w:val="23"/>
                <w:szCs w:val="23"/>
              </w:rPr>
            </w:pPr>
            <w:r w:rsidRPr="00F23C2A">
              <w:rPr>
                <w:sz w:val="23"/>
                <w:szCs w:val="23"/>
              </w:rPr>
              <w:t>2,8</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r>
      <w:tr w:rsidR="00A31EEE" w:rsidRPr="00F23C2A" w:rsidTr="00C44291">
        <w:trPr>
          <w:trHeight w:val="310"/>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w:t>
            </w:r>
          </w:p>
        </w:tc>
        <w:tc>
          <w:tcPr>
            <w:tcW w:w="0" w:type="auto"/>
            <w:gridSpan w:val="2"/>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Объекты социального и культурно-бытового обслуживания населения, вс</w:t>
            </w:r>
            <w:r w:rsidRPr="00F23C2A">
              <w:rPr>
                <w:sz w:val="23"/>
                <w:szCs w:val="23"/>
              </w:rPr>
              <w:t>е</w:t>
            </w:r>
            <w:r w:rsidRPr="00F23C2A">
              <w:rPr>
                <w:sz w:val="23"/>
                <w:szCs w:val="23"/>
              </w:rPr>
              <w:t>го/1000 человек</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565"/>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2.1</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Детские дошкольные учреждения</w:t>
            </w:r>
          </w:p>
        </w:tc>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мест</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3 231</w:t>
            </w:r>
          </w:p>
          <w:p w:rsidR="00A31EEE" w:rsidRPr="00F23C2A" w:rsidRDefault="00A31EEE" w:rsidP="00C44291">
            <w:pPr>
              <w:spacing w:line="10" w:lineRule="atLeast"/>
              <w:ind w:left="57"/>
              <w:jc w:val="center"/>
              <w:rPr>
                <w:sz w:val="23"/>
                <w:szCs w:val="23"/>
              </w:rPr>
            </w:pPr>
            <w:r w:rsidRPr="00F23C2A">
              <w:rPr>
                <w:sz w:val="23"/>
                <w:szCs w:val="23"/>
              </w:rPr>
              <w:t>46</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4 228</w:t>
            </w:r>
          </w:p>
          <w:p w:rsidR="00A31EEE" w:rsidRPr="00F23C2A" w:rsidRDefault="00A31EEE" w:rsidP="00C44291">
            <w:pPr>
              <w:spacing w:line="10" w:lineRule="atLeast"/>
              <w:ind w:left="57"/>
              <w:jc w:val="center"/>
              <w:rPr>
                <w:sz w:val="23"/>
                <w:szCs w:val="23"/>
              </w:rPr>
            </w:pPr>
            <w:r w:rsidRPr="00F23C2A">
              <w:rPr>
                <w:sz w:val="23"/>
                <w:szCs w:val="23"/>
              </w:rPr>
              <w:t>56</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4 575</w:t>
            </w:r>
          </w:p>
          <w:p w:rsidR="00A31EEE" w:rsidRPr="00F23C2A" w:rsidRDefault="00A31EEE" w:rsidP="00C44291">
            <w:pPr>
              <w:spacing w:line="10" w:lineRule="atLeast"/>
              <w:ind w:left="57"/>
              <w:jc w:val="center"/>
              <w:rPr>
                <w:sz w:val="23"/>
                <w:szCs w:val="23"/>
              </w:rPr>
            </w:pPr>
            <w:r w:rsidRPr="00F23C2A">
              <w:rPr>
                <w:sz w:val="23"/>
                <w:szCs w:val="23"/>
              </w:rPr>
              <w:t>56</w:t>
            </w:r>
          </w:p>
        </w:tc>
      </w:tr>
      <w:tr w:rsidR="00A31EEE" w:rsidRPr="00F23C2A" w:rsidTr="00C44291">
        <w:trPr>
          <w:trHeight w:val="558"/>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2.2</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Общеобразовательная школа</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8 658</w:t>
            </w:r>
          </w:p>
          <w:p w:rsidR="00A31EEE" w:rsidRPr="00F23C2A" w:rsidRDefault="00A31EEE" w:rsidP="00C44291">
            <w:pPr>
              <w:spacing w:line="10" w:lineRule="atLeast"/>
              <w:ind w:left="57"/>
              <w:jc w:val="center"/>
              <w:rPr>
                <w:sz w:val="23"/>
                <w:szCs w:val="23"/>
              </w:rPr>
            </w:pPr>
            <w:r w:rsidRPr="00F23C2A">
              <w:rPr>
                <w:sz w:val="23"/>
                <w:szCs w:val="23"/>
              </w:rPr>
              <w:t>123</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7 777</w:t>
            </w:r>
          </w:p>
          <w:p w:rsidR="00A31EEE" w:rsidRPr="00F23C2A" w:rsidRDefault="00A31EEE" w:rsidP="00C44291">
            <w:pPr>
              <w:spacing w:line="10" w:lineRule="atLeast"/>
              <w:ind w:left="57"/>
              <w:jc w:val="center"/>
              <w:rPr>
                <w:sz w:val="23"/>
                <w:szCs w:val="23"/>
              </w:rPr>
            </w:pPr>
            <w:r w:rsidRPr="00F23C2A">
              <w:rPr>
                <w:sz w:val="23"/>
                <w:szCs w:val="23"/>
              </w:rPr>
              <w:t>103</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8 415</w:t>
            </w:r>
          </w:p>
          <w:p w:rsidR="00A31EEE" w:rsidRPr="00F23C2A" w:rsidRDefault="00A31EEE" w:rsidP="00C44291">
            <w:pPr>
              <w:spacing w:line="10" w:lineRule="atLeast"/>
              <w:ind w:left="57"/>
              <w:jc w:val="center"/>
              <w:rPr>
                <w:sz w:val="23"/>
                <w:szCs w:val="23"/>
              </w:rPr>
            </w:pPr>
            <w:r w:rsidRPr="00F23C2A">
              <w:rPr>
                <w:sz w:val="23"/>
                <w:szCs w:val="23"/>
              </w:rPr>
              <w:t>103</w:t>
            </w:r>
          </w:p>
        </w:tc>
      </w:tr>
      <w:tr w:rsidR="00A31EEE" w:rsidRPr="00F23C2A" w:rsidTr="00C44291">
        <w:trPr>
          <w:trHeight w:val="565"/>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2.3</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Стационары</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коек</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461</w:t>
            </w:r>
          </w:p>
          <w:p w:rsidR="00A31EEE" w:rsidRPr="00F23C2A" w:rsidRDefault="00A31EEE" w:rsidP="00C44291">
            <w:pPr>
              <w:spacing w:line="10" w:lineRule="atLeast"/>
              <w:ind w:left="57"/>
              <w:jc w:val="center"/>
              <w:rPr>
                <w:sz w:val="23"/>
                <w:szCs w:val="23"/>
              </w:rPr>
            </w:pPr>
            <w:r w:rsidRPr="00F23C2A">
              <w:rPr>
                <w:sz w:val="23"/>
                <w:szCs w:val="23"/>
              </w:rPr>
              <w:t>7</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1 132</w:t>
            </w:r>
          </w:p>
          <w:p w:rsidR="00A31EEE" w:rsidRPr="00F23C2A" w:rsidRDefault="00A31EEE" w:rsidP="00C44291">
            <w:pPr>
              <w:spacing w:line="10" w:lineRule="atLeast"/>
              <w:ind w:left="57"/>
              <w:jc w:val="center"/>
              <w:rPr>
                <w:sz w:val="23"/>
                <w:szCs w:val="23"/>
              </w:rPr>
            </w:pPr>
            <w:r w:rsidRPr="00F23C2A">
              <w:rPr>
                <w:sz w:val="23"/>
                <w:szCs w:val="23"/>
              </w:rPr>
              <w:t>15</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1 226</w:t>
            </w:r>
          </w:p>
          <w:p w:rsidR="00A31EEE" w:rsidRPr="00F23C2A" w:rsidRDefault="00A31EEE" w:rsidP="00C44291">
            <w:pPr>
              <w:spacing w:line="10" w:lineRule="atLeast"/>
              <w:ind w:left="57"/>
              <w:jc w:val="center"/>
              <w:rPr>
                <w:sz w:val="23"/>
                <w:szCs w:val="23"/>
              </w:rPr>
            </w:pPr>
            <w:r w:rsidRPr="00F23C2A">
              <w:rPr>
                <w:sz w:val="23"/>
                <w:szCs w:val="23"/>
              </w:rPr>
              <w:t>15</w:t>
            </w:r>
          </w:p>
        </w:tc>
      </w:tr>
      <w:tr w:rsidR="00A31EEE" w:rsidRPr="00F23C2A" w:rsidTr="00C44291">
        <w:trPr>
          <w:trHeight w:val="295"/>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2.4</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Поликлиники, амбулатории</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посещений в смену</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1 057</w:t>
            </w:r>
          </w:p>
          <w:p w:rsidR="00A31EEE" w:rsidRPr="00F23C2A" w:rsidRDefault="00A31EEE" w:rsidP="00C44291">
            <w:pPr>
              <w:spacing w:line="10" w:lineRule="atLeast"/>
              <w:ind w:left="57"/>
              <w:jc w:val="center"/>
              <w:rPr>
                <w:sz w:val="23"/>
                <w:szCs w:val="23"/>
              </w:rPr>
            </w:pPr>
            <w:r w:rsidRPr="00F23C2A">
              <w:rPr>
                <w:sz w:val="23"/>
                <w:szCs w:val="23"/>
              </w:rPr>
              <w:t>15</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1 888</w:t>
            </w:r>
          </w:p>
          <w:p w:rsidR="00A31EEE" w:rsidRPr="00F23C2A" w:rsidRDefault="00A31EEE" w:rsidP="00C44291">
            <w:pPr>
              <w:spacing w:line="10" w:lineRule="atLeast"/>
              <w:ind w:left="57"/>
              <w:jc w:val="center"/>
              <w:rPr>
                <w:sz w:val="23"/>
                <w:szCs w:val="23"/>
              </w:rPr>
            </w:pPr>
            <w:r w:rsidRPr="00F23C2A">
              <w:rPr>
                <w:sz w:val="23"/>
                <w:szCs w:val="23"/>
              </w:rPr>
              <w:t>25</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2 042</w:t>
            </w:r>
          </w:p>
          <w:p w:rsidR="00A31EEE" w:rsidRPr="00F23C2A" w:rsidRDefault="00A31EEE" w:rsidP="00C44291">
            <w:pPr>
              <w:spacing w:line="10" w:lineRule="atLeast"/>
              <w:ind w:left="57"/>
              <w:jc w:val="center"/>
              <w:rPr>
                <w:sz w:val="23"/>
                <w:szCs w:val="23"/>
              </w:rPr>
            </w:pPr>
            <w:r w:rsidRPr="00F23C2A">
              <w:rPr>
                <w:sz w:val="23"/>
                <w:szCs w:val="23"/>
              </w:rPr>
              <w:t>25</w:t>
            </w:r>
          </w:p>
        </w:tc>
      </w:tr>
      <w:tr w:rsidR="00A31EEE" w:rsidRPr="00F23C2A" w:rsidTr="00C44291">
        <w:trPr>
          <w:trHeight w:val="565"/>
        </w:trPr>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2.5</w:t>
            </w:r>
          </w:p>
        </w:tc>
        <w:tc>
          <w:tcPr>
            <w:tcW w:w="0" w:type="auto"/>
            <w:gridSpan w:val="2"/>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Предприятия розничной торговли, питания и бытового обсл</w:t>
            </w:r>
            <w:r w:rsidRPr="00F23C2A">
              <w:rPr>
                <w:sz w:val="23"/>
                <w:szCs w:val="23"/>
              </w:rPr>
              <w:t>у</w:t>
            </w:r>
            <w:r w:rsidRPr="00F23C2A">
              <w:rPr>
                <w:sz w:val="23"/>
                <w:szCs w:val="23"/>
              </w:rPr>
              <w:t>живания нас</w:t>
            </w:r>
            <w:r w:rsidRPr="00F23C2A">
              <w:rPr>
                <w:sz w:val="23"/>
                <w:szCs w:val="23"/>
              </w:rPr>
              <w:t>е</w:t>
            </w:r>
            <w:r w:rsidRPr="00F23C2A">
              <w:rPr>
                <w:sz w:val="23"/>
                <w:szCs w:val="23"/>
              </w:rPr>
              <w:t>ления, всего/1000 человек</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565"/>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магазины продовольственных товаров</w:t>
            </w:r>
          </w:p>
        </w:tc>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кв. м торговой площади</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u w:val="single"/>
              </w:rPr>
              <w:t>12 493,0</w:t>
            </w:r>
            <w:r w:rsidRPr="00F23C2A">
              <w:rPr>
                <w:sz w:val="23"/>
                <w:szCs w:val="23"/>
              </w:rPr>
              <w:t xml:space="preserve"> 177,2</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u w:val="single"/>
              </w:rPr>
              <w:t>7 550,0</w:t>
            </w:r>
            <w:r w:rsidRPr="00F23C2A">
              <w:rPr>
                <w:sz w:val="23"/>
                <w:szCs w:val="23"/>
              </w:rPr>
              <w:t xml:space="preserve"> 100,0</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u w:val="single"/>
              </w:rPr>
              <w:t>8 170,0</w:t>
            </w:r>
            <w:r w:rsidRPr="00F23C2A">
              <w:rPr>
                <w:sz w:val="23"/>
                <w:szCs w:val="23"/>
              </w:rPr>
              <w:t xml:space="preserve"> 100,0</w:t>
            </w:r>
          </w:p>
        </w:tc>
      </w:tr>
      <w:tr w:rsidR="00A31EEE" w:rsidRPr="00F23C2A" w:rsidTr="00C44291">
        <w:trPr>
          <w:trHeight w:val="248"/>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магазины непродовольственных товаров</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20 667,2</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13 590,0</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14 706,0</w:t>
            </w:r>
          </w:p>
        </w:tc>
      </w:tr>
      <w:tr w:rsidR="00A31EEE" w:rsidRPr="00F23C2A" w:rsidTr="00C44291">
        <w:trPr>
          <w:trHeight w:val="306"/>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293,2</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180,0</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180,0</w:t>
            </w:r>
          </w:p>
        </w:tc>
      </w:tr>
      <w:tr w:rsidR="00A31EEE" w:rsidRPr="00F23C2A" w:rsidTr="00C44291">
        <w:trPr>
          <w:trHeight w:val="562"/>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предприятия общественного питания</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мест</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1 971</w:t>
            </w:r>
          </w:p>
          <w:p w:rsidR="00A31EEE" w:rsidRPr="00F23C2A" w:rsidRDefault="00A31EEE" w:rsidP="00C44291">
            <w:pPr>
              <w:spacing w:line="10" w:lineRule="atLeast"/>
              <w:ind w:left="57"/>
              <w:jc w:val="center"/>
              <w:rPr>
                <w:sz w:val="23"/>
                <w:szCs w:val="23"/>
              </w:rPr>
            </w:pPr>
            <w:r w:rsidRPr="00F23C2A">
              <w:rPr>
                <w:sz w:val="23"/>
                <w:szCs w:val="23"/>
              </w:rPr>
              <w:t>28</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3 020</w:t>
            </w:r>
          </w:p>
          <w:p w:rsidR="00A31EEE" w:rsidRPr="00F23C2A" w:rsidRDefault="00A31EEE" w:rsidP="00C44291">
            <w:pPr>
              <w:spacing w:line="10" w:lineRule="atLeast"/>
              <w:ind w:left="57"/>
              <w:jc w:val="center"/>
              <w:rPr>
                <w:sz w:val="23"/>
                <w:szCs w:val="23"/>
              </w:rPr>
            </w:pPr>
            <w:r w:rsidRPr="00F23C2A">
              <w:rPr>
                <w:sz w:val="23"/>
                <w:szCs w:val="23"/>
              </w:rPr>
              <w:t>40</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3 268</w:t>
            </w:r>
          </w:p>
          <w:p w:rsidR="00A31EEE" w:rsidRPr="00F23C2A" w:rsidRDefault="00A31EEE" w:rsidP="00C44291">
            <w:pPr>
              <w:spacing w:line="10" w:lineRule="atLeast"/>
              <w:ind w:left="57"/>
              <w:jc w:val="center"/>
              <w:rPr>
                <w:sz w:val="23"/>
                <w:szCs w:val="23"/>
              </w:rPr>
            </w:pPr>
            <w:r w:rsidRPr="00F23C2A">
              <w:rPr>
                <w:sz w:val="23"/>
                <w:szCs w:val="23"/>
              </w:rPr>
              <w:t>40</w:t>
            </w:r>
          </w:p>
        </w:tc>
      </w:tr>
      <w:tr w:rsidR="00A31EEE" w:rsidRPr="00F23C2A" w:rsidTr="00C44291">
        <w:trPr>
          <w:trHeight w:val="558"/>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предприятия бытового обслуживания</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рабочих мест</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257 4</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680 9</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735 9</w:t>
            </w:r>
          </w:p>
        </w:tc>
      </w:tr>
      <w:tr w:rsidR="00A31EEE" w:rsidRPr="00F23C2A" w:rsidTr="00C44291">
        <w:trPr>
          <w:trHeight w:val="288"/>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gridSpan w:val="2"/>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Учреждения культуры и искусства, всего/1000 человек</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288"/>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клубы</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roofErr w:type="gramStart"/>
            <w:r w:rsidRPr="00F23C2A">
              <w:rPr>
                <w:sz w:val="23"/>
                <w:szCs w:val="23"/>
              </w:rPr>
              <w:t>Посетитель-</w:t>
            </w:r>
            <w:proofErr w:type="spellStart"/>
            <w:r w:rsidRPr="00F23C2A">
              <w:rPr>
                <w:sz w:val="23"/>
                <w:szCs w:val="23"/>
              </w:rPr>
              <w:t>ских</w:t>
            </w:r>
            <w:proofErr w:type="spellEnd"/>
            <w:proofErr w:type="gramEnd"/>
            <w:r w:rsidRPr="00F23C2A">
              <w:rPr>
                <w:sz w:val="23"/>
                <w:szCs w:val="23"/>
              </w:rPr>
              <w:t xml:space="preserve"> мест</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1 049</w:t>
            </w:r>
          </w:p>
          <w:p w:rsidR="00A31EEE" w:rsidRPr="00F23C2A" w:rsidRDefault="00A31EEE" w:rsidP="00C44291">
            <w:pPr>
              <w:spacing w:line="10" w:lineRule="atLeast"/>
              <w:ind w:left="57"/>
              <w:jc w:val="center"/>
              <w:rPr>
                <w:sz w:val="23"/>
                <w:szCs w:val="23"/>
              </w:rPr>
            </w:pPr>
            <w:r w:rsidRPr="00F23C2A">
              <w:rPr>
                <w:sz w:val="23"/>
                <w:szCs w:val="23"/>
              </w:rPr>
              <w:t>15</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6 040</w:t>
            </w:r>
          </w:p>
          <w:p w:rsidR="00A31EEE" w:rsidRPr="00F23C2A" w:rsidRDefault="00A31EEE" w:rsidP="00C44291">
            <w:pPr>
              <w:spacing w:line="10" w:lineRule="atLeast"/>
              <w:ind w:left="57"/>
              <w:jc w:val="center"/>
              <w:rPr>
                <w:sz w:val="23"/>
                <w:szCs w:val="23"/>
              </w:rPr>
            </w:pPr>
            <w:r w:rsidRPr="00F23C2A">
              <w:rPr>
                <w:sz w:val="23"/>
                <w:szCs w:val="23"/>
              </w:rPr>
              <w:t>80</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6 536</w:t>
            </w:r>
          </w:p>
          <w:p w:rsidR="00A31EEE" w:rsidRPr="00F23C2A" w:rsidRDefault="00A31EEE" w:rsidP="00C44291">
            <w:pPr>
              <w:spacing w:line="10" w:lineRule="atLeast"/>
              <w:ind w:left="57"/>
              <w:jc w:val="center"/>
              <w:rPr>
                <w:sz w:val="23"/>
                <w:szCs w:val="23"/>
              </w:rPr>
            </w:pPr>
            <w:r w:rsidRPr="00F23C2A">
              <w:rPr>
                <w:sz w:val="23"/>
                <w:szCs w:val="23"/>
              </w:rPr>
              <w:t>80</w:t>
            </w:r>
          </w:p>
        </w:tc>
      </w:tr>
      <w:tr w:rsidR="00A31EEE" w:rsidRPr="00F23C2A" w:rsidTr="00C44291">
        <w:trPr>
          <w:trHeight w:val="565"/>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2.6</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кинотеатры</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мест</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536 8</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2 265 30</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2 451 30</w:t>
            </w:r>
          </w:p>
        </w:tc>
      </w:tr>
      <w:tr w:rsidR="00A31EEE" w:rsidRPr="00F23C2A" w:rsidTr="00C44291">
        <w:trPr>
          <w:trHeight w:val="299"/>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городские массовые библиотеки</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тысяч единиц хранения</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107,2</w:t>
            </w:r>
          </w:p>
          <w:p w:rsidR="00A31EEE" w:rsidRPr="00F23C2A" w:rsidRDefault="00A31EEE" w:rsidP="00C44291">
            <w:pPr>
              <w:spacing w:line="10" w:lineRule="atLeast"/>
              <w:ind w:left="57"/>
              <w:jc w:val="center"/>
              <w:rPr>
                <w:sz w:val="23"/>
                <w:szCs w:val="23"/>
              </w:rPr>
            </w:pPr>
            <w:r w:rsidRPr="00F23C2A">
              <w:rPr>
                <w:sz w:val="23"/>
                <w:szCs w:val="23"/>
              </w:rPr>
              <w:t>1,5</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302,0</w:t>
            </w:r>
          </w:p>
          <w:p w:rsidR="00A31EEE" w:rsidRPr="00F23C2A" w:rsidRDefault="00A31EEE" w:rsidP="00C44291">
            <w:pPr>
              <w:spacing w:line="10" w:lineRule="atLeast"/>
              <w:ind w:left="57"/>
              <w:jc w:val="center"/>
              <w:rPr>
                <w:sz w:val="23"/>
                <w:szCs w:val="23"/>
              </w:rPr>
            </w:pPr>
            <w:r w:rsidRPr="00F23C2A">
              <w:rPr>
                <w:sz w:val="23"/>
                <w:szCs w:val="23"/>
              </w:rPr>
              <w:t>4,0</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327,0</w:t>
            </w:r>
          </w:p>
          <w:p w:rsidR="00A31EEE" w:rsidRPr="00F23C2A" w:rsidRDefault="00A31EEE" w:rsidP="00C44291">
            <w:pPr>
              <w:spacing w:line="10" w:lineRule="atLeast"/>
              <w:ind w:left="57"/>
              <w:jc w:val="center"/>
              <w:rPr>
                <w:sz w:val="23"/>
                <w:szCs w:val="23"/>
              </w:rPr>
            </w:pPr>
            <w:r w:rsidRPr="00F23C2A">
              <w:rPr>
                <w:sz w:val="23"/>
                <w:szCs w:val="23"/>
              </w:rPr>
              <w:t>4,0</w:t>
            </w:r>
          </w:p>
        </w:tc>
      </w:tr>
      <w:tr w:rsidR="00A31EEE" w:rsidRPr="00F23C2A" w:rsidTr="00C44291">
        <w:trPr>
          <w:trHeight w:val="288"/>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gridSpan w:val="2"/>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Физкультурно-спортивные сооружения, всего/1000 человек</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292"/>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спортивные залы общего пользования</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кв. м площади пола</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3 042,1</w:t>
            </w:r>
          </w:p>
          <w:p w:rsidR="00A31EEE" w:rsidRPr="00F23C2A" w:rsidRDefault="00A31EEE" w:rsidP="00C44291">
            <w:pPr>
              <w:spacing w:line="10" w:lineRule="atLeast"/>
              <w:ind w:left="57"/>
              <w:jc w:val="center"/>
              <w:rPr>
                <w:sz w:val="23"/>
                <w:szCs w:val="23"/>
              </w:rPr>
            </w:pPr>
            <w:r w:rsidRPr="00F23C2A">
              <w:rPr>
                <w:sz w:val="23"/>
                <w:szCs w:val="23"/>
              </w:rPr>
              <w:t>43,2</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5 285,0</w:t>
            </w:r>
          </w:p>
          <w:p w:rsidR="00A31EEE" w:rsidRPr="00F23C2A" w:rsidRDefault="00A31EEE" w:rsidP="00C44291">
            <w:pPr>
              <w:spacing w:line="10" w:lineRule="atLeast"/>
              <w:ind w:left="57"/>
              <w:jc w:val="center"/>
              <w:rPr>
                <w:sz w:val="23"/>
                <w:szCs w:val="23"/>
              </w:rPr>
            </w:pPr>
            <w:r w:rsidRPr="00F23C2A">
              <w:rPr>
                <w:sz w:val="23"/>
                <w:szCs w:val="23"/>
              </w:rPr>
              <w:t>70,0</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5 719,0</w:t>
            </w:r>
          </w:p>
          <w:p w:rsidR="00A31EEE" w:rsidRPr="00F23C2A" w:rsidRDefault="00A31EEE" w:rsidP="00C44291">
            <w:pPr>
              <w:spacing w:line="10" w:lineRule="atLeast"/>
              <w:ind w:left="57"/>
              <w:jc w:val="center"/>
              <w:rPr>
                <w:sz w:val="23"/>
                <w:szCs w:val="23"/>
              </w:rPr>
            </w:pPr>
            <w:r w:rsidRPr="00F23C2A">
              <w:rPr>
                <w:sz w:val="23"/>
                <w:szCs w:val="23"/>
              </w:rPr>
              <w:t>70,0</w:t>
            </w:r>
          </w:p>
        </w:tc>
      </w:tr>
      <w:tr w:rsidR="00A31EEE" w:rsidRPr="00F23C2A" w:rsidTr="00C44291">
        <w:trPr>
          <w:trHeight w:val="558"/>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2.7</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корты, стадионы</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га</w:t>
            </w:r>
          </w:p>
        </w:tc>
        <w:tc>
          <w:tcPr>
            <w:tcW w:w="0" w:type="auto"/>
            <w:shd w:val="clear" w:color="auto" w:fill="FFFFFF"/>
            <w:vAlign w:val="center"/>
          </w:tcPr>
          <w:p w:rsidR="00A31EEE" w:rsidRPr="00F23C2A" w:rsidRDefault="00A31EEE" w:rsidP="00C44291">
            <w:pPr>
              <w:spacing w:line="10" w:lineRule="atLeast"/>
              <w:ind w:left="57"/>
              <w:jc w:val="center"/>
              <w:rPr>
                <w:iCs/>
                <w:spacing w:val="-10"/>
                <w:sz w:val="23"/>
                <w:szCs w:val="23"/>
                <w:u w:val="single"/>
              </w:rPr>
            </w:pPr>
            <w:r w:rsidRPr="00F23C2A">
              <w:rPr>
                <w:iCs/>
                <w:spacing w:val="-10"/>
                <w:sz w:val="23"/>
                <w:szCs w:val="23"/>
                <w:u w:val="single"/>
              </w:rPr>
              <w:t>7,5</w:t>
            </w:r>
          </w:p>
          <w:p w:rsidR="00A31EEE" w:rsidRPr="00F23C2A" w:rsidRDefault="00A31EEE" w:rsidP="00C44291">
            <w:pPr>
              <w:spacing w:line="10" w:lineRule="atLeast"/>
              <w:ind w:left="57"/>
              <w:jc w:val="center"/>
              <w:rPr>
                <w:sz w:val="23"/>
                <w:szCs w:val="23"/>
              </w:rPr>
            </w:pPr>
            <w:r w:rsidRPr="00F23C2A">
              <w:rPr>
                <w:iCs/>
                <w:spacing w:val="-10"/>
                <w:sz w:val="23"/>
                <w:szCs w:val="23"/>
              </w:rPr>
              <w:t>0,1</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60,4</w:t>
            </w:r>
          </w:p>
          <w:p w:rsidR="00A31EEE" w:rsidRPr="00F23C2A" w:rsidRDefault="00A31EEE" w:rsidP="00C44291">
            <w:pPr>
              <w:spacing w:line="10" w:lineRule="atLeast"/>
              <w:ind w:left="57"/>
              <w:jc w:val="center"/>
              <w:rPr>
                <w:sz w:val="23"/>
                <w:szCs w:val="23"/>
              </w:rPr>
            </w:pPr>
            <w:r w:rsidRPr="00F23C2A">
              <w:rPr>
                <w:sz w:val="23"/>
                <w:szCs w:val="23"/>
              </w:rPr>
              <w:t>0,8</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65,4</w:t>
            </w:r>
          </w:p>
          <w:p w:rsidR="00A31EEE" w:rsidRPr="00F23C2A" w:rsidRDefault="00A31EEE" w:rsidP="00C44291">
            <w:pPr>
              <w:spacing w:line="10" w:lineRule="atLeast"/>
              <w:ind w:left="57"/>
              <w:jc w:val="center"/>
              <w:rPr>
                <w:sz w:val="23"/>
                <w:szCs w:val="23"/>
              </w:rPr>
            </w:pPr>
            <w:r w:rsidRPr="00F23C2A">
              <w:rPr>
                <w:sz w:val="23"/>
                <w:szCs w:val="23"/>
              </w:rPr>
              <w:t>0,8</w:t>
            </w:r>
          </w:p>
        </w:tc>
      </w:tr>
      <w:tr w:rsidR="00A31EEE" w:rsidRPr="00F23C2A" w:rsidTr="00C44291">
        <w:trPr>
          <w:trHeight w:val="306"/>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бассейны крытые и открытые общего польз</w:t>
            </w:r>
            <w:r w:rsidRPr="00F23C2A">
              <w:rPr>
                <w:sz w:val="23"/>
                <w:szCs w:val="23"/>
              </w:rPr>
              <w:t>о</w:t>
            </w:r>
            <w:r w:rsidRPr="00F23C2A">
              <w:rPr>
                <w:sz w:val="23"/>
                <w:szCs w:val="23"/>
              </w:rPr>
              <w:t>вания</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кв. м зеркала воды</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1 661,0</w:t>
            </w:r>
          </w:p>
          <w:p w:rsidR="00A31EEE" w:rsidRPr="00F23C2A" w:rsidRDefault="00A31EEE" w:rsidP="00C44291">
            <w:pPr>
              <w:spacing w:line="10" w:lineRule="atLeast"/>
              <w:ind w:left="57"/>
              <w:jc w:val="center"/>
              <w:rPr>
                <w:sz w:val="23"/>
                <w:szCs w:val="23"/>
                <w:u w:val="single"/>
              </w:rPr>
            </w:pPr>
            <w:r w:rsidRPr="00F23C2A">
              <w:rPr>
                <w:sz w:val="23"/>
                <w:szCs w:val="23"/>
              </w:rPr>
              <w:t>22,0</w:t>
            </w:r>
          </w:p>
        </w:tc>
        <w:tc>
          <w:tcPr>
            <w:tcW w:w="0" w:type="auto"/>
            <w:shd w:val="clear" w:color="auto" w:fill="FFFFFF"/>
            <w:vAlign w:val="center"/>
          </w:tcPr>
          <w:p w:rsidR="00A31EEE" w:rsidRPr="00F23C2A" w:rsidRDefault="00A31EEE" w:rsidP="00C44291">
            <w:pPr>
              <w:spacing w:line="10" w:lineRule="atLeast"/>
              <w:ind w:left="57"/>
              <w:jc w:val="center"/>
              <w:rPr>
                <w:sz w:val="23"/>
                <w:szCs w:val="23"/>
                <w:u w:val="single"/>
              </w:rPr>
            </w:pPr>
            <w:r w:rsidRPr="00F23C2A">
              <w:rPr>
                <w:sz w:val="23"/>
                <w:szCs w:val="23"/>
                <w:u w:val="single"/>
              </w:rPr>
              <w:t>1 797,4</w:t>
            </w:r>
          </w:p>
          <w:p w:rsidR="00A31EEE" w:rsidRPr="00F23C2A" w:rsidRDefault="00A31EEE" w:rsidP="00C44291">
            <w:pPr>
              <w:spacing w:line="10" w:lineRule="atLeast"/>
              <w:ind w:left="57"/>
              <w:jc w:val="center"/>
              <w:rPr>
                <w:sz w:val="23"/>
                <w:szCs w:val="23"/>
                <w:u w:val="single"/>
              </w:rPr>
            </w:pPr>
            <w:r w:rsidRPr="00F23C2A">
              <w:rPr>
                <w:sz w:val="23"/>
                <w:szCs w:val="23"/>
              </w:rPr>
              <w:t>22,0</w:t>
            </w:r>
          </w:p>
        </w:tc>
      </w:tr>
      <w:tr w:rsidR="00A31EEE" w:rsidRPr="00F23C2A" w:rsidTr="00C44291">
        <w:trPr>
          <w:trHeight w:val="284"/>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Учреждения жилищно-коммунального хозя</w:t>
            </w:r>
            <w:r w:rsidRPr="00F23C2A">
              <w:rPr>
                <w:sz w:val="23"/>
                <w:szCs w:val="23"/>
              </w:rPr>
              <w:t>й</w:t>
            </w:r>
            <w:r w:rsidRPr="00F23C2A">
              <w:rPr>
                <w:sz w:val="23"/>
                <w:szCs w:val="23"/>
              </w:rPr>
              <w:t>ства</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284"/>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2.8</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жилищно-эксплуатационные организации</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объект</w:t>
            </w:r>
          </w:p>
        </w:tc>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нет</w:t>
            </w:r>
          </w:p>
          <w:p w:rsidR="00A31EEE" w:rsidRPr="00F23C2A" w:rsidRDefault="00A31EEE" w:rsidP="00C44291">
            <w:pPr>
              <w:spacing w:line="10" w:lineRule="atLeast"/>
              <w:ind w:left="57"/>
              <w:jc w:val="center"/>
              <w:rPr>
                <w:sz w:val="23"/>
                <w:szCs w:val="23"/>
              </w:rPr>
            </w:pPr>
            <w:r w:rsidRPr="00F23C2A">
              <w:rPr>
                <w:sz w:val="23"/>
                <w:szCs w:val="23"/>
              </w:rPr>
              <w:t>данных</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w:t>
            </w:r>
          </w:p>
        </w:tc>
      </w:tr>
      <w:tr w:rsidR="00A31EEE" w:rsidRPr="00F23C2A" w:rsidTr="00C44291">
        <w:trPr>
          <w:trHeight w:val="284"/>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пожарные депо</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автомобиль</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60</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60</w:t>
            </w:r>
          </w:p>
        </w:tc>
      </w:tr>
      <w:tr w:rsidR="00A31EEE" w:rsidRPr="00F23C2A" w:rsidTr="00C44291">
        <w:trPr>
          <w:trHeight w:val="598"/>
        </w:trPr>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2.9</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Организации и учреждения управления, кр</w:t>
            </w:r>
            <w:r w:rsidRPr="00F23C2A">
              <w:rPr>
                <w:sz w:val="23"/>
                <w:szCs w:val="23"/>
              </w:rPr>
              <w:t>е</w:t>
            </w:r>
            <w:r w:rsidRPr="00F23C2A">
              <w:rPr>
                <w:sz w:val="23"/>
                <w:szCs w:val="23"/>
              </w:rPr>
              <w:t>дитно-финансовые учреждения и предприятия связи</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288"/>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отделения связи</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объект</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10</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7</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8</w:t>
            </w:r>
          </w:p>
        </w:tc>
      </w:tr>
      <w:tr w:rsidR="00A31EEE" w:rsidRPr="00F23C2A" w:rsidTr="00C44291">
        <w:trPr>
          <w:trHeight w:val="320"/>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отделения банков</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Операционное место</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Нет да</w:t>
            </w:r>
            <w:r w:rsidRPr="00F23C2A">
              <w:rPr>
                <w:sz w:val="23"/>
                <w:szCs w:val="23"/>
              </w:rPr>
              <w:t>н</w:t>
            </w:r>
            <w:r w:rsidRPr="00F23C2A">
              <w:rPr>
                <w:sz w:val="23"/>
                <w:szCs w:val="23"/>
              </w:rPr>
              <w:t>ных</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7</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8</w:t>
            </w:r>
          </w:p>
        </w:tc>
      </w:tr>
      <w:tr w:rsidR="00A31EEE" w:rsidRPr="00F23C2A" w:rsidTr="00C44291">
        <w:trPr>
          <w:trHeight w:val="558"/>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Прочие объекты социального и культурно- б</w:t>
            </w:r>
            <w:r w:rsidRPr="00F23C2A">
              <w:rPr>
                <w:sz w:val="23"/>
                <w:szCs w:val="23"/>
              </w:rPr>
              <w:t>ы</w:t>
            </w:r>
            <w:r w:rsidRPr="00F23C2A">
              <w:rPr>
                <w:sz w:val="23"/>
                <w:szCs w:val="23"/>
              </w:rPr>
              <w:t>тового о</w:t>
            </w:r>
            <w:r w:rsidRPr="00F23C2A">
              <w:rPr>
                <w:sz w:val="23"/>
                <w:szCs w:val="23"/>
              </w:rPr>
              <w:t>б</w:t>
            </w:r>
            <w:r w:rsidRPr="00F23C2A">
              <w:rPr>
                <w:sz w:val="23"/>
                <w:szCs w:val="23"/>
              </w:rPr>
              <w:t>служивания населения</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284"/>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2.10</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прачечные</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xml:space="preserve">кг белья </w:t>
            </w:r>
            <w:proofErr w:type="gramStart"/>
            <w:r w:rsidRPr="00F23C2A">
              <w:rPr>
                <w:sz w:val="23"/>
                <w:szCs w:val="23"/>
              </w:rPr>
              <w:t>в</w:t>
            </w:r>
            <w:proofErr w:type="gramEnd"/>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250</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9 060</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9 804</w:t>
            </w:r>
          </w:p>
        </w:tc>
      </w:tr>
      <w:tr w:rsidR="00A31EEE" w:rsidRPr="00F23C2A" w:rsidTr="00C44291">
        <w:trPr>
          <w:trHeight w:val="281"/>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химчистка</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смену</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860,7</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931,4</w:t>
            </w:r>
          </w:p>
        </w:tc>
      </w:tr>
      <w:tr w:rsidR="00A31EEE" w:rsidRPr="00F23C2A" w:rsidTr="00C44291">
        <w:trPr>
          <w:trHeight w:val="284"/>
        </w:trPr>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бани</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мест</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168</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378</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408</w:t>
            </w:r>
          </w:p>
        </w:tc>
      </w:tr>
      <w:tr w:rsidR="00A31EEE" w:rsidRPr="00F23C2A" w:rsidTr="00C44291">
        <w:trPr>
          <w:trHeight w:val="284"/>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5</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Транспортная инфраструктура</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284"/>
        </w:trPr>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lastRenderedPageBreak/>
              <w:t>3.1</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Протяженность улично-дорожной сети, всего</w:t>
            </w:r>
          </w:p>
        </w:tc>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км</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157,4</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180,9</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289,6</w:t>
            </w:r>
          </w:p>
        </w:tc>
      </w:tr>
      <w:tr w:rsidR="00A31EEE" w:rsidRPr="00F23C2A" w:rsidTr="00C44291">
        <w:trPr>
          <w:trHeight w:val="295"/>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в том числе автомобильные дороги:</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
        </w:tc>
      </w:tr>
      <w:tr w:rsidR="00A31EEE" w:rsidRPr="00F23C2A" w:rsidTr="00C44291">
        <w:trPr>
          <w:trHeight w:val="295"/>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федерального значения</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60,5</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60,5</w:t>
            </w:r>
          </w:p>
        </w:tc>
      </w:tr>
      <w:tr w:rsidR="00A31EEE" w:rsidRPr="00F23C2A" w:rsidTr="00C44291">
        <w:trPr>
          <w:trHeight w:val="295"/>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регионального значения</w:t>
            </w:r>
          </w:p>
        </w:tc>
        <w:tc>
          <w:tcPr>
            <w:tcW w:w="0" w:type="auto"/>
            <w:vMerge w:val="restart"/>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км</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86,8</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45,8</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87,5</w:t>
            </w:r>
          </w:p>
        </w:tc>
      </w:tr>
      <w:tr w:rsidR="00A31EEE" w:rsidRPr="00F23C2A" w:rsidTr="00C44291">
        <w:trPr>
          <w:trHeight w:val="295"/>
        </w:trPr>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 местного значения</w:t>
            </w:r>
          </w:p>
        </w:tc>
        <w:tc>
          <w:tcPr>
            <w:tcW w:w="0" w:type="auto"/>
            <w:vMerge/>
            <w:shd w:val="clear" w:color="auto" w:fill="FFFFFF"/>
            <w:vAlign w:val="center"/>
          </w:tcPr>
          <w:p w:rsidR="00A31EEE" w:rsidRPr="00F23C2A" w:rsidRDefault="00A31EEE" w:rsidP="00C44291">
            <w:pPr>
              <w:spacing w:line="10" w:lineRule="atLeast"/>
              <w:ind w:left="57"/>
              <w:jc w:val="center"/>
              <w:rPr>
                <w:sz w:val="23"/>
                <w:szCs w:val="23"/>
              </w:rPr>
            </w:pP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70,6</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74,6</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141,6</w:t>
            </w:r>
          </w:p>
        </w:tc>
      </w:tr>
      <w:tr w:rsidR="00A31EEE" w:rsidRPr="00F23C2A" w:rsidTr="00C44291">
        <w:trPr>
          <w:trHeight w:val="295"/>
        </w:trPr>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3.2</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Плотность улично-дорожной сети</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proofErr w:type="gramStart"/>
            <w:r w:rsidRPr="00F23C2A">
              <w:rPr>
                <w:sz w:val="23"/>
                <w:szCs w:val="23"/>
              </w:rPr>
              <w:t>км</w:t>
            </w:r>
            <w:proofErr w:type="gramEnd"/>
            <w:r w:rsidRPr="00F23C2A">
              <w:rPr>
                <w:sz w:val="23"/>
                <w:szCs w:val="23"/>
              </w:rPr>
              <w:t>/кв. км</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0,25</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0,29</w:t>
            </w:r>
          </w:p>
        </w:tc>
        <w:tc>
          <w:tcPr>
            <w:tcW w:w="0" w:type="auto"/>
            <w:shd w:val="clear" w:color="auto" w:fill="FFFFFF"/>
            <w:vAlign w:val="center"/>
          </w:tcPr>
          <w:p w:rsidR="00A31EEE" w:rsidRPr="00F23C2A" w:rsidRDefault="00A31EEE" w:rsidP="00C44291">
            <w:pPr>
              <w:spacing w:line="10" w:lineRule="atLeast"/>
              <w:ind w:left="57"/>
              <w:jc w:val="center"/>
              <w:rPr>
                <w:sz w:val="23"/>
                <w:szCs w:val="23"/>
              </w:rPr>
            </w:pPr>
            <w:r w:rsidRPr="00F23C2A">
              <w:rPr>
                <w:sz w:val="23"/>
                <w:szCs w:val="23"/>
              </w:rPr>
              <w:t>0,47</w:t>
            </w:r>
          </w:p>
        </w:tc>
      </w:tr>
    </w:tbl>
    <w:p w:rsidR="00A31EEE" w:rsidRPr="00F23C2A" w:rsidRDefault="00A31EEE" w:rsidP="00A31EEE">
      <w:pPr>
        <w:pStyle w:val="S"/>
        <w:spacing w:line="276" w:lineRule="auto"/>
        <w:ind w:firstLine="0"/>
        <w:jc w:val="center"/>
        <w:rPr>
          <w:sz w:val="23"/>
          <w:szCs w:val="23"/>
        </w:rPr>
      </w:pPr>
    </w:p>
    <w:p w:rsidR="00A31EEE" w:rsidRPr="00F23C2A" w:rsidRDefault="00A31EEE" w:rsidP="00A31EEE">
      <w:pPr>
        <w:pStyle w:val="S"/>
        <w:spacing w:line="276" w:lineRule="auto"/>
        <w:ind w:firstLine="0"/>
        <w:jc w:val="center"/>
        <w:rPr>
          <w:sz w:val="23"/>
          <w:szCs w:val="23"/>
        </w:rPr>
      </w:pPr>
      <w:r w:rsidRPr="00F23C2A">
        <w:rPr>
          <w:sz w:val="23"/>
          <w:szCs w:val="23"/>
        </w:rPr>
        <w:t>3.1 Количественное определение перспективных показателей развития городского округа Вер</w:t>
      </w:r>
      <w:r w:rsidRPr="00F23C2A">
        <w:rPr>
          <w:sz w:val="23"/>
          <w:szCs w:val="23"/>
        </w:rPr>
        <w:t>х</w:t>
      </w:r>
      <w:r w:rsidRPr="00F23C2A">
        <w:rPr>
          <w:sz w:val="23"/>
          <w:szCs w:val="23"/>
        </w:rPr>
        <w:t>няя Пышма</w:t>
      </w:r>
    </w:p>
    <w:p w:rsidR="00A31EEE" w:rsidRPr="00F23C2A" w:rsidRDefault="00A31EEE" w:rsidP="00A31EEE">
      <w:pPr>
        <w:pStyle w:val="S"/>
        <w:spacing w:line="276" w:lineRule="auto"/>
        <w:ind w:firstLine="0"/>
        <w:rPr>
          <w:sz w:val="23"/>
          <w:szCs w:val="23"/>
        </w:rPr>
      </w:pPr>
    </w:p>
    <w:p w:rsidR="00A31EEE" w:rsidRPr="00F23C2A" w:rsidRDefault="00A31EEE" w:rsidP="00A31EEE">
      <w:pPr>
        <w:pStyle w:val="S"/>
        <w:spacing w:line="276" w:lineRule="auto"/>
        <w:ind w:firstLine="0"/>
        <w:rPr>
          <w:b/>
          <w:i/>
          <w:sz w:val="23"/>
          <w:szCs w:val="23"/>
        </w:rPr>
      </w:pPr>
      <w:r w:rsidRPr="00F23C2A">
        <w:rPr>
          <w:b/>
          <w:i/>
          <w:sz w:val="23"/>
          <w:szCs w:val="23"/>
        </w:rPr>
        <w:t>Территория городского округа Верхняя Пышма</w:t>
      </w:r>
    </w:p>
    <w:p w:rsidR="00A31EEE" w:rsidRPr="00F23C2A" w:rsidRDefault="00A31EEE" w:rsidP="00A31EEE">
      <w:pPr>
        <w:pStyle w:val="S"/>
        <w:spacing w:line="276" w:lineRule="auto"/>
        <w:rPr>
          <w:sz w:val="23"/>
          <w:szCs w:val="23"/>
        </w:rPr>
      </w:pPr>
      <w:r w:rsidRPr="00F23C2A">
        <w:rPr>
          <w:sz w:val="23"/>
          <w:szCs w:val="23"/>
        </w:rPr>
        <w:t>Верхняя Пышма входит в зону Екатеринбургской городской агломерации наряду с такими городами, как Березовский, Первоуральск, Ревда, Полевской, расположенными в часовой тран</w:t>
      </w:r>
      <w:r w:rsidRPr="00F23C2A">
        <w:rPr>
          <w:sz w:val="23"/>
          <w:szCs w:val="23"/>
        </w:rPr>
        <w:t>с</w:t>
      </w:r>
      <w:r w:rsidRPr="00F23C2A">
        <w:rPr>
          <w:sz w:val="23"/>
          <w:szCs w:val="23"/>
        </w:rPr>
        <w:t xml:space="preserve">портной доступности. Верхняя Пышма попадает в ареал влияния областного центра. По условиям расселения на территории Западного управленческого округа Верхняя Пышма </w:t>
      </w:r>
      <w:proofErr w:type="gramStart"/>
      <w:r w:rsidRPr="00F23C2A">
        <w:rPr>
          <w:sz w:val="23"/>
          <w:szCs w:val="23"/>
        </w:rPr>
        <w:t>относится к зоне преимущественного промышленного расселения и имеет</w:t>
      </w:r>
      <w:proofErr w:type="gramEnd"/>
      <w:r w:rsidRPr="00F23C2A">
        <w:rPr>
          <w:sz w:val="23"/>
          <w:szCs w:val="23"/>
        </w:rPr>
        <w:t xml:space="preserve"> достаточно развитый промышленный п</w:t>
      </w:r>
      <w:r w:rsidRPr="00F23C2A">
        <w:rPr>
          <w:sz w:val="23"/>
          <w:szCs w:val="23"/>
        </w:rPr>
        <w:t>о</w:t>
      </w:r>
      <w:r w:rsidRPr="00F23C2A">
        <w:rPr>
          <w:sz w:val="23"/>
          <w:szCs w:val="23"/>
        </w:rPr>
        <w:t>тенциал. Муниципальное образование «Верхняя Пышма» образовано в 1996 году по результатам референдума. Административный центр – город Верхняя Пышма. В связи с реформированием о</w:t>
      </w:r>
      <w:r w:rsidRPr="00F23C2A">
        <w:rPr>
          <w:sz w:val="23"/>
          <w:szCs w:val="23"/>
        </w:rPr>
        <w:t>р</w:t>
      </w:r>
      <w:r w:rsidRPr="00F23C2A">
        <w:rPr>
          <w:sz w:val="23"/>
          <w:szCs w:val="23"/>
        </w:rPr>
        <w:t>ганов местного самоуправления принят Областной закон от 12 октября 2004 года №103-ОЗ «Об установлении границ муниципального образования Верхняя Пышма и наделении его статусом г</w:t>
      </w:r>
      <w:r w:rsidRPr="00F23C2A">
        <w:rPr>
          <w:sz w:val="23"/>
          <w:szCs w:val="23"/>
        </w:rPr>
        <w:t>о</w:t>
      </w:r>
      <w:r w:rsidRPr="00F23C2A">
        <w:rPr>
          <w:sz w:val="23"/>
          <w:szCs w:val="23"/>
        </w:rPr>
        <w:t>родского округа», в котором имеются небольшие корректировки в границах действующего горо</w:t>
      </w:r>
      <w:r w:rsidRPr="00F23C2A">
        <w:rPr>
          <w:sz w:val="23"/>
          <w:szCs w:val="23"/>
        </w:rPr>
        <w:t>д</w:t>
      </w:r>
      <w:r w:rsidRPr="00F23C2A">
        <w:rPr>
          <w:sz w:val="23"/>
          <w:szCs w:val="23"/>
        </w:rPr>
        <w:t>ского округа.</w:t>
      </w:r>
    </w:p>
    <w:p w:rsidR="00A31EEE" w:rsidRPr="00F23C2A" w:rsidRDefault="00A31EEE" w:rsidP="00A31EEE">
      <w:pPr>
        <w:pStyle w:val="S"/>
        <w:spacing w:line="276" w:lineRule="auto"/>
        <w:rPr>
          <w:sz w:val="23"/>
          <w:szCs w:val="23"/>
        </w:rPr>
      </w:pPr>
      <w:proofErr w:type="gramStart"/>
      <w:r w:rsidRPr="00F23C2A">
        <w:rPr>
          <w:sz w:val="23"/>
          <w:szCs w:val="23"/>
        </w:rPr>
        <w:t xml:space="preserve">Городской округ включает в себя город Верхняя Пышма и 24 сельских населенных пункта: деревни Верхотурка и Мостовка, поселки </w:t>
      </w:r>
      <w:proofErr w:type="spellStart"/>
      <w:r w:rsidRPr="00F23C2A">
        <w:rPr>
          <w:sz w:val="23"/>
          <w:szCs w:val="23"/>
        </w:rPr>
        <w:t>Вашты</w:t>
      </w:r>
      <w:proofErr w:type="spellEnd"/>
      <w:r w:rsidRPr="00F23C2A">
        <w:rPr>
          <w:sz w:val="23"/>
          <w:szCs w:val="23"/>
        </w:rPr>
        <w:t>, Гать, Глубокий Лог, Залесье, Зеленый Бор, Исеть, Каменные Ключи, Кедровое, Красный, Красный Адуй, Крутой, Нагорный, Ольховка, Первома</w:t>
      </w:r>
      <w:r w:rsidRPr="00F23C2A">
        <w:rPr>
          <w:sz w:val="23"/>
          <w:szCs w:val="23"/>
        </w:rPr>
        <w:t>й</w:t>
      </w:r>
      <w:r w:rsidRPr="00F23C2A">
        <w:rPr>
          <w:sz w:val="23"/>
          <w:szCs w:val="23"/>
        </w:rPr>
        <w:t>ский, Половинный, Ромашка, Сагра, Санаторный, Соколовка, Шахты, сёла Балтым и Мостовское.</w:t>
      </w:r>
      <w:proofErr w:type="gramEnd"/>
    </w:p>
    <w:p w:rsidR="00A31EEE" w:rsidRPr="00F23C2A" w:rsidRDefault="00A31EEE" w:rsidP="00A31EEE">
      <w:pPr>
        <w:pStyle w:val="S"/>
        <w:spacing w:line="276" w:lineRule="auto"/>
        <w:ind w:firstLine="708"/>
        <w:rPr>
          <w:sz w:val="23"/>
          <w:szCs w:val="23"/>
        </w:rPr>
      </w:pPr>
      <w:r w:rsidRPr="00F23C2A">
        <w:rPr>
          <w:sz w:val="23"/>
          <w:szCs w:val="23"/>
        </w:rPr>
        <w:t xml:space="preserve">Общая площадь городского округа составляет 105,2 тысячи гектаров. </w:t>
      </w:r>
    </w:p>
    <w:p w:rsidR="00A31EEE" w:rsidRPr="00F23C2A" w:rsidRDefault="00A31EEE" w:rsidP="00A31EEE">
      <w:pPr>
        <w:pStyle w:val="S"/>
        <w:spacing w:line="276" w:lineRule="auto"/>
        <w:ind w:firstLine="0"/>
        <w:rPr>
          <w:b/>
          <w:i/>
          <w:sz w:val="23"/>
          <w:szCs w:val="23"/>
        </w:rPr>
      </w:pPr>
      <w:r w:rsidRPr="00F23C2A">
        <w:rPr>
          <w:b/>
          <w:i/>
          <w:sz w:val="23"/>
          <w:szCs w:val="23"/>
        </w:rPr>
        <w:t>Динамика численности населения</w:t>
      </w:r>
    </w:p>
    <w:p w:rsidR="00A31EEE" w:rsidRPr="00F23C2A" w:rsidRDefault="00A31EEE" w:rsidP="00A31EEE">
      <w:pPr>
        <w:pStyle w:val="S"/>
        <w:spacing w:line="276" w:lineRule="auto"/>
        <w:rPr>
          <w:sz w:val="23"/>
          <w:szCs w:val="23"/>
        </w:rPr>
      </w:pPr>
      <w:r w:rsidRPr="00F23C2A">
        <w:rPr>
          <w:sz w:val="23"/>
          <w:szCs w:val="23"/>
        </w:rPr>
        <w:t>В соответствии  со схемой водоснабжения, водоотведения городского округа Верхняя Пы</w:t>
      </w:r>
      <w:r w:rsidRPr="00F23C2A">
        <w:rPr>
          <w:sz w:val="23"/>
          <w:szCs w:val="23"/>
        </w:rPr>
        <w:t>ш</w:t>
      </w:r>
      <w:r w:rsidRPr="00F23C2A">
        <w:rPr>
          <w:sz w:val="23"/>
          <w:szCs w:val="23"/>
        </w:rPr>
        <w:t>ма до 2028 года, утвержденной решением думы городского округа Верхняя Пышма от 26 июня 2014 года № 15/8, в состав городского округа Верхняя Пышма входит 25 населенных пунктов:</w:t>
      </w:r>
    </w:p>
    <w:p w:rsidR="00A31EEE" w:rsidRPr="00F23C2A" w:rsidRDefault="00A31EEE" w:rsidP="00A31EEE">
      <w:pPr>
        <w:pStyle w:val="S"/>
        <w:spacing w:line="276" w:lineRule="auto"/>
        <w:rPr>
          <w:sz w:val="23"/>
          <w:szCs w:val="23"/>
        </w:rPr>
      </w:pPr>
      <w:r w:rsidRPr="00F23C2A">
        <w:rPr>
          <w:sz w:val="23"/>
          <w:szCs w:val="23"/>
        </w:rPr>
        <w:t>– г. Верхняя Пышма с численностью населения 57,7 тысячи человек;</w:t>
      </w:r>
    </w:p>
    <w:p w:rsidR="00A31EEE" w:rsidRPr="00F23C2A" w:rsidRDefault="00A31EEE" w:rsidP="00A31EEE">
      <w:pPr>
        <w:pStyle w:val="S"/>
        <w:spacing w:line="276" w:lineRule="auto"/>
        <w:rPr>
          <w:sz w:val="23"/>
          <w:szCs w:val="23"/>
        </w:rPr>
      </w:pPr>
      <w:r w:rsidRPr="00F23C2A">
        <w:rPr>
          <w:sz w:val="23"/>
          <w:szCs w:val="23"/>
        </w:rPr>
        <w:t>– д. Верхотурка с численностью населения 24 человека;</w:t>
      </w:r>
    </w:p>
    <w:p w:rsidR="00A31EEE" w:rsidRPr="00F23C2A" w:rsidRDefault="00A31EEE" w:rsidP="00A31EEE">
      <w:pPr>
        <w:pStyle w:val="S"/>
        <w:spacing w:line="276" w:lineRule="auto"/>
        <w:rPr>
          <w:sz w:val="23"/>
          <w:szCs w:val="23"/>
        </w:rPr>
      </w:pPr>
      <w:r w:rsidRPr="00F23C2A">
        <w:rPr>
          <w:sz w:val="23"/>
          <w:szCs w:val="23"/>
        </w:rPr>
        <w:t>– д. Мостовка с численностью населения 1 человек;</w:t>
      </w:r>
    </w:p>
    <w:p w:rsidR="00A31EEE" w:rsidRPr="00F23C2A" w:rsidRDefault="00A31EEE" w:rsidP="00A31EEE">
      <w:pPr>
        <w:pStyle w:val="S"/>
        <w:spacing w:line="276" w:lineRule="auto"/>
        <w:rPr>
          <w:sz w:val="23"/>
          <w:szCs w:val="23"/>
        </w:rPr>
      </w:pPr>
      <w:r w:rsidRPr="00F23C2A">
        <w:rPr>
          <w:sz w:val="23"/>
          <w:szCs w:val="23"/>
        </w:rPr>
        <w:t xml:space="preserve">– п. </w:t>
      </w:r>
      <w:proofErr w:type="spellStart"/>
      <w:r w:rsidRPr="00F23C2A">
        <w:rPr>
          <w:sz w:val="23"/>
          <w:szCs w:val="23"/>
        </w:rPr>
        <w:t>Вашты</w:t>
      </w:r>
      <w:proofErr w:type="spellEnd"/>
      <w:r w:rsidRPr="00F23C2A">
        <w:rPr>
          <w:sz w:val="23"/>
          <w:szCs w:val="23"/>
        </w:rPr>
        <w:t xml:space="preserve"> с численностью населения 0 человек;</w:t>
      </w:r>
    </w:p>
    <w:p w:rsidR="00A31EEE" w:rsidRPr="00F23C2A" w:rsidRDefault="00A31EEE" w:rsidP="00A31EEE">
      <w:pPr>
        <w:pStyle w:val="S"/>
        <w:spacing w:line="276" w:lineRule="auto"/>
        <w:rPr>
          <w:sz w:val="23"/>
          <w:szCs w:val="23"/>
        </w:rPr>
      </w:pPr>
      <w:r w:rsidRPr="00F23C2A">
        <w:rPr>
          <w:sz w:val="23"/>
          <w:szCs w:val="23"/>
        </w:rPr>
        <w:t>– п. Гать с численностью населения 69 человек;</w:t>
      </w:r>
    </w:p>
    <w:p w:rsidR="00A31EEE" w:rsidRPr="00F23C2A" w:rsidRDefault="00A31EEE" w:rsidP="00A31EEE">
      <w:pPr>
        <w:pStyle w:val="S"/>
        <w:spacing w:line="276" w:lineRule="auto"/>
        <w:rPr>
          <w:sz w:val="23"/>
          <w:szCs w:val="23"/>
        </w:rPr>
      </w:pPr>
      <w:r w:rsidRPr="00F23C2A">
        <w:rPr>
          <w:sz w:val="23"/>
          <w:szCs w:val="23"/>
        </w:rPr>
        <w:t>– п. Глубокий Лог с численностью населения 111 человек;</w:t>
      </w:r>
    </w:p>
    <w:p w:rsidR="00A31EEE" w:rsidRPr="00F23C2A" w:rsidRDefault="00A31EEE" w:rsidP="00A31EEE">
      <w:pPr>
        <w:pStyle w:val="S"/>
        <w:spacing w:line="276" w:lineRule="auto"/>
        <w:rPr>
          <w:sz w:val="23"/>
          <w:szCs w:val="23"/>
        </w:rPr>
      </w:pPr>
      <w:r w:rsidRPr="00F23C2A">
        <w:rPr>
          <w:sz w:val="23"/>
          <w:szCs w:val="23"/>
        </w:rPr>
        <w:t>– п. Залесье с численностью населения 88 человек;</w:t>
      </w:r>
    </w:p>
    <w:p w:rsidR="00A31EEE" w:rsidRPr="00F23C2A" w:rsidRDefault="00A31EEE" w:rsidP="00A31EEE">
      <w:pPr>
        <w:pStyle w:val="S"/>
        <w:spacing w:line="276" w:lineRule="auto"/>
        <w:rPr>
          <w:sz w:val="23"/>
          <w:szCs w:val="23"/>
        </w:rPr>
      </w:pPr>
      <w:r w:rsidRPr="00F23C2A">
        <w:rPr>
          <w:sz w:val="23"/>
          <w:szCs w:val="23"/>
        </w:rPr>
        <w:t>– п. Зеленый Бор с численностью населения 225 человек;</w:t>
      </w:r>
    </w:p>
    <w:p w:rsidR="00A31EEE" w:rsidRPr="00F23C2A" w:rsidRDefault="00A31EEE" w:rsidP="00A31EEE">
      <w:pPr>
        <w:pStyle w:val="S"/>
        <w:spacing w:line="276" w:lineRule="auto"/>
        <w:rPr>
          <w:sz w:val="23"/>
          <w:szCs w:val="23"/>
        </w:rPr>
      </w:pPr>
      <w:r w:rsidRPr="00F23C2A">
        <w:rPr>
          <w:sz w:val="23"/>
          <w:szCs w:val="23"/>
        </w:rPr>
        <w:t>– п. Исеть с численностью населения 3 225 человек;</w:t>
      </w:r>
    </w:p>
    <w:p w:rsidR="00A31EEE" w:rsidRPr="00F23C2A" w:rsidRDefault="00A31EEE" w:rsidP="00A31EEE">
      <w:pPr>
        <w:pStyle w:val="S"/>
        <w:spacing w:line="276" w:lineRule="auto"/>
        <w:rPr>
          <w:sz w:val="23"/>
          <w:szCs w:val="23"/>
        </w:rPr>
      </w:pPr>
      <w:r w:rsidRPr="00F23C2A">
        <w:rPr>
          <w:sz w:val="23"/>
          <w:szCs w:val="23"/>
        </w:rPr>
        <w:t>– п. Каменные Ключи с численностью населения 21 человек;</w:t>
      </w:r>
    </w:p>
    <w:p w:rsidR="00A31EEE" w:rsidRPr="00F23C2A" w:rsidRDefault="00A31EEE" w:rsidP="00A31EEE">
      <w:pPr>
        <w:pStyle w:val="S"/>
        <w:spacing w:line="276" w:lineRule="auto"/>
        <w:rPr>
          <w:sz w:val="23"/>
          <w:szCs w:val="23"/>
        </w:rPr>
      </w:pPr>
      <w:r w:rsidRPr="00F23C2A">
        <w:rPr>
          <w:sz w:val="23"/>
          <w:szCs w:val="23"/>
        </w:rPr>
        <w:t xml:space="preserve">– п. </w:t>
      </w:r>
      <w:proofErr w:type="gramStart"/>
      <w:r w:rsidRPr="00F23C2A">
        <w:rPr>
          <w:sz w:val="23"/>
          <w:szCs w:val="23"/>
        </w:rPr>
        <w:t>Кедровое</w:t>
      </w:r>
      <w:proofErr w:type="gramEnd"/>
      <w:r w:rsidRPr="00F23C2A">
        <w:rPr>
          <w:sz w:val="23"/>
          <w:szCs w:val="23"/>
        </w:rPr>
        <w:t xml:space="preserve"> с численностью населения 2 358 человек;</w:t>
      </w:r>
    </w:p>
    <w:p w:rsidR="00A31EEE" w:rsidRPr="00F23C2A" w:rsidRDefault="00A31EEE" w:rsidP="00A31EEE">
      <w:pPr>
        <w:pStyle w:val="S"/>
        <w:spacing w:line="276" w:lineRule="auto"/>
        <w:rPr>
          <w:sz w:val="23"/>
          <w:szCs w:val="23"/>
        </w:rPr>
      </w:pPr>
      <w:r w:rsidRPr="00F23C2A">
        <w:rPr>
          <w:sz w:val="23"/>
          <w:szCs w:val="23"/>
        </w:rPr>
        <w:t>– п. Красный с численностью населения 1 663 человека;</w:t>
      </w:r>
    </w:p>
    <w:p w:rsidR="00A31EEE" w:rsidRPr="00F23C2A" w:rsidRDefault="00A31EEE" w:rsidP="00A31EEE">
      <w:pPr>
        <w:pStyle w:val="S"/>
        <w:spacing w:line="276" w:lineRule="auto"/>
        <w:rPr>
          <w:sz w:val="23"/>
          <w:szCs w:val="23"/>
        </w:rPr>
      </w:pPr>
      <w:r w:rsidRPr="00F23C2A">
        <w:rPr>
          <w:sz w:val="23"/>
          <w:szCs w:val="23"/>
        </w:rPr>
        <w:t>– п. Красный Адуй с численностью населения 123 человека;</w:t>
      </w:r>
    </w:p>
    <w:p w:rsidR="00A31EEE" w:rsidRPr="00F23C2A" w:rsidRDefault="00A31EEE" w:rsidP="00A31EEE">
      <w:pPr>
        <w:pStyle w:val="S"/>
        <w:spacing w:line="276" w:lineRule="auto"/>
        <w:rPr>
          <w:sz w:val="23"/>
          <w:szCs w:val="23"/>
        </w:rPr>
      </w:pPr>
      <w:r w:rsidRPr="00F23C2A">
        <w:rPr>
          <w:sz w:val="23"/>
          <w:szCs w:val="23"/>
        </w:rPr>
        <w:t>– п. Крутой с численностью населения 46 человек;</w:t>
      </w:r>
    </w:p>
    <w:p w:rsidR="00A31EEE" w:rsidRPr="00F23C2A" w:rsidRDefault="00A31EEE" w:rsidP="00A31EEE">
      <w:pPr>
        <w:pStyle w:val="S"/>
        <w:spacing w:line="276" w:lineRule="auto"/>
        <w:rPr>
          <w:sz w:val="23"/>
          <w:szCs w:val="23"/>
        </w:rPr>
      </w:pPr>
      <w:r w:rsidRPr="00F23C2A">
        <w:rPr>
          <w:sz w:val="23"/>
          <w:szCs w:val="23"/>
        </w:rPr>
        <w:t>– п. Нагорный с численностью населения 97 человек;</w:t>
      </w:r>
    </w:p>
    <w:p w:rsidR="00A31EEE" w:rsidRPr="00F23C2A" w:rsidRDefault="00A31EEE" w:rsidP="00A31EEE">
      <w:pPr>
        <w:pStyle w:val="S"/>
        <w:spacing w:line="276" w:lineRule="auto"/>
        <w:rPr>
          <w:sz w:val="23"/>
          <w:szCs w:val="23"/>
        </w:rPr>
      </w:pPr>
      <w:r w:rsidRPr="00F23C2A">
        <w:rPr>
          <w:sz w:val="23"/>
          <w:szCs w:val="23"/>
        </w:rPr>
        <w:t>– п. Ольховка с численностью населения 27 человек;</w:t>
      </w:r>
    </w:p>
    <w:p w:rsidR="00A31EEE" w:rsidRPr="00F23C2A" w:rsidRDefault="00A31EEE" w:rsidP="00A31EEE">
      <w:pPr>
        <w:pStyle w:val="S"/>
        <w:spacing w:line="276" w:lineRule="auto"/>
        <w:rPr>
          <w:sz w:val="23"/>
          <w:szCs w:val="23"/>
        </w:rPr>
      </w:pPr>
      <w:r w:rsidRPr="00F23C2A">
        <w:rPr>
          <w:sz w:val="23"/>
          <w:szCs w:val="23"/>
        </w:rPr>
        <w:t>– п. Первомайский с численностью населения 105 человек;</w:t>
      </w:r>
    </w:p>
    <w:p w:rsidR="00A31EEE" w:rsidRPr="00F23C2A" w:rsidRDefault="00A31EEE" w:rsidP="00A31EEE">
      <w:pPr>
        <w:pStyle w:val="S"/>
        <w:spacing w:line="276" w:lineRule="auto"/>
        <w:rPr>
          <w:sz w:val="23"/>
          <w:szCs w:val="23"/>
        </w:rPr>
      </w:pPr>
      <w:r w:rsidRPr="00F23C2A">
        <w:rPr>
          <w:sz w:val="23"/>
          <w:szCs w:val="23"/>
        </w:rPr>
        <w:t xml:space="preserve">– п. </w:t>
      </w:r>
      <w:proofErr w:type="gramStart"/>
      <w:r w:rsidRPr="00F23C2A">
        <w:rPr>
          <w:sz w:val="23"/>
          <w:szCs w:val="23"/>
        </w:rPr>
        <w:t>Половинный</w:t>
      </w:r>
      <w:proofErr w:type="gramEnd"/>
      <w:r w:rsidRPr="00F23C2A">
        <w:rPr>
          <w:sz w:val="23"/>
          <w:szCs w:val="23"/>
        </w:rPr>
        <w:t xml:space="preserve"> с численностью населения 122 человека;</w:t>
      </w:r>
    </w:p>
    <w:p w:rsidR="00A31EEE" w:rsidRPr="00F23C2A" w:rsidRDefault="00A31EEE" w:rsidP="00A31EEE">
      <w:pPr>
        <w:pStyle w:val="S"/>
        <w:spacing w:line="276" w:lineRule="auto"/>
        <w:rPr>
          <w:sz w:val="23"/>
          <w:szCs w:val="23"/>
        </w:rPr>
      </w:pPr>
      <w:r w:rsidRPr="00F23C2A">
        <w:rPr>
          <w:sz w:val="23"/>
          <w:szCs w:val="23"/>
        </w:rPr>
        <w:t>– п. Ромашка с численностью населения 156 человек;</w:t>
      </w:r>
    </w:p>
    <w:p w:rsidR="00A31EEE" w:rsidRPr="00F23C2A" w:rsidRDefault="00A31EEE" w:rsidP="00A31EEE">
      <w:pPr>
        <w:pStyle w:val="S"/>
        <w:spacing w:line="276" w:lineRule="auto"/>
        <w:rPr>
          <w:sz w:val="23"/>
          <w:szCs w:val="23"/>
        </w:rPr>
      </w:pPr>
      <w:r w:rsidRPr="00F23C2A">
        <w:rPr>
          <w:sz w:val="23"/>
          <w:szCs w:val="23"/>
        </w:rPr>
        <w:t>– п. Сагра с численностью населения 188 человек;</w:t>
      </w:r>
    </w:p>
    <w:p w:rsidR="00A31EEE" w:rsidRPr="00F23C2A" w:rsidRDefault="00A31EEE" w:rsidP="00A31EEE">
      <w:pPr>
        <w:pStyle w:val="S"/>
        <w:spacing w:line="276" w:lineRule="auto"/>
        <w:rPr>
          <w:sz w:val="23"/>
          <w:szCs w:val="23"/>
        </w:rPr>
      </w:pPr>
      <w:r w:rsidRPr="00F23C2A">
        <w:rPr>
          <w:sz w:val="23"/>
          <w:szCs w:val="23"/>
        </w:rPr>
        <w:lastRenderedPageBreak/>
        <w:t xml:space="preserve">– п. </w:t>
      </w:r>
      <w:proofErr w:type="gramStart"/>
      <w:r w:rsidRPr="00F23C2A">
        <w:rPr>
          <w:sz w:val="23"/>
          <w:szCs w:val="23"/>
        </w:rPr>
        <w:t>Санаторный</w:t>
      </w:r>
      <w:proofErr w:type="gramEnd"/>
      <w:r w:rsidRPr="00F23C2A">
        <w:rPr>
          <w:sz w:val="23"/>
          <w:szCs w:val="23"/>
        </w:rPr>
        <w:t xml:space="preserve"> с численностью населения 292 человека;</w:t>
      </w:r>
    </w:p>
    <w:p w:rsidR="00A31EEE" w:rsidRPr="00F23C2A" w:rsidRDefault="00A31EEE" w:rsidP="00A31EEE">
      <w:pPr>
        <w:pStyle w:val="S"/>
        <w:spacing w:line="276" w:lineRule="auto"/>
        <w:rPr>
          <w:sz w:val="23"/>
          <w:szCs w:val="23"/>
        </w:rPr>
      </w:pPr>
      <w:r w:rsidRPr="00F23C2A">
        <w:rPr>
          <w:sz w:val="23"/>
          <w:szCs w:val="23"/>
        </w:rPr>
        <w:t>– п. Соколовка с численностью населения 234 человека;</w:t>
      </w:r>
    </w:p>
    <w:p w:rsidR="00A31EEE" w:rsidRPr="00F23C2A" w:rsidRDefault="00A31EEE" w:rsidP="00A31EEE">
      <w:pPr>
        <w:pStyle w:val="S"/>
        <w:spacing w:line="276" w:lineRule="auto"/>
        <w:rPr>
          <w:sz w:val="23"/>
          <w:szCs w:val="23"/>
        </w:rPr>
      </w:pPr>
      <w:r w:rsidRPr="00F23C2A">
        <w:rPr>
          <w:sz w:val="23"/>
          <w:szCs w:val="23"/>
        </w:rPr>
        <w:t>– п. Шахты с численностью населения 11 человек;</w:t>
      </w:r>
    </w:p>
    <w:p w:rsidR="00A31EEE" w:rsidRPr="00F23C2A" w:rsidRDefault="00A31EEE" w:rsidP="00A31EEE">
      <w:pPr>
        <w:pStyle w:val="S"/>
        <w:spacing w:line="276" w:lineRule="auto"/>
        <w:rPr>
          <w:sz w:val="23"/>
          <w:szCs w:val="23"/>
        </w:rPr>
      </w:pPr>
      <w:r w:rsidRPr="00F23C2A">
        <w:rPr>
          <w:sz w:val="23"/>
          <w:szCs w:val="23"/>
        </w:rPr>
        <w:t>– с. Балтым с численностью населения 2 666 человек;</w:t>
      </w:r>
    </w:p>
    <w:p w:rsidR="00A31EEE" w:rsidRPr="00F23C2A" w:rsidRDefault="00A31EEE" w:rsidP="00A31EEE">
      <w:pPr>
        <w:pStyle w:val="S"/>
        <w:spacing w:line="276" w:lineRule="auto"/>
        <w:rPr>
          <w:sz w:val="23"/>
          <w:szCs w:val="23"/>
        </w:rPr>
      </w:pPr>
      <w:r w:rsidRPr="00F23C2A">
        <w:rPr>
          <w:sz w:val="23"/>
          <w:szCs w:val="23"/>
        </w:rPr>
        <w:t>– с. Мостовское с численностью населения 388 человек.</w:t>
      </w:r>
    </w:p>
    <w:p w:rsidR="00A31EEE" w:rsidRPr="00F23C2A" w:rsidRDefault="00A31EEE" w:rsidP="00A31EEE">
      <w:pPr>
        <w:pStyle w:val="S"/>
        <w:spacing w:line="276" w:lineRule="auto"/>
        <w:ind w:firstLine="0"/>
        <w:rPr>
          <w:sz w:val="23"/>
          <w:szCs w:val="23"/>
        </w:rPr>
      </w:pPr>
      <w:r w:rsidRPr="00F23C2A">
        <w:rPr>
          <w:sz w:val="23"/>
          <w:szCs w:val="23"/>
        </w:rPr>
        <w:t>Численность населения городского округа составляет 72 322 человека.</w:t>
      </w:r>
    </w:p>
    <w:p w:rsidR="00A31EEE" w:rsidRPr="00F23C2A" w:rsidRDefault="00A31EEE" w:rsidP="00A31EEE">
      <w:pPr>
        <w:pStyle w:val="S"/>
        <w:spacing w:line="276" w:lineRule="auto"/>
        <w:ind w:firstLine="708"/>
        <w:rPr>
          <w:sz w:val="23"/>
          <w:szCs w:val="23"/>
        </w:rPr>
      </w:pPr>
      <w:r w:rsidRPr="00F23C2A">
        <w:rPr>
          <w:sz w:val="23"/>
          <w:szCs w:val="23"/>
        </w:rPr>
        <w:t>Генеральный план городского округа Верхняя Пышма предполагает  положительную дин</w:t>
      </w:r>
      <w:r w:rsidRPr="00F23C2A">
        <w:rPr>
          <w:sz w:val="23"/>
          <w:szCs w:val="23"/>
        </w:rPr>
        <w:t>а</w:t>
      </w:r>
      <w:r w:rsidRPr="00F23C2A">
        <w:rPr>
          <w:sz w:val="23"/>
          <w:szCs w:val="23"/>
        </w:rPr>
        <w:t>мику численности населения с ежегодным увеличением.</w:t>
      </w:r>
    </w:p>
    <w:p w:rsidR="00A31EEE" w:rsidRPr="00F23C2A" w:rsidRDefault="00A31EEE" w:rsidP="00A31EEE">
      <w:pPr>
        <w:pStyle w:val="S"/>
        <w:spacing w:line="276" w:lineRule="auto"/>
        <w:ind w:firstLine="0"/>
        <w:rPr>
          <w:b/>
          <w:i/>
          <w:sz w:val="23"/>
          <w:szCs w:val="23"/>
        </w:rPr>
      </w:pPr>
      <w:r w:rsidRPr="00F23C2A">
        <w:rPr>
          <w:b/>
          <w:i/>
          <w:sz w:val="23"/>
          <w:szCs w:val="23"/>
        </w:rPr>
        <w:t>Динамика ввода, сноса и капитального ремонта многоквартирных домов, динамика час</w:t>
      </w:r>
      <w:r w:rsidRPr="00F23C2A">
        <w:rPr>
          <w:b/>
          <w:i/>
          <w:sz w:val="23"/>
          <w:szCs w:val="23"/>
        </w:rPr>
        <w:t>т</w:t>
      </w:r>
      <w:r w:rsidRPr="00F23C2A">
        <w:rPr>
          <w:b/>
          <w:i/>
          <w:sz w:val="23"/>
          <w:szCs w:val="23"/>
        </w:rPr>
        <w:t>ной жилой застройки, площадей бюджетных организаций, административно-коммерческих зд</w:t>
      </w:r>
      <w:r w:rsidRPr="00F23C2A">
        <w:rPr>
          <w:b/>
          <w:i/>
          <w:sz w:val="23"/>
          <w:szCs w:val="23"/>
        </w:rPr>
        <w:t>а</w:t>
      </w:r>
      <w:r w:rsidRPr="00F23C2A">
        <w:rPr>
          <w:b/>
          <w:i/>
          <w:sz w:val="23"/>
          <w:szCs w:val="23"/>
        </w:rPr>
        <w:t>ний, изменения промышленности</w:t>
      </w:r>
    </w:p>
    <w:p w:rsidR="00A31EEE" w:rsidRPr="00F23C2A" w:rsidRDefault="00A31EEE" w:rsidP="00A31EEE">
      <w:pPr>
        <w:pStyle w:val="S"/>
        <w:spacing w:line="276" w:lineRule="auto"/>
        <w:ind w:firstLine="708"/>
        <w:rPr>
          <w:sz w:val="23"/>
          <w:szCs w:val="23"/>
        </w:rPr>
      </w:pPr>
      <w:r w:rsidRPr="00F23C2A">
        <w:rPr>
          <w:sz w:val="23"/>
          <w:szCs w:val="23"/>
        </w:rPr>
        <w:t>Основные показатели развития городского округа Верхняя Пышма в соответствии с Ген</w:t>
      </w:r>
      <w:r w:rsidRPr="00F23C2A">
        <w:rPr>
          <w:sz w:val="23"/>
          <w:szCs w:val="23"/>
        </w:rPr>
        <w:t>е</w:t>
      </w:r>
      <w:r w:rsidRPr="00F23C2A">
        <w:rPr>
          <w:sz w:val="23"/>
          <w:szCs w:val="23"/>
        </w:rPr>
        <w:t>ральным планом территории, схемами тепло-, водоснабжения и водоотведения приведены в табл</w:t>
      </w:r>
      <w:r w:rsidRPr="00F23C2A">
        <w:rPr>
          <w:sz w:val="23"/>
          <w:szCs w:val="23"/>
        </w:rPr>
        <w:t>и</w:t>
      </w:r>
      <w:r w:rsidRPr="00F23C2A">
        <w:rPr>
          <w:sz w:val="23"/>
          <w:szCs w:val="23"/>
        </w:rPr>
        <w:t>це 14.</w:t>
      </w:r>
    </w:p>
    <w:p w:rsidR="00A31EEE" w:rsidRPr="00F23C2A" w:rsidRDefault="00A31EEE" w:rsidP="00A31EEE">
      <w:pPr>
        <w:pStyle w:val="S"/>
        <w:spacing w:line="276" w:lineRule="auto"/>
        <w:ind w:firstLine="708"/>
        <w:jc w:val="right"/>
        <w:rPr>
          <w:sz w:val="23"/>
          <w:szCs w:val="23"/>
        </w:rPr>
      </w:pPr>
      <w:r w:rsidRPr="00F23C2A">
        <w:rPr>
          <w:sz w:val="23"/>
          <w:szCs w:val="23"/>
        </w:rPr>
        <w:t>Таблица 14</w:t>
      </w:r>
    </w:p>
    <w:p w:rsidR="00A31EEE" w:rsidRPr="00F23C2A" w:rsidRDefault="00A31EEE" w:rsidP="00A31EEE">
      <w:pPr>
        <w:pStyle w:val="S"/>
        <w:spacing w:line="276" w:lineRule="auto"/>
        <w:ind w:firstLine="708"/>
        <w:jc w:val="center"/>
        <w:rPr>
          <w:sz w:val="23"/>
          <w:szCs w:val="23"/>
        </w:rPr>
      </w:pPr>
      <w:r w:rsidRPr="00F23C2A">
        <w:rPr>
          <w:sz w:val="23"/>
          <w:szCs w:val="23"/>
        </w:rPr>
        <w:t>Приро</w:t>
      </w:r>
      <w:proofErr w:type="gramStart"/>
      <w:r w:rsidRPr="00F23C2A">
        <w:rPr>
          <w:sz w:val="23"/>
          <w:szCs w:val="23"/>
        </w:rPr>
        <w:t>ст стр</w:t>
      </w:r>
      <w:proofErr w:type="gramEnd"/>
      <w:r w:rsidRPr="00F23C2A">
        <w:rPr>
          <w:sz w:val="23"/>
          <w:szCs w:val="23"/>
        </w:rPr>
        <w:t>оительных фондов жилья</w:t>
      </w:r>
    </w:p>
    <w:p w:rsidR="00A31EEE" w:rsidRPr="00F23C2A" w:rsidRDefault="00A31EEE" w:rsidP="00A31EEE">
      <w:pPr>
        <w:pStyle w:val="S"/>
        <w:spacing w:line="276" w:lineRule="auto"/>
        <w:ind w:firstLine="708"/>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2014"/>
        <w:gridCol w:w="2014"/>
        <w:gridCol w:w="2015"/>
      </w:tblGrid>
      <w:tr w:rsidR="00A31EEE" w:rsidRPr="00F23C2A" w:rsidTr="00C44291">
        <w:trPr>
          <w:cantSplit/>
        </w:trPr>
        <w:tc>
          <w:tcPr>
            <w:tcW w:w="3528" w:type="dxa"/>
            <w:vMerge w:val="restart"/>
          </w:tcPr>
          <w:p w:rsidR="00A31EEE" w:rsidRPr="00F23C2A" w:rsidRDefault="00A31EEE" w:rsidP="00C44291">
            <w:pPr>
              <w:jc w:val="both"/>
              <w:rPr>
                <w:sz w:val="23"/>
                <w:szCs w:val="23"/>
              </w:rPr>
            </w:pPr>
            <w:r w:rsidRPr="00F23C2A">
              <w:rPr>
                <w:sz w:val="23"/>
                <w:szCs w:val="23"/>
              </w:rPr>
              <w:t>Наименование районов</w:t>
            </w:r>
          </w:p>
        </w:tc>
        <w:tc>
          <w:tcPr>
            <w:tcW w:w="6043" w:type="dxa"/>
            <w:gridSpan w:val="3"/>
          </w:tcPr>
          <w:p w:rsidR="00A31EEE" w:rsidRPr="00F23C2A" w:rsidRDefault="00A31EEE" w:rsidP="00C44291">
            <w:pPr>
              <w:jc w:val="both"/>
              <w:rPr>
                <w:sz w:val="23"/>
                <w:szCs w:val="23"/>
                <w:vertAlign w:val="superscript"/>
              </w:rPr>
            </w:pPr>
            <w:r w:rsidRPr="00F23C2A">
              <w:rPr>
                <w:sz w:val="23"/>
                <w:szCs w:val="23"/>
              </w:rPr>
              <w:t>Прирост строительных фондов жилья, тыс. м</w:t>
            </w:r>
            <w:proofErr w:type="gramStart"/>
            <w:r w:rsidRPr="00F23C2A">
              <w:rPr>
                <w:sz w:val="23"/>
                <w:szCs w:val="23"/>
                <w:vertAlign w:val="superscript"/>
              </w:rPr>
              <w:t>2</w:t>
            </w:r>
            <w:proofErr w:type="gramEnd"/>
          </w:p>
        </w:tc>
      </w:tr>
      <w:tr w:rsidR="00A31EEE" w:rsidRPr="00F23C2A" w:rsidTr="00C44291">
        <w:trPr>
          <w:cantSplit/>
        </w:trPr>
        <w:tc>
          <w:tcPr>
            <w:tcW w:w="3528" w:type="dxa"/>
            <w:vMerge/>
          </w:tcPr>
          <w:p w:rsidR="00A31EEE" w:rsidRPr="00F23C2A" w:rsidRDefault="00A31EEE" w:rsidP="00C44291">
            <w:pPr>
              <w:jc w:val="both"/>
              <w:rPr>
                <w:sz w:val="23"/>
                <w:szCs w:val="23"/>
              </w:rPr>
            </w:pPr>
          </w:p>
        </w:tc>
        <w:tc>
          <w:tcPr>
            <w:tcW w:w="2014" w:type="dxa"/>
          </w:tcPr>
          <w:p w:rsidR="00A31EEE" w:rsidRPr="00F23C2A" w:rsidRDefault="00A31EEE" w:rsidP="00C44291">
            <w:pPr>
              <w:jc w:val="center"/>
              <w:rPr>
                <w:sz w:val="23"/>
                <w:szCs w:val="23"/>
              </w:rPr>
            </w:pPr>
            <w:r w:rsidRPr="00F23C2A">
              <w:rPr>
                <w:sz w:val="23"/>
                <w:szCs w:val="23"/>
              </w:rPr>
              <w:t>2015-2018 гг.</w:t>
            </w:r>
          </w:p>
        </w:tc>
        <w:tc>
          <w:tcPr>
            <w:tcW w:w="2014" w:type="dxa"/>
          </w:tcPr>
          <w:p w:rsidR="00A31EEE" w:rsidRPr="00F23C2A" w:rsidRDefault="00A31EEE" w:rsidP="00C44291">
            <w:pPr>
              <w:jc w:val="center"/>
              <w:rPr>
                <w:sz w:val="23"/>
                <w:szCs w:val="23"/>
              </w:rPr>
            </w:pPr>
            <w:r w:rsidRPr="00F23C2A">
              <w:rPr>
                <w:sz w:val="23"/>
                <w:szCs w:val="23"/>
              </w:rPr>
              <w:t>2019-2023 гг.</w:t>
            </w:r>
          </w:p>
        </w:tc>
        <w:tc>
          <w:tcPr>
            <w:tcW w:w="2015" w:type="dxa"/>
          </w:tcPr>
          <w:p w:rsidR="00A31EEE" w:rsidRPr="00F23C2A" w:rsidRDefault="00A31EEE" w:rsidP="00C44291">
            <w:pPr>
              <w:jc w:val="center"/>
              <w:rPr>
                <w:sz w:val="23"/>
                <w:szCs w:val="23"/>
              </w:rPr>
            </w:pPr>
            <w:r w:rsidRPr="00F23C2A">
              <w:rPr>
                <w:sz w:val="23"/>
                <w:szCs w:val="23"/>
              </w:rPr>
              <w:t xml:space="preserve">Всего </w:t>
            </w:r>
            <w:proofErr w:type="gramStart"/>
            <w:r w:rsidRPr="00F23C2A">
              <w:rPr>
                <w:sz w:val="23"/>
                <w:szCs w:val="23"/>
              </w:rPr>
              <w:t>за</w:t>
            </w:r>
            <w:proofErr w:type="gramEnd"/>
            <w:r w:rsidRPr="00F23C2A">
              <w:rPr>
                <w:sz w:val="23"/>
                <w:szCs w:val="23"/>
              </w:rPr>
              <w:t xml:space="preserve"> </w:t>
            </w:r>
          </w:p>
          <w:p w:rsidR="00A31EEE" w:rsidRPr="00F23C2A" w:rsidRDefault="00A31EEE" w:rsidP="00C44291">
            <w:pPr>
              <w:jc w:val="center"/>
              <w:rPr>
                <w:sz w:val="23"/>
                <w:szCs w:val="23"/>
              </w:rPr>
            </w:pPr>
            <w:r w:rsidRPr="00F23C2A">
              <w:rPr>
                <w:sz w:val="23"/>
                <w:szCs w:val="23"/>
              </w:rPr>
              <w:t xml:space="preserve">период </w:t>
            </w:r>
          </w:p>
          <w:p w:rsidR="00A31EEE" w:rsidRPr="00F23C2A" w:rsidRDefault="00A31EEE" w:rsidP="00C44291">
            <w:pPr>
              <w:jc w:val="center"/>
              <w:rPr>
                <w:sz w:val="23"/>
                <w:szCs w:val="23"/>
              </w:rPr>
            </w:pPr>
            <w:r w:rsidRPr="00F23C2A">
              <w:rPr>
                <w:sz w:val="23"/>
                <w:szCs w:val="23"/>
              </w:rPr>
              <w:t>2015-2023 гг.</w:t>
            </w:r>
          </w:p>
        </w:tc>
      </w:tr>
      <w:tr w:rsidR="00A31EEE" w:rsidRPr="00F23C2A" w:rsidTr="00C44291">
        <w:tc>
          <w:tcPr>
            <w:tcW w:w="3528" w:type="dxa"/>
          </w:tcPr>
          <w:p w:rsidR="00A31EEE" w:rsidRPr="00F23C2A" w:rsidRDefault="00A31EEE" w:rsidP="00C44291">
            <w:pPr>
              <w:jc w:val="both"/>
              <w:rPr>
                <w:sz w:val="23"/>
                <w:szCs w:val="23"/>
              </w:rPr>
            </w:pPr>
            <w:r w:rsidRPr="00F23C2A">
              <w:rPr>
                <w:sz w:val="23"/>
                <w:szCs w:val="23"/>
              </w:rPr>
              <w:t>Центр-1</w:t>
            </w:r>
          </w:p>
        </w:tc>
        <w:tc>
          <w:tcPr>
            <w:tcW w:w="2014" w:type="dxa"/>
          </w:tcPr>
          <w:p w:rsidR="00A31EEE" w:rsidRPr="00F23C2A" w:rsidRDefault="00A31EEE" w:rsidP="00C44291">
            <w:pPr>
              <w:jc w:val="both"/>
              <w:rPr>
                <w:sz w:val="23"/>
                <w:szCs w:val="23"/>
              </w:rPr>
            </w:pPr>
            <w:r w:rsidRPr="00F23C2A">
              <w:rPr>
                <w:sz w:val="23"/>
                <w:szCs w:val="23"/>
              </w:rPr>
              <w:t>103,8</w:t>
            </w:r>
          </w:p>
        </w:tc>
        <w:tc>
          <w:tcPr>
            <w:tcW w:w="2014" w:type="dxa"/>
          </w:tcPr>
          <w:p w:rsidR="00A31EEE" w:rsidRPr="00F23C2A" w:rsidRDefault="00A31EEE" w:rsidP="00C44291">
            <w:pPr>
              <w:jc w:val="both"/>
              <w:rPr>
                <w:sz w:val="23"/>
                <w:szCs w:val="23"/>
              </w:rPr>
            </w:pPr>
            <w:r w:rsidRPr="00F23C2A">
              <w:rPr>
                <w:sz w:val="23"/>
                <w:szCs w:val="23"/>
              </w:rPr>
              <w:t>-</w:t>
            </w:r>
          </w:p>
        </w:tc>
        <w:tc>
          <w:tcPr>
            <w:tcW w:w="2015" w:type="dxa"/>
          </w:tcPr>
          <w:p w:rsidR="00A31EEE" w:rsidRPr="00F23C2A" w:rsidRDefault="00A31EEE" w:rsidP="00C44291">
            <w:pPr>
              <w:jc w:val="both"/>
              <w:rPr>
                <w:sz w:val="23"/>
                <w:szCs w:val="23"/>
              </w:rPr>
            </w:pPr>
            <w:r w:rsidRPr="00F23C2A">
              <w:rPr>
                <w:sz w:val="23"/>
                <w:szCs w:val="23"/>
              </w:rPr>
              <w:t>103,8</w:t>
            </w:r>
          </w:p>
        </w:tc>
      </w:tr>
      <w:tr w:rsidR="00A31EEE" w:rsidRPr="00F23C2A" w:rsidTr="00C44291">
        <w:tc>
          <w:tcPr>
            <w:tcW w:w="3528" w:type="dxa"/>
          </w:tcPr>
          <w:p w:rsidR="00A31EEE" w:rsidRPr="00F23C2A" w:rsidRDefault="00A31EEE" w:rsidP="00C44291">
            <w:pPr>
              <w:jc w:val="both"/>
              <w:rPr>
                <w:sz w:val="23"/>
                <w:szCs w:val="23"/>
              </w:rPr>
            </w:pPr>
            <w:r w:rsidRPr="00F23C2A">
              <w:rPr>
                <w:sz w:val="23"/>
                <w:szCs w:val="23"/>
              </w:rPr>
              <w:t>Садовый -2</w:t>
            </w:r>
          </w:p>
        </w:tc>
        <w:tc>
          <w:tcPr>
            <w:tcW w:w="2014" w:type="dxa"/>
          </w:tcPr>
          <w:p w:rsidR="00A31EEE" w:rsidRPr="00F23C2A" w:rsidRDefault="00A31EEE" w:rsidP="00C44291">
            <w:pPr>
              <w:jc w:val="both"/>
              <w:rPr>
                <w:sz w:val="23"/>
                <w:szCs w:val="23"/>
              </w:rPr>
            </w:pPr>
            <w:r w:rsidRPr="00F23C2A">
              <w:rPr>
                <w:sz w:val="23"/>
                <w:szCs w:val="23"/>
              </w:rPr>
              <w:t>92,3</w:t>
            </w:r>
          </w:p>
        </w:tc>
        <w:tc>
          <w:tcPr>
            <w:tcW w:w="2014" w:type="dxa"/>
          </w:tcPr>
          <w:p w:rsidR="00A31EEE" w:rsidRPr="00F23C2A" w:rsidRDefault="00A31EEE" w:rsidP="00C44291">
            <w:pPr>
              <w:jc w:val="both"/>
              <w:rPr>
                <w:sz w:val="23"/>
                <w:szCs w:val="23"/>
              </w:rPr>
            </w:pPr>
            <w:r w:rsidRPr="00F23C2A">
              <w:rPr>
                <w:sz w:val="23"/>
                <w:szCs w:val="23"/>
              </w:rPr>
              <w:t>-</w:t>
            </w:r>
          </w:p>
        </w:tc>
        <w:tc>
          <w:tcPr>
            <w:tcW w:w="2015" w:type="dxa"/>
          </w:tcPr>
          <w:p w:rsidR="00A31EEE" w:rsidRPr="00F23C2A" w:rsidRDefault="00A31EEE" w:rsidP="00C44291">
            <w:pPr>
              <w:jc w:val="both"/>
              <w:rPr>
                <w:sz w:val="23"/>
                <w:szCs w:val="23"/>
              </w:rPr>
            </w:pPr>
            <w:r w:rsidRPr="00F23C2A">
              <w:rPr>
                <w:sz w:val="23"/>
                <w:szCs w:val="23"/>
              </w:rPr>
              <w:t>92,3</w:t>
            </w:r>
          </w:p>
        </w:tc>
      </w:tr>
      <w:tr w:rsidR="00A31EEE" w:rsidRPr="00F23C2A" w:rsidTr="00C44291">
        <w:tc>
          <w:tcPr>
            <w:tcW w:w="3528" w:type="dxa"/>
          </w:tcPr>
          <w:p w:rsidR="00A31EEE" w:rsidRPr="00F23C2A" w:rsidRDefault="00A31EEE" w:rsidP="00C44291">
            <w:pPr>
              <w:jc w:val="both"/>
              <w:rPr>
                <w:sz w:val="23"/>
                <w:szCs w:val="23"/>
              </w:rPr>
            </w:pPr>
            <w:r w:rsidRPr="00F23C2A">
              <w:rPr>
                <w:sz w:val="23"/>
                <w:szCs w:val="23"/>
              </w:rPr>
              <w:t>Центр - Юг</w:t>
            </w:r>
          </w:p>
        </w:tc>
        <w:tc>
          <w:tcPr>
            <w:tcW w:w="2014" w:type="dxa"/>
          </w:tcPr>
          <w:p w:rsidR="00A31EEE" w:rsidRPr="00F23C2A" w:rsidRDefault="00A31EEE" w:rsidP="00C44291">
            <w:pPr>
              <w:jc w:val="both"/>
              <w:rPr>
                <w:sz w:val="23"/>
                <w:szCs w:val="23"/>
              </w:rPr>
            </w:pPr>
            <w:r w:rsidRPr="00F23C2A">
              <w:rPr>
                <w:sz w:val="23"/>
                <w:szCs w:val="23"/>
              </w:rPr>
              <w:t>240,4</w:t>
            </w:r>
          </w:p>
        </w:tc>
        <w:tc>
          <w:tcPr>
            <w:tcW w:w="2014" w:type="dxa"/>
          </w:tcPr>
          <w:p w:rsidR="00A31EEE" w:rsidRPr="00F23C2A" w:rsidRDefault="00A31EEE" w:rsidP="00C44291">
            <w:pPr>
              <w:jc w:val="both"/>
              <w:rPr>
                <w:sz w:val="23"/>
                <w:szCs w:val="23"/>
              </w:rPr>
            </w:pPr>
            <w:r w:rsidRPr="00F23C2A">
              <w:rPr>
                <w:sz w:val="23"/>
                <w:szCs w:val="23"/>
              </w:rPr>
              <w:t>110,0</w:t>
            </w:r>
          </w:p>
        </w:tc>
        <w:tc>
          <w:tcPr>
            <w:tcW w:w="2015" w:type="dxa"/>
          </w:tcPr>
          <w:p w:rsidR="00A31EEE" w:rsidRPr="00F23C2A" w:rsidRDefault="00A31EEE" w:rsidP="00C44291">
            <w:pPr>
              <w:jc w:val="both"/>
              <w:rPr>
                <w:sz w:val="23"/>
                <w:szCs w:val="23"/>
              </w:rPr>
            </w:pPr>
            <w:r w:rsidRPr="00F23C2A">
              <w:rPr>
                <w:sz w:val="23"/>
                <w:szCs w:val="23"/>
              </w:rPr>
              <w:t>350,4</w:t>
            </w:r>
          </w:p>
        </w:tc>
      </w:tr>
      <w:tr w:rsidR="00A31EEE" w:rsidRPr="00F23C2A" w:rsidTr="00C44291">
        <w:tc>
          <w:tcPr>
            <w:tcW w:w="3528" w:type="dxa"/>
          </w:tcPr>
          <w:p w:rsidR="00A31EEE" w:rsidRPr="00F23C2A" w:rsidRDefault="00A31EEE" w:rsidP="00C44291">
            <w:pPr>
              <w:jc w:val="both"/>
              <w:rPr>
                <w:sz w:val="23"/>
                <w:szCs w:val="23"/>
              </w:rPr>
            </w:pPr>
            <w:r w:rsidRPr="00F23C2A">
              <w:rPr>
                <w:sz w:val="23"/>
                <w:szCs w:val="23"/>
              </w:rPr>
              <w:t>Машиностроителей</w:t>
            </w:r>
          </w:p>
        </w:tc>
        <w:tc>
          <w:tcPr>
            <w:tcW w:w="2014" w:type="dxa"/>
          </w:tcPr>
          <w:p w:rsidR="00A31EEE" w:rsidRPr="00F23C2A" w:rsidRDefault="00A31EEE" w:rsidP="00C44291">
            <w:pPr>
              <w:jc w:val="both"/>
              <w:rPr>
                <w:sz w:val="23"/>
                <w:szCs w:val="23"/>
              </w:rPr>
            </w:pPr>
            <w:r w:rsidRPr="00F23C2A">
              <w:rPr>
                <w:sz w:val="23"/>
                <w:szCs w:val="23"/>
              </w:rPr>
              <w:t>40,3</w:t>
            </w:r>
          </w:p>
        </w:tc>
        <w:tc>
          <w:tcPr>
            <w:tcW w:w="2014" w:type="dxa"/>
          </w:tcPr>
          <w:p w:rsidR="00A31EEE" w:rsidRPr="00F23C2A" w:rsidRDefault="00A31EEE" w:rsidP="00C44291">
            <w:pPr>
              <w:jc w:val="both"/>
              <w:rPr>
                <w:sz w:val="23"/>
                <w:szCs w:val="23"/>
              </w:rPr>
            </w:pPr>
            <w:r w:rsidRPr="00F23C2A">
              <w:rPr>
                <w:sz w:val="23"/>
                <w:szCs w:val="23"/>
              </w:rPr>
              <w:t>60,1</w:t>
            </w:r>
          </w:p>
        </w:tc>
        <w:tc>
          <w:tcPr>
            <w:tcW w:w="2015" w:type="dxa"/>
          </w:tcPr>
          <w:p w:rsidR="00A31EEE" w:rsidRPr="00F23C2A" w:rsidRDefault="00A31EEE" w:rsidP="00C44291">
            <w:pPr>
              <w:jc w:val="both"/>
              <w:rPr>
                <w:sz w:val="23"/>
                <w:szCs w:val="23"/>
              </w:rPr>
            </w:pPr>
            <w:r w:rsidRPr="00F23C2A">
              <w:rPr>
                <w:sz w:val="23"/>
                <w:szCs w:val="23"/>
              </w:rPr>
              <w:t>100,4</w:t>
            </w:r>
          </w:p>
        </w:tc>
      </w:tr>
      <w:tr w:rsidR="00A31EEE" w:rsidRPr="00F23C2A" w:rsidTr="00C44291">
        <w:tc>
          <w:tcPr>
            <w:tcW w:w="3528" w:type="dxa"/>
            <w:tcBorders>
              <w:bottom w:val="single" w:sz="4" w:space="0" w:color="auto"/>
            </w:tcBorders>
          </w:tcPr>
          <w:p w:rsidR="00A31EEE" w:rsidRPr="00F23C2A" w:rsidRDefault="00A31EEE" w:rsidP="00C44291">
            <w:pPr>
              <w:jc w:val="both"/>
              <w:rPr>
                <w:sz w:val="23"/>
                <w:szCs w:val="23"/>
              </w:rPr>
            </w:pPr>
            <w:proofErr w:type="gramStart"/>
            <w:r w:rsidRPr="00F23C2A">
              <w:rPr>
                <w:sz w:val="23"/>
                <w:szCs w:val="23"/>
              </w:rPr>
              <w:t>Северный (</w:t>
            </w:r>
            <w:proofErr w:type="spellStart"/>
            <w:r w:rsidRPr="00F23C2A">
              <w:rPr>
                <w:sz w:val="23"/>
                <w:szCs w:val="23"/>
              </w:rPr>
              <w:t>мкр</w:t>
            </w:r>
            <w:proofErr w:type="spellEnd"/>
            <w:r w:rsidRPr="00F23C2A">
              <w:rPr>
                <w:sz w:val="23"/>
                <w:szCs w:val="23"/>
              </w:rPr>
              <w:t>.</w:t>
            </w:r>
            <w:proofErr w:type="gramEnd"/>
            <w:r w:rsidRPr="00F23C2A">
              <w:rPr>
                <w:sz w:val="23"/>
                <w:szCs w:val="23"/>
              </w:rPr>
              <w:t xml:space="preserve"> </w:t>
            </w:r>
            <w:proofErr w:type="gramStart"/>
            <w:r w:rsidRPr="00F23C2A">
              <w:rPr>
                <w:sz w:val="23"/>
                <w:szCs w:val="23"/>
              </w:rPr>
              <w:t>«А»)</w:t>
            </w:r>
            <w:proofErr w:type="gramEnd"/>
          </w:p>
        </w:tc>
        <w:tc>
          <w:tcPr>
            <w:tcW w:w="2014" w:type="dxa"/>
            <w:tcBorders>
              <w:bottom w:val="single" w:sz="4" w:space="0" w:color="auto"/>
            </w:tcBorders>
          </w:tcPr>
          <w:p w:rsidR="00A31EEE" w:rsidRPr="00F23C2A" w:rsidRDefault="00A31EEE" w:rsidP="00C44291">
            <w:pPr>
              <w:jc w:val="both"/>
              <w:rPr>
                <w:sz w:val="23"/>
                <w:szCs w:val="23"/>
              </w:rPr>
            </w:pPr>
            <w:r w:rsidRPr="00F23C2A">
              <w:rPr>
                <w:sz w:val="23"/>
                <w:szCs w:val="23"/>
              </w:rPr>
              <w:t>34,4</w:t>
            </w:r>
          </w:p>
        </w:tc>
        <w:tc>
          <w:tcPr>
            <w:tcW w:w="2014" w:type="dxa"/>
            <w:tcBorders>
              <w:bottom w:val="single" w:sz="4" w:space="0" w:color="auto"/>
            </w:tcBorders>
          </w:tcPr>
          <w:p w:rsidR="00A31EEE" w:rsidRPr="00F23C2A" w:rsidRDefault="00A31EEE" w:rsidP="00C44291">
            <w:pPr>
              <w:jc w:val="both"/>
              <w:rPr>
                <w:sz w:val="23"/>
                <w:szCs w:val="23"/>
              </w:rPr>
            </w:pPr>
            <w:r w:rsidRPr="00F23C2A">
              <w:rPr>
                <w:sz w:val="23"/>
                <w:szCs w:val="23"/>
              </w:rPr>
              <w:t>-</w:t>
            </w:r>
          </w:p>
        </w:tc>
        <w:tc>
          <w:tcPr>
            <w:tcW w:w="2015" w:type="dxa"/>
            <w:tcBorders>
              <w:bottom w:val="single" w:sz="4" w:space="0" w:color="auto"/>
            </w:tcBorders>
          </w:tcPr>
          <w:p w:rsidR="00A31EEE" w:rsidRPr="00F23C2A" w:rsidRDefault="00A31EEE" w:rsidP="00C44291">
            <w:pPr>
              <w:jc w:val="both"/>
              <w:rPr>
                <w:sz w:val="23"/>
                <w:szCs w:val="23"/>
              </w:rPr>
            </w:pPr>
            <w:r w:rsidRPr="00F23C2A">
              <w:rPr>
                <w:sz w:val="23"/>
                <w:szCs w:val="23"/>
              </w:rPr>
              <w:t>34,4</w:t>
            </w:r>
          </w:p>
        </w:tc>
      </w:tr>
      <w:tr w:rsidR="00A31EEE" w:rsidRPr="00F23C2A" w:rsidTr="00C44291">
        <w:tc>
          <w:tcPr>
            <w:tcW w:w="3528" w:type="dxa"/>
            <w:tcBorders>
              <w:bottom w:val="single" w:sz="4" w:space="0" w:color="auto"/>
            </w:tcBorders>
          </w:tcPr>
          <w:p w:rsidR="00A31EEE" w:rsidRPr="00F23C2A" w:rsidRDefault="00A31EEE" w:rsidP="00C44291">
            <w:pPr>
              <w:jc w:val="both"/>
              <w:rPr>
                <w:b/>
                <w:bCs/>
                <w:sz w:val="23"/>
                <w:szCs w:val="23"/>
              </w:rPr>
            </w:pPr>
            <w:r w:rsidRPr="00F23C2A">
              <w:rPr>
                <w:b/>
                <w:bCs/>
                <w:sz w:val="23"/>
                <w:szCs w:val="23"/>
              </w:rPr>
              <w:t xml:space="preserve">Итого по городу </w:t>
            </w:r>
            <w:r w:rsidRPr="00F23C2A">
              <w:rPr>
                <w:b/>
                <w:sz w:val="23"/>
                <w:szCs w:val="23"/>
              </w:rPr>
              <w:t>Верхняя Пышма</w:t>
            </w:r>
          </w:p>
        </w:tc>
        <w:tc>
          <w:tcPr>
            <w:tcW w:w="2014" w:type="dxa"/>
            <w:tcBorders>
              <w:bottom w:val="single" w:sz="4" w:space="0" w:color="auto"/>
            </w:tcBorders>
          </w:tcPr>
          <w:p w:rsidR="00A31EEE" w:rsidRPr="00F23C2A" w:rsidRDefault="00A31EEE" w:rsidP="00C44291">
            <w:pPr>
              <w:jc w:val="both"/>
              <w:rPr>
                <w:b/>
                <w:bCs/>
                <w:sz w:val="23"/>
                <w:szCs w:val="23"/>
              </w:rPr>
            </w:pPr>
            <w:r w:rsidRPr="00F23C2A">
              <w:rPr>
                <w:b/>
                <w:bCs/>
                <w:sz w:val="23"/>
                <w:szCs w:val="23"/>
              </w:rPr>
              <w:t>511,2</w:t>
            </w:r>
          </w:p>
        </w:tc>
        <w:tc>
          <w:tcPr>
            <w:tcW w:w="2014" w:type="dxa"/>
            <w:tcBorders>
              <w:bottom w:val="single" w:sz="4" w:space="0" w:color="auto"/>
            </w:tcBorders>
          </w:tcPr>
          <w:p w:rsidR="00A31EEE" w:rsidRPr="00F23C2A" w:rsidRDefault="00A31EEE" w:rsidP="00C44291">
            <w:pPr>
              <w:jc w:val="both"/>
              <w:rPr>
                <w:b/>
                <w:bCs/>
                <w:sz w:val="23"/>
                <w:szCs w:val="23"/>
              </w:rPr>
            </w:pPr>
            <w:r w:rsidRPr="00F23C2A">
              <w:rPr>
                <w:b/>
                <w:bCs/>
                <w:sz w:val="23"/>
                <w:szCs w:val="23"/>
              </w:rPr>
              <w:t>170,1</w:t>
            </w:r>
          </w:p>
        </w:tc>
        <w:tc>
          <w:tcPr>
            <w:tcW w:w="2015" w:type="dxa"/>
            <w:tcBorders>
              <w:bottom w:val="single" w:sz="4" w:space="0" w:color="auto"/>
            </w:tcBorders>
          </w:tcPr>
          <w:p w:rsidR="00A31EEE" w:rsidRPr="00F23C2A" w:rsidRDefault="00A31EEE" w:rsidP="00C44291">
            <w:pPr>
              <w:jc w:val="both"/>
              <w:rPr>
                <w:b/>
                <w:bCs/>
                <w:sz w:val="23"/>
                <w:szCs w:val="23"/>
              </w:rPr>
            </w:pPr>
            <w:r w:rsidRPr="00F23C2A">
              <w:rPr>
                <w:b/>
                <w:bCs/>
                <w:sz w:val="23"/>
                <w:szCs w:val="23"/>
              </w:rPr>
              <w:t>681,3</w:t>
            </w:r>
          </w:p>
        </w:tc>
      </w:tr>
    </w:tbl>
    <w:p w:rsidR="00A31EEE" w:rsidRPr="00F23C2A" w:rsidRDefault="00A31EEE" w:rsidP="00A31EEE">
      <w:pPr>
        <w:pStyle w:val="S"/>
        <w:spacing w:line="276" w:lineRule="auto"/>
        <w:ind w:firstLine="708"/>
        <w:rPr>
          <w:sz w:val="23"/>
          <w:szCs w:val="23"/>
        </w:rPr>
      </w:pPr>
    </w:p>
    <w:p w:rsidR="00A31EEE" w:rsidRPr="00F23C2A" w:rsidRDefault="00A31EEE" w:rsidP="00A31EEE">
      <w:pPr>
        <w:pStyle w:val="S"/>
        <w:spacing w:line="276" w:lineRule="auto"/>
        <w:ind w:firstLine="708"/>
        <w:rPr>
          <w:sz w:val="23"/>
          <w:szCs w:val="23"/>
        </w:rPr>
      </w:pPr>
      <w:r w:rsidRPr="00F23C2A">
        <w:rPr>
          <w:sz w:val="23"/>
          <w:szCs w:val="23"/>
        </w:rPr>
        <w:t xml:space="preserve">В расчетный период коренным образом изменится характер жилой </w:t>
      </w:r>
      <w:proofErr w:type="gramStart"/>
      <w:r w:rsidRPr="00F23C2A">
        <w:rPr>
          <w:sz w:val="23"/>
          <w:szCs w:val="23"/>
        </w:rPr>
        <w:t>застройки города</w:t>
      </w:r>
      <w:proofErr w:type="gramEnd"/>
      <w:r w:rsidRPr="00F23C2A">
        <w:rPr>
          <w:sz w:val="23"/>
          <w:szCs w:val="23"/>
        </w:rPr>
        <w:t xml:space="preserve"> Вер</w:t>
      </w:r>
      <w:r w:rsidRPr="00F23C2A">
        <w:rPr>
          <w:sz w:val="23"/>
          <w:szCs w:val="23"/>
        </w:rPr>
        <w:t>х</w:t>
      </w:r>
      <w:r w:rsidRPr="00F23C2A">
        <w:rPr>
          <w:sz w:val="23"/>
          <w:szCs w:val="23"/>
        </w:rPr>
        <w:t>няя Пышма. Основная часть нового жилищного строительства будет осуществляться зданиями п</w:t>
      </w:r>
      <w:r w:rsidRPr="00F23C2A">
        <w:rPr>
          <w:sz w:val="23"/>
          <w:szCs w:val="23"/>
        </w:rPr>
        <w:t>о</w:t>
      </w:r>
      <w:r w:rsidRPr="00F23C2A">
        <w:rPr>
          <w:sz w:val="23"/>
          <w:szCs w:val="23"/>
        </w:rPr>
        <w:t>вышенной (9-12-16) этажности. Планируемые объемы нового жилищного строител</w:t>
      </w:r>
      <w:r w:rsidRPr="00F23C2A">
        <w:rPr>
          <w:sz w:val="23"/>
          <w:szCs w:val="23"/>
        </w:rPr>
        <w:t>ь</w:t>
      </w:r>
      <w:r w:rsidRPr="00F23C2A">
        <w:rPr>
          <w:sz w:val="23"/>
          <w:szCs w:val="23"/>
        </w:rPr>
        <w:t>ства позволят повысить среднюю степень обеспеченности жилой площадью до 30 м</w:t>
      </w:r>
      <w:proofErr w:type="gramStart"/>
      <w:r w:rsidRPr="00F23C2A">
        <w:rPr>
          <w:sz w:val="23"/>
          <w:szCs w:val="23"/>
        </w:rPr>
        <w:t>2</w:t>
      </w:r>
      <w:proofErr w:type="gramEnd"/>
      <w:r w:rsidRPr="00F23C2A">
        <w:rPr>
          <w:sz w:val="23"/>
          <w:szCs w:val="23"/>
        </w:rPr>
        <w:t>/чел (с учетом существующ</w:t>
      </w:r>
      <w:r w:rsidRPr="00F23C2A">
        <w:rPr>
          <w:sz w:val="23"/>
          <w:szCs w:val="23"/>
        </w:rPr>
        <w:t>е</w:t>
      </w:r>
      <w:r w:rsidRPr="00F23C2A">
        <w:rPr>
          <w:sz w:val="23"/>
          <w:szCs w:val="23"/>
        </w:rPr>
        <w:t>го жилого фонда).</w:t>
      </w:r>
    </w:p>
    <w:p w:rsidR="00A31EEE" w:rsidRPr="00F23C2A" w:rsidRDefault="00A31EEE" w:rsidP="00A31EEE">
      <w:pPr>
        <w:pStyle w:val="S"/>
        <w:spacing w:line="276" w:lineRule="auto"/>
        <w:ind w:firstLine="708"/>
        <w:rPr>
          <w:sz w:val="23"/>
          <w:szCs w:val="23"/>
        </w:rPr>
      </w:pPr>
      <w:r w:rsidRPr="00F23C2A">
        <w:rPr>
          <w:sz w:val="23"/>
          <w:szCs w:val="23"/>
        </w:rPr>
        <w:t>Кроме жилищного строительства в городе Верхняя Пышма в период 2015-2023 гг.  планир</w:t>
      </w:r>
      <w:r w:rsidRPr="00F23C2A">
        <w:rPr>
          <w:sz w:val="23"/>
          <w:szCs w:val="23"/>
        </w:rPr>
        <w:t>у</w:t>
      </w:r>
      <w:r w:rsidRPr="00F23C2A">
        <w:rPr>
          <w:sz w:val="23"/>
          <w:szCs w:val="23"/>
        </w:rPr>
        <w:t>ется строительство ряда новых объектов социальной сферы. Так, согласно проектам пл</w:t>
      </w:r>
      <w:r w:rsidRPr="00F23C2A">
        <w:rPr>
          <w:sz w:val="23"/>
          <w:szCs w:val="23"/>
        </w:rPr>
        <w:t>а</w:t>
      </w:r>
      <w:r w:rsidRPr="00F23C2A">
        <w:rPr>
          <w:sz w:val="23"/>
          <w:szCs w:val="23"/>
        </w:rPr>
        <w:t>нировок в этот период намечается сооружение:</w:t>
      </w:r>
    </w:p>
    <w:p w:rsidR="00A31EEE" w:rsidRPr="00F23C2A" w:rsidRDefault="00A31EEE" w:rsidP="00A31EEE">
      <w:pPr>
        <w:pStyle w:val="S"/>
        <w:spacing w:line="276" w:lineRule="auto"/>
        <w:ind w:firstLine="708"/>
        <w:rPr>
          <w:sz w:val="23"/>
          <w:szCs w:val="23"/>
        </w:rPr>
      </w:pPr>
      <w:r w:rsidRPr="00F23C2A">
        <w:rPr>
          <w:sz w:val="23"/>
          <w:szCs w:val="23"/>
        </w:rPr>
        <w:t></w:t>
      </w:r>
      <w:r w:rsidRPr="00F23C2A">
        <w:rPr>
          <w:sz w:val="23"/>
          <w:szCs w:val="23"/>
        </w:rPr>
        <w:tab/>
        <w:t>в районе Центр-1 – общеобразовательной школы на 825 учащихся и ДОУ на 13 мест;</w:t>
      </w:r>
    </w:p>
    <w:p w:rsidR="00A31EEE" w:rsidRPr="00F23C2A" w:rsidRDefault="00A31EEE" w:rsidP="00A31EEE">
      <w:pPr>
        <w:pStyle w:val="S"/>
        <w:spacing w:line="276" w:lineRule="auto"/>
        <w:ind w:firstLine="708"/>
        <w:rPr>
          <w:sz w:val="23"/>
          <w:szCs w:val="23"/>
        </w:rPr>
      </w:pPr>
      <w:r w:rsidRPr="00F23C2A">
        <w:rPr>
          <w:sz w:val="23"/>
          <w:szCs w:val="23"/>
        </w:rPr>
        <w:t></w:t>
      </w:r>
      <w:r w:rsidRPr="00F23C2A">
        <w:rPr>
          <w:sz w:val="23"/>
          <w:szCs w:val="23"/>
        </w:rPr>
        <w:tab/>
        <w:t xml:space="preserve">в районе </w:t>
      </w:r>
      <w:proofErr w:type="gramStart"/>
      <w:r w:rsidRPr="00F23C2A">
        <w:rPr>
          <w:sz w:val="23"/>
          <w:szCs w:val="23"/>
        </w:rPr>
        <w:t>Садовый</w:t>
      </w:r>
      <w:proofErr w:type="gramEnd"/>
      <w:r w:rsidRPr="00F23C2A">
        <w:rPr>
          <w:sz w:val="23"/>
          <w:szCs w:val="23"/>
        </w:rPr>
        <w:t xml:space="preserve"> –2 –ДОУ на 270 мест;</w:t>
      </w:r>
    </w:p>
    <w:p w:rsidR="00A31EEE" w:rsidRPr="00F23C2A" w:rsidRDefault="00A31EEE" w:rsidP="00A31EEE">
      <w:pPr>
        <w:pStyle w:val="S"/>
        <w:spacing w:line="276" w:lineRule="auto"/>
        <w:ind w:firstLine="708"/>
        <w:rPr>
          <w:sz w:val="23"/>
          <w:szCs w:val="23"/>
        </w:rPr>
      </w:pPr>
      <w:r w:rsidRPr="00F23C2A">
        <w:rPr>
          <w:sz w:val="23"/>
          <w:szCs w:val="23"/>
        </w:rPr>
        <w:t></w:t>
      </w:r>
      <w:r w:rsidRPr="00F23C2A">
        <w:rPr>
          <w:sz w:val="23"/>
          <w:szCs w:val="23"/>
        </w:rPr>
        <w:tab/>
        <w:t>в районе Центр – Юг - ДОУ на 170 мест;</w:t>
      </w:r>
    </w:p>
    <w:p w:rsidR="00A31EEE" w:rsidRPr="00F23C2A" w:rsidRDefault="00A31EEE" w:rsidP="00A31EEE">
      <w:pPr>
        <w:pStyle w:val="S"/>
        <w:spacing w:line="276" w:lineRule="auto"/>
        <w:ind w:firstLine="708"/>
        <w:rPr>
          <w:sz w:val="23"/>
          <w:szCs w:val="23"/>
        </w:rPr>
      </w:pPr>
      <w:r w:rsidRPr="00F23C2A">
        <w:rPr>
          <w:sz w:val="23"/>
          <w:szCs w:val="23"/>
        </w:rPr>
        <w:t></w:t>
      </w:r>
      <w:r w:rsidRPr="00F23C2A">
        <w:rPr>
          <w:sz w:val="23"/>
          <w:szCs w:val="23"/>
        </w:rPr>
        <w:tab/>
        <w:t>в районе Машиностроителей - ДОУ на 180 мест;</w:t>
      </w:r>
    </w:p>
    <w:p w:rsidR="00A31EEE" w:rsidRPr="00F23C2A" w:rsidRDefault="00A31EEE" w:rsidP="00A31EEE">
      <w:pPr>
        <w:pStyle w:val="S"/>
        <w:spacing w:line="276" w:lineRule="auto"/>
        <w:ind w:firstLine="708"/>
        <w:rPr>
          <w:sz w:val="23"/>
          <w:szCs w:val="23"/>
        </w:rPr>
      </w:pPr>
      <w:r w:rsidRPr="00F23C2A">
        <w:rPr>
          <w:sz w:val="23"/>
          <w:szCs w:val="23"/>
        </w:rPr>
        <w:t></w:t>
      </w:r>
      <w:r w:rsidRPr="00F23C2A">
        <w:rPr>
          <w:sz w:val="23"/>
          <w:szCs w:val="23"/>
        </w:rPr>
        <w:tab/>
        <w:t>в жилом районе № 10 – ДОУ на 270 мест.</w:t>
      </w:r>
    </w:p>
    <w:p w:rsidR="00A31EEE" w:rsidRPr="00F23C2A" w:rsidRDefault="00A31EEE" w:rsidP="00A31EEE">
      <w:pPr>
        <w:pStyle w:val="S"/>
        <w:spacing w:line="276" w:lineRule="auto"/>
        <w:ind w:firstLine="708"/>
        <w:rPr>
          <w:sz w:val="23"/>
          <w:szCs w:val="23"/>
        </w:rPr>
      </w:pPr>
      <w:r w:rsidRPr="00F23C2A">
        <w:rPr>
          <w:sz w:val="23"/>
          <w:szCs w:val="23"/>
        </w:rPr>
        <w:t xml:space="preserve">На территории города Верхняя Пышма располагаются 6 </w:t>
      </w:r>
      <w:proofErr w:type="spellStart"/>
      <w:r w:rsidRPr="00F23C2A">
        <w:rPr>
          <w:sz w:val="23"/>
          <w:szCs w:val="23"/>
        </w:rPr>
        <w:t>промзон</w:t>
      </w:r>
      <w:proofErr w:type="spellEnd"/>
      <w:r w:rsidRPr="00F23C2A">
        <w:rPr>
          <w:sz w:val="23"/>
          <w:szCs w:val="23"/>
        </w:rPr>
        <w:t>:</w:t>
      </w:r>
    </w:p>
    <w:p w:rsidR="00A31EEE" w:rsidRPr="00F23C2A" w:rsidRDefault="00A31EEE" w:rsidP="00A31EEE">
      <w:pPr>
        <w:pStyle w:val="S"/>
        <w:spacing w:line="276" w:lineRule="auto"/>
        <w:ind w:firstLine="708"/>
        <w:rPr>
          <w:sz w:val="23"/>
          <w:szCs w:val="23"/>
        </w:rPr>
      </w:pPr>
      <w:r w:rsidRPr="00F23C2A">
        <w:rPr>
          <w:sz w:val="23"/>
          <w:szCs w:val="23"/>
        </w:rPr>
        <w:t xml:space="preserve">- </w:t>
      </w:r>
      <w:proofErr w:type="spellStart"/>
      <w:r w:rsidRPr="00F23C2A">
        <w:rPr>
          <w:sz w:val="23"/>
          <w:szCs w:val="23"/>
        </w:rPr>
        <w:t>промзона</w:t>
      </w:r>
      <w:proofErr w:type="spellEnd"/>
      <w:r w:rsidRPr="00F23C2A">
        <w:rPr>
          <w:sz w:val="23"/>
          <w:szCs w:val="23"/>
        </w:rPr>
        <w:t xml:space="preserve"> АО «УЭМ»;</w:t>
      </w:r>
    </w:p>
    <w:p w:rsidR="00A31EEE" w:rsidRPr="00F23C2A" w:rsidRDefault="00A31EEE" w:rsidP="00A31EEE">
      <w:pPr>
        <w:pStyle w:val="S"/>
        <w:spacing w:line="276" w:lineRule="auto"/>
        <w:ind w:firstLine="708"/>
        <w:rPr>
          <w:sz w:val="23"/>
          <w:szCs w:val="23"/>
        </w:rPr>
      </w:pPr>
      <w:r w:rsidRPr="00F23C2A">
        <w:rPr>
          <w:sz w:val="23"/>
          <w:szCs w:val="23"/>
        </w:rPr>
        <w:t xml:space="preserve">- </w:t>
      </w:r>
      <w:proofErr w:type="spellStart"/>
      <w:r w:rsidRPr="00F23C2A">
        <w:rPr>
          <w:sz w:val="23"/>
          <w:szCs w:val="23"/>
        </w:rPr>
        <w:t>промзона</w:t>
      </w:r>
      <w:proofErr w:type="spellEnd"/>
      <w:r w:rsidRPr="00F23C2A">
        <w:rPr>
          <w:sz w:val="23"/>
          <w:szCs w:val="23"/>
        </w:rPr>
        <w:t xml:space="preserve"> АТЦ АО «УЭМ»;</w:t>
      </w:r>
    </w:p>
    <w:p w:rsidR="00A31EEE" w:rsidRPr="00F23C2A" w:rsidRDefault="00A31EEE" w:rsidP="00A31EEE">
      <w:pPr>
        <w:pStyle w:val="S"/>
        <w:spacing w:line="276" w:lineRule="auto"/>
        <w:ind w:firstLine="708"/>
        <w:rPr>
          <w:sz w:val="23"/>
          <w:szCs w:val="23"/>
        </w:rPr>
      </w:pPr>
      <w:r w:rsidRPr="00F23C2A">
        <w:rPr>
          <w:sz w:val="23"/>
          <w:szCs w:val="23"/>
        </w:rPr>
        <w:t xml:space="preserve">- </w:t>
      </w:r>
      <w:proofErr w:type="spellStart"/>
      <w:r w:rsidRPr="00F23C2A">
        <w:rPr>
          <w:sz w:val="23"/>
          <w:szCs w:val="23"/>
        </w:rPr>
        <w:t>промзона</w:t>
      </w:r>
      <w:proofErr w:type="spellEnd"/>
      <w:r w:rsidRPr="00F23C2A">
        <w:rPr>
          <w:sz w:val="23"/>
          <w:szCs w:val="23"/>
        </w:rPr>
        <w:t xml:space="preserve"> ОАО «ЕЗ-ОЦМ», включая </w:t>
      </w:r>
      <w:proofErr w:type="spellStart"/>
      <w:r w:rsidRPr="00F23C2A">
        <w:rPr>
          <w:sz w:val="23"/>
          <w:szCs w:val="23"/>
        </w:rPr>
        <w:t>промтерриторию</w:t>
      </w:r>
      <w:proofErr w:type="spellEnd"/>
      <w:r w:rsidRPr="00F23C2A">
        <w:rPr>
          <w:sz w:val="23"/>
          <w:szCs w:val="23"/>
        </w:rPr>
        <w:t xml:space="preserve"> ОАО «УЗХР»;</w:t>
      </w:r>
    </w:p>
    <w:p w:rsidR="00A31EEE" w:rsidRPr="00F23C2A" w:rsidRDefault="00A31EEE" w:rsidP="00A31EEE">
      <w:pPr>
        <w:pStyle w:val="S"/>
        <w:spacing w:line="276" w:lineRule="auto"/>
        <w:ind w:firstLine="708"/>
        <w:rPr>
          <w:sz w:val="23"/>
          <w:szCs w:val="23"/>
        </w:rPr>
      </w:pPr>
      <w:r w:rsidRPr="00F23C2A">
        <w:rPr>
          <w:sz w:val="23"/>
          <w:szCs w:val="23"/>
        </w:rPr>
        <w:t xml:space="preserve">- </w:t>
      </w:r>
      <w:proofErr w:type="spellStart"/>
      <w:r w:rsidRPr="00F23C2A">
        <w:rPr>
          <w:sz w:val="23"/>
          <w:szCs w:val="23"/>
        </w:rPr>
        <w:t>промзона</w:t>
      </w:r>
      <w:proofErr w:type="spellEnd"/>
      <w:r w:rsidRPr="00F23C2A">
        <w:rPr>
          <w:sz w:val="23"/>
          <w:szCs w:val="23"/>
        </w:rPr>
        <w:t xml:space="preserve"> ОАО «Уральские локомотивы»;</w:t>
      </w:r>
    </w:p>
    <w:p w:rsidR="00A31EEE" w:rsidRPr="00F23C2A" w:rsidRDefault="00A31EEE" w:rsidP="00A31EEE">
      <w:pPr>
        <w:pStyle w:val="S"/>
        <w:spacing w:line="276" w:lineRule="auto"/>
        <w:ind w:firstLine="708"/>
        <w:rPr>
          <w:sz w:val="23"/>
          <w:szCs w:val="23"/>
        </w:rPr>
      </w:pPr>
      <w:r w:rsidRPr="00F23C2A">
        <w:rPr>
          <w:sz w:val="23"/>
          <w:szCs w:val="23"/>
        </w:rPr>
        <w:t xml:space="preserve">- </w:t>
      </w:r>
      <w:proofErr w:type="spellStart"/>
      <w:r w:rsidRPr="00F23C2A">
        <w:rPr>
          <w:sz w:val="23"/>
          <w:szCs w:val="23"/>
        </w:rPr>
        <w:t>промзона</w:t>
      </w:r>
      <w:proofErr w:type="spellEnd"/>
      <w:r w:rsidRPr="00F23C2A">
        <w:rPr>
          <w:sz w:val="23"/>
          <w:szCs w:val="23"/>
        </w:rPr>
        <w:t xml:space="preserve"> ОАО «Уралредмет»;</w:t>
      </w:r>
    </w:p>
    <w:p w:rsidR="00A31EEE" w:rsidRPr="00F23C2A" w:rsidRDefault="00A31EEE" w:rsidP="00A31EEE">
      <w:pPr>
        <w:pStyle w:val="S"/>
        <w:spacing w:line="276" w:lineRule="auto"/>
        <w:ind w:firstLine="708"/>
        <w:rPr>
          <w:sz w:val="23"/>
          <w:szCs w:val="23"/>
        </w:rPr>
      </w:pPr>
      <w:r w:rsidRPr="00F23C2A">
        <w:rPr>
          <w:sz w:val="23"/>
          <w:szCs w:val="23"/>
        </w:rPr>
        <w:t xml:space="preserve">- </w:t>
      </w:r>
      <w:proofErr w:type="spellStart"/>
      <w:r w:rsidRPr="00F23C2A">
        <w:rPr>
          <w:sz w:val="23"/>
          <w:szCs w:val="23"/>
        </w:rPr>
        <w:t>промзона</w:t>
      </w:r>
      <w:proofErr w:type="spellEnd"/>
      <w:r w:rsidRPr="00F23C2A">
        <w:rPr>
          <w:sz w:val="23"/>
          <w:szCs w:val="23"/>
        </w:rPr>
        <w:t xml:space="preserve"> ПО «Радуга».</w:t>
      </w:r>
    </w:p>
    <w:p w:rsidR="00A31EEE" w:rsidRPr="00F23C2A" w:rsidRDefault="00A31EEE" w:rsidP="00A31EEE">
      <w:pPr>
        <w:pStyle w:val="S"/>
        <w:spacing w:line="276" w:lineRule="auto"/>
        <w:ind w:firstLine="708"/>
        <w:rPr>
          <w:sz w:val="23"/>
          <w:szCs w:val="23"/>
        </w:rPr>
      </w:pPr>
      <w:r w:rsidRPr="00F23C2A">
        <w:rPr>
          <w:sz w:val="23"/>
          <w:szCs w:val="23"/>
        </w:rPr>
        <w:t>Прирост (расширение деятельности) в расчетный период ожидается на двух промы</w:t>
      </w:r>
      <w:r w:rsidRPr="00F23C2A">
        <w:rPr>
          <w:sz w:val="23"/>
          <w:szCs w:val="23"/>
        </w:rPr>
        <w:t>ш</w:t>
      </w:r>
      <w:r w:rsidRPr="00F23C2A">
        <w:rPr>
          <w:sz w:val="23"/>
          <w:szCs w:val="23"/>
        </w:rPr>
        <w:t>ленных предприятиях города Верхняя Пышма: АО «УЭМ» и ОАО «ЕЗ-ОЦМ».</w:t>
      </w:r>
    </w:p>
    <w:p w:rsidR="00A31EEE" w:rsidRPr="00F23C2A" w:rsidRDefault="00A31EEE" w:rsidP="00A31EEE">
      <w:pPr>
        <w:pStyle w:val="S"/>
        <w:spacing w:line="276" w:lineRule="auto"/>
        <w:ind w:firstLine="708"/>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lastRenderedPageBreak/>
        <w:t>3.2 Прогноз спроса на коммунальные ресурсы</w:t>
      </w:r>
    </w:p>
    <w:p w:rsidR="00A31EEE" w:rsidRPr="00F23C2A" w:rsidRDefault="00A31EEE" w:rsidP="00A31EEE">
      <w:pPr>
        <w:pStyle w:val="S"/>
        <w:spacing w:line="276" w:lineRule="auto"/>
        <w:ind w:firstLine="708"/>
        <w:rPr>
          <w:sz w:val="23"/>
          <w:szCs w:val="23"/>
        </w:rPr>
      </w:pPr>
    </w:p>
    <w:p w:rsidR="00A31EEE" w:rsidRPr="00F23C2A" w:rsidRDefault="00A31EEE" w:rsidP="00A31EEE">
      <w:pPr>
        <w:pStyle w:val="S"/>
        <w:spacing w:line="276" w:lineRule="auto"/>
        <w:ind w:firstLine="708"/>
        <w:rPr>
          <w:sz w:val="23"/>
          <w:szCs w:val="23"/>
        </w:rPr>
      </w:pPr>
      <w:r w:rsidRPr="00F23C2A">
        <w:rPr>
          <w:sz w:val="23"/>
          <w:szCs w:val="23"/>
        </w:rPr>
        <w:t>Спрос на коммунальные ресурсы в городском округе Верхняя Пышма может быть спрогн</w:t>
      </w:r>
      <w:r w:rsidRPr="00F23C2A">
        <w:rPr>
          <w:sz w:val="23"/>
          <w:szCs w:val="23"/>
        </w:rPr>
        <w:t>о</w:t>
      </w:r>
      <w:r w:rsidRPr="00F23C2A">
        <w:rPr>
          <w:sz w:val="23"/>
          <w:szCs w:val="23"/>
        </w:rPr>
        <w:t xml:space="preserve">зирован на основании прогноза экономического развития на данный период и на основании расчета объемов нового жилищного строительства и развития </w:t>
      </w:r>
      <w:proofErr w:type="spellStart"/>
      <w:r w:rsidRPr="00F23C2A">
        <w:rPr>
          <w:sz w:val="23"/>
          <w:szCs w:val="23"/>
        </w:rPr>
        <w:t>промышлености</w:t>
      </w:r>
      <w:proofErr w:type="spellEnd"/>
      <w:r w:rsidRPr="00F23C2A">
        <w:rPr>
          <w:sz w:val="23"/>
          <w:szCs w:val="23"/>
        </w:rPr>
        <w:t>.</w:t>
      </w:r>
    </w:p>
    <w:p w:rsidR="00A31EEE" w:rsidRPr="00F23C2A" w:rsidRDefault="00A31EEE" w:rsidP="00A31EEE">
      <w:pPr>
        <w:pStyle w:val="S"/>
        <w:spacing w:line="276" w:lineRule="auto"/>
        <w:ind w:firstLine="708"/>
        <w:rPr>
          <w:sz w:val="23"/>
          <w:szCs w:val="23"/>
        </w:rPr>
      </w:pPr>
      <w:proofErr w:type="gramStart"/>
      <w:r w:rsidRPr="00F23C2A">
        <w:rPr>
          <w:sz w:val="23"/>
          <w:szCs w:val="23"/>
        </w:rPr>
        <w:t>Реализация направлений развития городского округа Верхняя Пышма в соответствии с Г</w:t>
      </w:r>
      <w:r w:rsidRPr="00F23C2A">
        <w:rPr>
          <w:sz w:val="23"/>
          <w:szCs w:val="23"/>
        </w:rPr>
        <w:t>е</w:t>
      </w:r>
      <w:r w:rsidRPr="00F23C2A">
        <w:rPr>
          <w:sz w:val="23"/>
          <w:szCs w:val="23"/>
        </w:rPr>
        <w:t>неральным планом территории, схемами тепло-, водоснабжения и водоотведения увеличивает нагрузку на все системы коммунальной инфраструктуры городского округа Верхняя Пышма, для обеспечения чего потребуется реализация мероприятий, запланированных в программе комплек</w:t>
      </w:r>
      <w:r w:rsidRPr="00F23C2A">
        <w:rPr>
          <w:sz w:val="23"/>
          <w:szCs w:val="23"/>
        </w:rPr>
        <w:t>с</w:t>
      </w:r>
      <w:r w:rsidRPr="00F23C2A">
        <w:rPr>
          <w:sz w:val="23"/>
          <w:szCs w:val="23"/>
        </w:rPr>
        <w:t>ного развитие систем коммунальной инфраструктуры городского округа Верхняя Пышма Свер</w:t>
      </w:r>
      <w:r w:rsidRPr="00F23C2A">
        <w:rPr>
          <w:sz w:val="23"/>
          <w:szCs w:val="23"/>
        </w:rPr>
        <w:t>д</w:t>
      </w:r>
      <w:r w:rsidRPr="00F23C2A">
        <w:rPr>
          <w:sz w:val="23"/>
          <w:szCs w:val="23"/>
        </w:rPr>
        <w:t>ловской области до 2025 года.</w:t>
      </w:r>
      <w:proofErr w:type="gramEnd"/>
    </w:p>
    <w:p w:rsidR="00A31EEE" w:rsidRPr="00F23C2A" w:rsidRDefault="00A31EEE" w:rsidP="00A31EEE">
      <w:pPr>
        <w:pStyle w:val="S"/>
        <w:spacing w:line="276" w:lineRule="auto"/>
        <w:ind w:firstLine="708"/>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4 ЦЕЛЕВЫЕ ПОКАЗАТЕЛИ РАЗВИТИЯ КОММУНАЛЬНОЙ ИНФРАСТРУКТУРЫ</w:t>
      </w:r>
    </w:p>
    <w:p w:rsidR="00A31EEE" w:rsidRPr="00F23C2A" w:rsidRDefault="00A31EEE" w:rsidP="00A31EEE">
      <w:pPr>
        <w:pStyle w:val="S"/>
        <w:spacing w:line="276" w:lineRule="auto"/>
        <w:ind w:firstLine="708"/>
        <w:rPr>
          <w:sz w:val="23"/>
          <w:szCs w:val="23"/>
        </w:rPr>
      </w:pPr>
      <w:r w:rsidRPr="00F23C2A">
        <w:rPr>
          <w:sz w:val="23"/>
          <w:szCs w:val="23"/>
        </w:rPr>
        <w:t>В таблицах 15,16,17,18,19,20 приведены основные целевые индикаторы и показатели разв</w:t>
      </w:r>
      <w:r w:rsidRPr="00F23C2A">
        <w:rPr>
          <w:sz w:val="23"/>
          <w:szCs w:val="23"/>
        </w:rPr>
        <w:t>и</w:t>
      </w:r>
      <w:r w:rsidRPr="00F23C2A">
        <w:rPr>
          <w:sz w:val="23"/>
          <w:szCs w:val="23"/>
        </w:rPr>
        <w:t>тия системы коммунальной инфраструктуры городского округа Верхняя Пышма по ка</w:t>
      </w:r>
      <w:r w:rsidRPr="00F23C2A">
        <w:rPr>
          <w:sz w:val="23"/>
          <w:szCs w:val="23"/>
        </w:rPr>
        <w:t>ж</w:t>
      </w:r>
      <w:r w:rsidRPr="00F23C2A">
        <w:rPr>
          <w:sz w:val="23"/>
          <w:szCs w:val="23"/>
        </w:rPr>
        <w:t>дому виду коммунальных ресурсов.</w:t>
      </w:r>
    </w:p>
    <w:p w:rsidR="00A31EEE" w:rsidRPr="00F23C2A" w:rsidRDefault="00A31EEE" w:rsidP="00A31EEE">
      <w:pPr>
        <w:pStyle w:val="S"/>
        <w:spacing w:line="276" w:lineRule="auto"/>
        <w:ind w:firstLine="0"/>
        <w:rPr>
          <w:sz w:val="23"/>
          <w:szCs w:val="23"/>
        </w:rPr>
        <w:sectPr w:rsidR="00A31EEE" w:rsidRPr="00F23C2A" w:rsidSect="00EB23B0">
          <w:pgSz w:w="11906" w:h="16838" w:code="9"/>
          <w:pgMar w:top="567" w:right="567" w:bottom="567" w:left="1418" w:header="425" w:footer="720" w:gutter="0"/>
          <w:cols w:space="720"/>
          <w:titlePg/>
          <w:docGrid w:linePitch="272"/>
        </w:sectPr>
      </w:pPr>
    </w:p>
    <w:p w:rsidR="00A31EEE" w:rsidRPr="00F23C2A" w:rsidRDefault="00A31EEE" w:rsidP="00A31EEE">
      <w:pPr>
        <w:pStyle w:val="S"/>
        <w:spacing w:line="276" w:lineRule="auto"/>
        <w:ind w:firstLine="708"/>
        <w:jc w:val="right"/>
        <w:rPr>
          <w:sz w:val="23"/>
          <w:szCs w:val="23"/>
        </w:rPr>
      </w:pPr>
      <w:r w:rsidRPr="00F23C2A">
        <w:rPr>
          <w:sz w:val="23"/>
          <w:szCs w:val="23"/>
        </w:rPr>
        <w:lastRenderedPageBreak/>
        <w:t>Таблица 15</w:t>
      </w:r>
    </w:p>
    <w:p w:rsidR="00A31EEE" w:rsidRPr="00F23C2A" w:rsidRDefault="00A31EEE" w:rsidP="00A31EEE">
      <w:pPr>
        <w:pStyle w:val="S"/>
        <w:spacing w:line="276" w:lineRule="auto"/>
        <w:ind w:firstLine="708"/>
        <w:jc w:val="center"/>
        <w:rPr>
          <w:sz w:val="23"/>
          <w:szCs w:val="23"/>
        </w:rPr>
      </w:pPr>
      <w:r w:rsidRPr="00F23C2A">
        <w:rPr>
          <w:sz w:val="23"/>
          <w:szCs w:val="23"/>
        </w:rPr>
        <w:t>Целевые индикаторы и показатели развития системы теплоснабжения</w:t>
      </w:r>
    </w:p>
    <w:p w:rsidR="00A31EEE" w:rsidRPr="00F23C2A" w:rsidRDefault="00A31EEE" w:rsidP="00A31EEE">
      <w:pPr>
        <w:pStyle w:val="S"/>
        <w:spacing w:line="276" w:lineRule="auto"/>
        <w:ind w:firstLine="708"/>
        <w:jc w:val="center"/>
        <w:rPr>
          <w:sz w:val="23"/>
          <w:szCs w:val="23"/>
        </w:rPr>
      </w:pPr>
      <w:proofErr w:type="gramStart"/>
      <w:r w:rsidRPr="00F23C2A">
        <w:rPr>
          <w:sz w:val="23"/>
          <w:szCs w:val="23"/>
        </w:rPr>
        <w:t>(основание:</w:t>
      </w:r>
      <w:proofErr w:type="gramEnd"/>
      <w:r w:rsidRPr="00F23C2A">
        <w:rPr>
          <w:sz w:val="23"/>
          <w:szCs w:val="23"/>
        </w:rPr>
        <w:t xml:space="preserve"> </w:t>
      </w:r>
      <w:proofErr w:type="gramStart"/>
      <w:r w:rsidRPr="00F23C2A">
        <w:rPr>
          <w:sz w:val="23"/>
          <w:szCs w:val="23"/>
        </w:rPr>
        <w:t>Схема теплоснабжения городского округа Верхняя Пышма на период 2014 – 2028 гг., утвержденная постановлением администрации г</w:t>
      </w:r>
      <w:r w:rsidRPr="00F23C2A">
        <w:rPr>
          <w:sz w:val="23"/>
          <w:szCs w:val="23"/>
        </w:rPr>
        <w:t>о</w:t>
      </w:r>
      <w:r w:rsidRPr="00F23C2A">
        <w:rPr>
          <w:sz w:val="23"/>
          <w:szCs w:val="23"/>
        </w:rPr>
        <w:t>родского округа Верхняя Пышма от 09.11.2015 № 1773)</w:t>
      </w:r>
      <w:proofErr w:type="gramEnd"/>
    </w:p>
    <w:tbl>
      <w:tblPr>
        <w:tblW w:w="15223" w:type="dxa"/>
        <w:tblInd w:w="93" w:type="dxa"/>
        <w:tblLook w:val="04A0" w:firstRow="1" w:lastRow="0" w:firstColumn="1" w:lastColumn="0" w:noHBand="0" w:noVBand="1"/>
      </w:tblPr>
      <w:tblGrid>
        <w:gridCol w:w="640"/>
        <w:gridCol w:w="6605"/>
        <w:gridCol w:w="1418"/>
        <w:gridCol w:w="1180"/>
        <w:gridCol w:w="960"/>
        <w:gridCol w:w="960"/>
        <w:gridCol w:w="960"/>
        <w:gridCol w:w="960"/>
        <w:gridCol w:w="1540"/>
      </w:tblGrid>
      <w:tr w:rsidR="00A31EEE" w:rsidRPr="00F23C2A" w:rsidTr="00C44291">
        <w:trPr>
          <w:trHeight w:val="600"/>
          <w:tblHead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6605"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Наименование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Единицы и</w:t>
            </w:r>
            <w:r w:rsidRPr="00F23C2A">
              <w:rPr>
                <w:color w:val="000000"/>
                <w:sz w:val="23"/>
                <w:szCs w:val="23"/>
              </w:rPr>
              <w:t>з</w:t>
            </w:r>
            <w:r w:rsidRPr="00F23C2A">
              <w:rPr>
                <w:color w:val="000000"/>
                <w:sz w:val="23"/>
                <w:szCs w:val="23"/>
              </w:rPr>
              <w:t>мерения</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2021-2025</w:t>
            </w:r>
          </w:p>
        </w:tc>
      </w:tr>
      <w:tr w:rsidR="00A31EEE" w:rsidRPr="00F23C2A" w:rsidTr="00C44291">
        <w:trPr>
          <w:trHeight w:val="25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Критерии доступности для населения услуг теплоснабжения</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26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рост тарифа</w:t>
            </w:r>
            <w:r w:rsidRPr="00F23C2A">
              <w:rPr>
                <w:rFonts w:ascii="Calibri" w:hAnsi="Calibri"/>
                <w:color w:val="000000"/>
                <w:sz w:val="23"/>
                <w:szCs w:val="23"/>
              </w:rPr>
              <w:t>¹</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r>
      <w:tr w:rsidR="00A31EEE" w:rsidRPr="00F23C2A" w:rsidTr="00C44291">
        <w:trPr>
          <w:trHeight w:val="173"/>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спроса на коммунальные ресурсы и перспективной нагрузки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человек</w:t>
            </w:r>
          </w:p>
        </w:tc>
        <w:tc>
          <w:tcPr>
            <w:tcW w:w="118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79 957</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82 541</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85 286</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86 570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89 154</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96 984 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 (</w:t>
            </w:r>
            <w:proofErr w:type="spellStart"/>
            <w:r w:rsidRPr="00F23C2A">
              <w:rPr>
                <w:color w:val="000000"/>
                <w:sz w:val="23"/>
                <w:szCs w:val="23"/>
              </w:rPr>
              <w:t>промзоны</w:t>
            </w:r>
            <w:proofErr w:type="spellEnd"/>
            <w:r w:rsidRPr="00F23C2A">
              <w:rPr>
                <w:color w:val="000000"/>
                <w:sz w:val="23"/>
                <w:szCs w:val="23"/>
              </w:rPr>
              <w:t>)</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2 </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 </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w:t>
            </w:r>
          </w:p>
        </w:tc>
      </w:tr>
      <w:tr w:rsidR="00A31EEE" w:rsidRPr="00F23C2A" w:rsidTr="00C44291">
        <w:trPr>
          <w:trHeight w:val="94"/>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Величины новых нагрузок, присоединяемых в перспективе</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418"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Гкал/</w:t>
            </w:r>
            <w:proofErr w:type="gramStart"/>
            <w:r w:rsidRPr="00F23C2A">
              <w:rPr>
                <w:sz w:val="23"/>
                <w:szCs w:val="23"/>
              </w:rPr>
              <w:t>ч</w:t>
            </w:r>
            <w:proofErr w:type="gramEnd"/>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18,7023 </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7,5190  </w:t>
            </w:r>
          </w:p>
        </w:tc>
      </w:tr>
      <w:tr w:rsidR="00A31EEE" w:rsidRPr="00F23C2A" w:rsidTr="00C44291">
        <w:trPr>
          <w:trHeight w:val="3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418"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Гкал/</w:t>
            </w:r>
            <w:proofErr w:type="gramStart"/>
            <w:r w:rsidRPr="00F23C2A">
              <w:rPr>
                <w:sz w:val="23"/>
                <w:szCs w:val="23"/>
              </w:rPr>
              <w:t>ч</w:t>
            </w:r>
            <w:proofErr w:type="gramEnd"/>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12,4300 </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12,6000</w:t>
            </w:r>
          </w:p>
        </w:tc>
      </w:tr>
      <w:tr w:rsidR="00A31EEE" w:rsidRPr="00F23C2A" w:rsidTr="00C44291">
        <w:trPr>
          <w:trHeight w:val="16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бюджетные организации</w:t>
            </w:r>
          </w:p>
        </w:tc>
        <w:tc>
          <w:tcPr>
            <w:tcW w:w="1418"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Гкал/</w:t>
            </w:r>
            <w:proofErr w:type="gramStart"/>
            <w:r w:rsidRPr="00F23C2A">
              <w:rPr>
                <w:sz w:val="23"/>
                <w:szCs w:val="23"/>
              </w:rPr>
              <w:t>ч</w:t>
            </w:r>
            <w:proofErr w:type="gramEnd"/>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12,3091</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качества тепловой энергии</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7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степени охвата потребителей приборами учета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многоквартирные дома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c>
          <w:tcPr>
            <w:tcW w:w="1540"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надежности системы теплоснабжения</w:t>
            </w:r>
            <w:r w:rsidRPr="00F23C2A">
              <w:rPr>
                <w:rFonts w:ascii="Calibri" w:hAnsi="Calibri"/>
                <w:color w:val="000000"/>
                <w:sz w:val="23"/>
                <w:szCs w:val="23"/>
              </w:rPr>
              <w:t>³</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41"/>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количество прекращений подачи тепловой энергии, теплонос</w:t>
            </w:r>
            <w:r w:rsidRPr="00F23C2A">
              <w:rPr>
                <w:color w:val="000000"/>
                <w:sz w:val="23"/>
                <w:szCs w:val="23"/>
              </w:rPr>
              <w:t>и</w:t>
            </w:r>
            <w:r w:rsidRPr="00F23C2A">
              <w:rPr>
                <w:color w:val="000000"/>
                <w:sz w:val="23"/>
                <w:szCs w:val="23"/>
              </w:rPr>
              <w:t>теля в результате технологических нарушений на тепловых с</w:t>
            </w:r>
            <w:r w:rsidRPr="00F23C2A">
              <w:rPr>
                <w:color w:val="000000"/>
                <w:sz w:val="23"/>
                <w:szCs w:val="23"/>
              </w:rPr>
              <w:t>е</w:t>
            </w:r>
            <w:r w:rsidRPr="00F23C2A">
              <w:rPr>
                <w:color w:val="000000"/>
                <w:sz w:val="23"/>
                <w:szCs w:val="23"/>
              </w:rPr>
              <w:t>тях на 1 км тепловых сетей</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1221"/>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количество прекращений подачи тепловой энергии, теплонос</w:t>
            </w:r>
            <w:r w:rsidRPr="00F23C2A">
              <w:rPr>
                <w:color w:val="000000"/>
                <w:sz w:val="23"/>
                <w:szCs w:val="23"/>
              </w:rPr>
              <w:t>и</w:t>
            </w:r>
            <w:r w:rsidRPr="00F23C2A">
              <w:rPr>
                <w:color w:val="000000"/>
                <w:sz w:val="23"/>
                <w:szCs w:val="23"/>
              </w:rPr>
              <w:t>теля в р</w:t>
            </w:r>
            <w:r w:rsidRPr="00F23C2A">
              <w:rPr>
                <w:color w:val="000000"/>
                <w:sz w:val="23"/>
                <w:szCs w:val="23"/>
              </w:rPr>
              <w:t>е</w:t>
            </w:r>
            <w:r w:rsidRPr="00F23C2A">
              <w:rPr>
                <w:color w:val="000000"/>
                <w:sz w:val="23"/>
                <w:szCs w:val="23"/>
              </w:rPr>
              <w:t>зультате технологических нарушений на источниках тепловой энергии на 1 Гкал/час установленной мощности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24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эффективности системы теплоснабжения</w:t>
            </w:r>
            <w:r w:rsidRPr="00F23C2A">
              <w:rPr>
                <w:rFonts w:ascii="Calibri" w:hAnsi="Calibri"/>
                <w:color w:val="000000"/>
                <w:sz w:val="23"/>
                <w:szCs w:val="23"/>
              </w:rPr>
              <w:t>³</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87"/>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удельный расход топлива на производство единицы тепловой энергии, отпускаемой с коллекторов источников тепловой эне</w:t>
            </w:r>
            <w:r w:rsidRPr="00F23C2A">
              <w:rPr>
                <w:color w:val="000000"/>
                <w:sz w:val="23"/>
                <w:szCs w:val="23"/>
              </w:rPr>
              <w:t>р</w:t>
            </w:r>
            <w:r w:rsidRPr="00F23C2A">
              <w:rPr>
                <w:color w:val="000000"/>
                <w:sz w:val="23"/>
                <w:szCs w:val="23"/>
              </w:rPr>
              <w:t>гии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56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отношение величины технологических потерь тепловой  эне</w:t>
            </w:r>
            <w:r w:rsidRPr="00F23C2A">
              <w:rPr>
                <w:color w:val="000000"/>
                <w:sz w:val="23"/>
                <w:szCs w:val="23"/>
              </w:rPr>
              <w:t>р</w:t>
            </w:r>
            <w:r w:rsidRPr="00F23C2A">
              <w:rPr>
                <w:color w:val="000000"/>
                <w:sz w:val="23"/>
                <w:szCs w:val="23"/>
              </w:rPr>
              <w:t>гии, тепл</w:t>
            </w:r>
            <w:r w:rsidRPr="00F23C2A">
              <w:rPr>
                <w:color w:val="000000"/>
                <w:sz w:val="23"/>
                <w:szCs w:val="23"/>
              </w:rPr>
              <w:t>о</w:t>
            </w:r>
            <w:r w:rsidRPr="00F23C2A">
              <w:rPr>
                <w:color w:val="000000"/>
                <w:sz w:val="23"/>
                <w:szCs w:val="23"/>
              </w:rPr>
              <w:t>носителя к материальной характеристике тепловой сети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4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величина технологических потерь при передаче тепловой эне</w:t>
            </w:r>
            <w:r w:rsidRPr="00F23C2A">
              <w:rPr>
                <w:color w:val="000000"/>
                <w:sz w:val="23"/>
                <w:szCs w:val="23"/>
              </w:rPr>
              <w:t>р</w:t>
            </w:r>
            <w:r w:rsidRPr="00F23C2A">
              <w:rPr>
                <w:color w:val="000000"/>
                <w:sz w:val="23"/>
                <w:szCs w:val="23"/>
              </w:rPr>
              <w:t>гии, тепл</w:t>
            </w:r>
            <w:r w:rsidRPr="00F23C2A">
              <w:rPr>
                <w:color w:val="000000"/>
                <w:sz w:val="23"/>
                <w:szCs w:val="23"/>
              </w:rPr>
              <w:t>о</w:t>
            </w:r>
            <w:r w:rsidRPr="00F23C2A">
              <w:rPr>
                <w:color w:val="000000"/>
                <w:sz w:val="23"/>
                <w:szCs w:val="23"/>
              </w:rPr>
              <w:t>носителя по тепловым сетям</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эффективности потребления тепловой энергии  (удельные расход  на 1 м</w:t>
            </w:r>
            <w:r w:rsidRPr="00F23C2A">
              <w:rPr>
                <w:rFonts w:ascii="Calibri" w:hAnsi="Calibri"/>
                <w:color w:val="000000"/>
                <w:sz w:val="23"/>
                <w:szCs w:val="23"/>
              </w:rPr>
              <w:t>²</w:t>
            </w:r>
            <w:r w:rsidRPr="00F23C2A">
              <w:rPr>
                <w:color w:val="000000"/>
                <w:sz w:val="23"/>
                <w:szCs w:val="23"/>
              </w:rPr>
              <w:t>)</w:t>
            </w:r>
            <w:r w:rsidRPr="00F23C2A">
              <w:rPr>
                <w:rFonts w:ascii="Calibri" w:hAnsi="Calibri"/>
                <w:color w:val="000000"/>
                <w:sz w:val="23"/>
                <w:szCs w:val="23"/>
              </w:rPr>
              <w:t>⁴</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многоквартирные дома</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воздействия на окружающую среду</w:t>
            </w:r>
            <w:r w:rsidRPr="00F23C2A">
              <w:rPr>
                <w:rFonts w:ascii="Calibri" w:hAnsi="Calibri"/>
                <w:color w:val="000000"/>
                <w:sz w:val="23"/>
                <w:szCs w:val="23"/>
              </w:rPr>
              <w:t>⁵</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Удельный показатель негативного воздействия на окружающую среду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bl>
    <w:p w:rsidR="00A31EEE" w:rsidRPr="00F23C2A" w:rsidRDefault="00A31EEE" w:rsidP="00A31EEE">
      <w:pPr>
        <w:pStyle w:val="S"/>
        <w:spacing w:line="276" w:lineRule="auto"/>
        <w:ind w:firstLine="708"/>
        <w:rPr>
          <w:sz w:val="23"/>
          <w:szCs w:val="23"/>
        </w:rPr>
      </w:pPr>
      <w:proofErr w:type="gramStart"/>
      <w:r w:rsidRPr="00F23C2A">
        <w:rPr>
          <w:sz w:val="23"/>
          <w:szCs w:val="23"/>
        </w:rPr>
        <w:t xml:space="preserve">1 – значения приняты в </w:t>
      </w:r>
      <w:proofErr w:type="spellStart"/>
      <w:r w:rsidRPr="00F23C2A">
        <w:rPr>
          <w:sz w:val="23"/>
          <w:szCs w:val="23"/>
        </w:rPr>
        <w:t>соотвествии</w:t>
      </w:r>
      <w:proofErr w:type="spellEnd"/>
      <w:r w:rsidRPr="00F23C2A">
        <w:rPr>
          <w:sz w:val="23"/>
          <w:szCs w:val="23"/>
        </w:rPr>
        <w:t xml:space="preserve"> с «Изменением цен (тарифов) на продукцию (услуги) компаний инфраструктурного сектора до 2018 года  (в %, в среднем за год к предыдущему году)», утвержденные прогнозом социально-экономического развития Российской Федерации на 2016 год и план</w:t>
      </w:r>
      <w:r w:rsidRPr="00F23C2A">
        <w:rPr>
          <w:sz w:val="23"/>
          <w:szCs w:val="23"/>
        </w:rPr>
        <w:t>о</w:t>
      </w:r>
      <w:r w:rsidRPr="00F23C2A">
        <w:rPr>
          <w:sz w:val="23"/>
          <w:szCs w:val="23"/>
        </w:rPr>
        <w:t>вый период 2017 и 2018 годов.</w:t>
      </w:r>
      <w:proofErr w:type="gramEnd"/>
    </w:p>
    <w:p w:rsidR="00A31EEE" w:rsidRPr="00F23C2A" w:rsidRDefault="00A31EEE" w:rsidP="00A31EEE">
      <w:pPr>
        <w:pStyle w:val="S"/>
        <w:spacing w:line="276" w:lineRule="auto"/>
        <w:ind w:firstLine="708"/>
        <w:rPr>
          <w:sz w:val="23"/>
          <w:szCs w:val="23"/>
        </w:rPr>
      </w:pPr>
      <w:proofErr w:type="gramStart"/>
      <w:r w:rsidRPr="00F23C2A">
        <w:rPr>
          <w:sz w:val="23"/>
          <w:szCs w:val="23"/>
        </w:rPr>
        <w:t>2 – в соответствии с Постановлением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w:t>
      </w:r>
      <w:r w:rsidRPr="00F23C2A">
        <w:rPr>
          <w:sz w:val="23"/>
          <w:szCs w:val="23"/>
        </w:rPr>
        <w:t>ю</w:t>
      </w:r>
      <w:r w:rsidRPr="00F23C2A">
        <w:rPr>
          <w:sz w:val="23"/>
          <w:szCs w:val="23"/>
        </w:rPr>
        <w:t>щей регулируемые виды деятельности в сфере теплоснабжения, указанных плановых значений» показатели качества для системы теплоснабжения не включ</w:t>
      </w:r>
      <w:r w:rsidRPr="00F23C2A">
        <w:rPr>
          <w:sz w:val="23"/>
          <w:szCs w:val="23"/>
        </w:rPr>
        <w:t>е</w:t>
      </w:r>
      <w:r w:rsidRPr="00F23C2A">
        <w:rPr>
          <w:sz w:val="23"/>
          <w:szCs w:val="23"/>
        </w:rPr>
        <w:t>ны в перечень утверждаемых.</w:t>
      </w:r>
      <w:proofErr w:type="gramEnd"/>
    </w:p>
    <w:p w:rsidR="00A31EEE" w:rsidRPr="00F23C2A" w:rsidRDefault="00A31EEE" w:rsidP="00A31EEE">
      <w:pPr>
        <w:pStyle w:val="S"/>
        <w:spacing w:line="276" w:lineRule="auto"/>
        <w:ind w:firstLine="708"/>
        <w:rPr>
          <w:sz w:val="23"/>
          <w:szCs w:val="23"/>
        </w:rPr>
      </w:pPr>
      <w:r w:rsidRPr="00F23C2A">
        <w:rPr>
          <w:sz w:val="23"/>
          <w:szCs w:val="23"/>
        </w:rPr>
        <w:t>3 – устанавливаются для каждой организации, оказывающей услуги теплоснабжения в соответствии с Постановлением Правительства РФ от 16.05.2014 № 452 «Об утверждении Правил определения плановых и расчета фактических значений показателей надежности и энергетической эффе</w:t>
      </w:r>
      <w:r w:rsidRPr="00F23C2A">
        <w:rPr>
          <w:sz w:val="23"/>
          <w:szCs w:val="23"/>
        </w:rPr>
        <w:t>к</w:t>
      </w:r>
      <w:r w:rsidRPr="00F23C2A">
        <w:rPr>
          <w:sz w:val="23"/>
          <w:szCs w:val="23"/>
        </w:rPr>
        <w:t>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A31EEE" w:rsidRPr="00F23C2A" w:rsidRDefault="00A31EEE" w:rsidP="00A31EEE">
      <w:pPr>
        <w:pStyle w:val="S"/>
        <w:spacing w:line="276" w:lineRule="auto"/>
        <w:ind w:firstLine="708"/>
        <w:rPr>
          <w:sz w:val="23"/>
          <w:szCs w:val="23"/>
        </w:rPr>
      </w:pPr>
      <w:r w:rsidRPr="00F23C2A">
        <w:rPr>
          <w:sz w:val="23"/>
          <w:szCs w:val="23"/>
        </w:rPr>
        <w:t>4 – рассматриваются в соответствии со схемой теплоснабжения, при наличии в ней данного показателя.</w:t>
      </w:r>
    </w:p>
    <w:p w:rsidR="00A31EEE" w:rsidRPr="00F23C2A" w:rsidRDefault="00A31EEE" w:rsidP="00A31EEE">
      <w:pPr>
        <w:pStyle w:val="S"/>
        <w:spacing w:line="276" w:lineRule="auto"/>
        <w:ind w:firstLine="708"/>
        <w:rPr>
          <w:sz w:val="23"/>
          <w:szCs w:val="23"/>
        </w:rPr>
      </w:pPr>
      <w:r w:rsidRPr="00F23C2A">
        <w:rPr>
          <w:sz w:val="23"/>
          <w:szCs w:val="23"/>
        </w:rPr>
        <w:t>5 - рассматриваются в соответствии со схемой теплоснабжения, при наличии в ней данного показателя.</w:t>
      </w:r>
    </w:p>
    <w:p w:rsidR="00A31EEE" w:rsidRPr="00F23C2A" w:rsidRDefault="00A31EEE" w:rsidP="00A31EEE">
      <w:pPr>
        <w:pStyle w:val="S"/>
        <w:spacing w:line="276" w:lineRule="auto"/>
        <w:ind w:firstLine="708"/>
        <w:jc w:val="right"/>
        <w:rPr>
          <w:sz w:val="23"/>
          <w:szCs w:val="23"/>
        </w:rPr>
      </w:pPr>
      <w:r w:rsidRPr="00F23C2A">
        <w:rPr>
          <w:sz w:val="23"/>
          <w:szCs w:val="23"/>
        </w:rPr>
        <w:t>Таблица 16</w:t>
      </w:r>
    </w:p>
    <w:p w:rsidR="00A31EEE" w:rsidRPr="00F23C2A" w:rsidRDefault="00A31EEE" w:rsidP="00A31EEE">
      <w:pPr>
        <w:pStyle w:val="S"/>
        <w:spacing w:line="276" w:lineRule="auto"/>
        <w:ind w:firstLine="708"/>
        <w:jc w:val="center"/>
        <w:rPr>
          <w:sz w:val="23"/>
          <w:szCs w:val="23"/>
        </w:rPr>
      </w:pPr>
      <w:r w:rsidRPr="00F23C2A">
        <w:rPr>
          <w:sz w:val="23"/>
          <w:szCs w:val="23"/>
        </w:rPr>
        <w:t>Целевые индикаторы и показатели развития системы водоснабжения</w:t>
      </w:r>
    </w:p>
    <w:p w:rsidR="00A31EEE" w:rsidRPr="00F23C2A" w:rsidRDefault="00A31EEE" w:rsidP="00A31EEE">
      <w:pPr>
        <w:pStyle w:val="S"/>
        <w:spacing w:line="276" w:lineRule="auto"/>
        <w:ind w:firstLine="708"/>
        <w:jc w:val="center"/>
        <w:rPr>
          <w:sz w:val="23"/>
          <w:szCs w:val="23"/>
        </w:rPr>
      </w:pPr>
      <w:proofErr w:type="gramStart"/>
      <w:r w:rsidRPr="00F23C2A">
        <w:rPr>
          <w:sz w:val="23"/>
          <w:szCs w:val="23"/>
        </w:rPr>
        <w:t>(основание:</w:t>
      </w:r>
      <w:proofErr w:type="gramEnd"/>
      <w:r w:rsidRPr="00F23C2A">
        <w:rPr>
          <w:sz w:val="23"/>
          <w:szCs w:val="23"/>
        </w:rPr>
        <w:t xml:space="preserve"> Схема водоснабжения, водоотведения городского округа Верхняя Пышма до 2028 года, утвержденная решением думы городского округа Верхняя Пышма от 26 июня 2014 года № 15/8)</w:t>
      </w:r>
    </w:p>
    <w:tbl>
      <w:tblPr>
        <w:tblW w:w="14843" w:type="dxa"/>
        <w:jc w:val="center"/>
        <w:tblInd w:w="93" w:type="dxa"/>
        <w:tblLook w:val="04A0" w:firstRow="1" w:lastRow="0" w:firstColumn="1" w:lastColumn="0" w:noHBand="0" w:noVBand="1"/>
      </w:tblPr>
      <w:tblGrid>
        <w:gridCol w:w="640"/>
        <w:gridCol w:w="6283"/>
        <w:gridCol w:w="1360"/>
        <w:gridCol w:w="1180"/>
        <w:gridCol w:w="960"/>
        <w:gridCol w:w="960"/>
        <w:gridCol w:w="960"/>
        <w:gridCol w:w="960"/>
        <w:gridCol w:w="1540"/>
      </w:tblGrid>
      <w:tr w:rsidR="00A31EEE" w:rsidRPr="00F23C2A" w:rsidTr="00C44291">
        <w:trPr>
          <w:trHeight w:val="600"/>
          <w:tblHeader/>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6283"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Наименование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Единицы измерения</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2021-2025</w:t>
            </w:r>
          </w:p>
        </w:tc>
      </w:tr>
      <w:tr w:rsidR="00A31EEE" w:rsidRPr="00F23C2A" w:rsidTr="00C44291">
        <w:trPr>
          <w:trHeight w:val="4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1</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Критерии доступности для населения услуг водоснабжения</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6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рост тарифа</w:t>
            </w:r>
            <w:r w:rsidRPr="00F23C2A">
              <w:rPr>
                <w:rFonts w:ascii="Calibri" w:hAnsi="Calibri"/>
                <w:color w:val="000000"/>
                <w:sz w:val="23"/>
                <w:szCs w:val="23"/>
              </w:rPr>
              <w:t>¹</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r>
      <w:tr w:rsidR="00A31EEE" w:rsidRPr="00F23C2A" w:rsidTr="00C44291">
        <w:trPr>
          <w:trHeight w:val="314"/>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спроса на коммунальные ресурсы и перспекти</w:t>
            </w:r>
            <w:r w:rsidRPr="00F23C2A">
              <w:rPr>
                <w:color w:val="000000"/>
                <w:sz w:val="23"/>
                <w:szCs w:val="23"/>
              </w:rPr>
              <w:t>в</w:t>
            </w:r>
            <w:r w:rsidRPr="00F23C2A">
              <w:rPr>
                <w:color w:val="000000"/>
                <w:sz w:val="23"/>
                <w:szCs w:val="23"/>
              </w:rPr>
              <w:t xml:space="preserve">ной нагрузки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человек</w:t>
            </w:r>
          </w:p>
        </w:tc>
        <w:tc>
          <w:tcPr>
            <w:tcW w:w="1180" w:type="dxa"/>
            <w:tcBorders>
              <w:top w:val="nil"/>
              <w:left w:val="nil"/>
              <w:bottom w:val="single" w:sz="4" w:space="0" w:color="auto"/>
              <w:right w:val="single" w:sz="4" w:space="0" w:color="auto"/>
            </w:tcBorders>
            <w:shd w:val="clear" w:color="auto" w:fill="auto"/>
          </w:tcPr>
          <w:p w:rsidR="00A31EEE" w:rsidRPr="00F23C2A" w:rsidRDefault="00A31EEE" w:rsidP="00C44291">
            <w:pPr>
              <w:rPr>
                <w:sz w:val="23"/>
                <w:szCs w:val="23"/>
              </w:rPr>
            </w:pPr>
            <w:r w:rsidRPr="00F23C2A">
              <w:rPr>
                <w:sz w:val="23"/>
                <w:szCs w:val="23"/>
              </w:rPr>
              <w:t>79 957</w:t>
            </w:r>
          </w:p>
        </w:tc>
        <w:tc>
          <w:tcPr>
            <w:tcW w:w="960" w:type="dxa"/>
            <w:tcBorders>
              <w:top w:val="nil"/>
              <w:left w:val="nil"/>
              <w:bottom w:val="single" w:sz="4" w:space="0" w:color="auto"/>
              <w:right w:val="single" w:sz="4" w:space="0" w:color="auto"/>
            </w:tcBorders>
            <w:shd w:val="clear" w:color="auto" w:fill="auto"/>
          </w:tcPr>
          <w:p w:rsidR="00A31EEE" w:rsidRPr="00F23C2A" w:rsidRDefault="00A31EEE" w:rsidP="00C44291">
            <w:pPr>
              <w:rPr>
                <w:sz w:val="23"/>
                <w:szCs w:val="23"/>
              </w:rPr>
            </w:pPr>
            <w:r w:rsidRPr="00F23C2A">
              <w:rPr>
                <w:sz w:val="23"/>
                <w:szCs w:val="23"/>
              </w:rPr>
              <w:t>82 541</w:t>
            </w:r>
          </w:p>
        </w:tc>
        <w:tc>
          <w:tcPr>
            <w:tcW w:w="960" w:type="dxa"/>
            <w:tcBorders>
              <w:top w:val="nil"/>
              <w:left w:val="nil"/>
              <w:bottom w:val="single" w:sz="4" w:space="0" w:color="auto"/>
              <w:right w:val="single" w:sz="4" w:space="0" w:color="auto"/>
            </w:tcBorders>
            <w:shd w:val="clear" w:color="auto" w:fill="auto"/>
          </w:tcPr>
          <w:p w:rsidR="00A31EEE" w:rsidRPr="00F23C2A" w:rsidRDefault="00A31EEE" w:rsidP="00C44291">
            <w:pPr>
              <w:rPr>
                <w:sz w:val="23"/>
                <w:szCs w:val="23"/>
              </w:rPr>
            </w:pPr>
            <w:r w:rsidRPr="00F23C2A">
              <w:rPr>
                <w:sz w:val="23"/>
                <w:szCs w:val="23"/>
              </w:rPr>
              <w:t>85 286</w:t>
            </w:r>
          </w:p>
        </w:tc>
        <w:tc>
          <w:tcPr>
            <w:tcW w:w="960" w:type="dxa"/>
            <w:tcBorders>
              <w:top w:val="nil"/>
              <w:left w:val="nil"/>
              <w:bottom w:val="single" w:sz="4" w:space="0" w:color="auto"/>
              <w:right w:val="single" w:sz="4" w:space="0" w:color="auto"/>
            </w:tcBorders>
            <w:shd w:val="clear" w:color="auto" w:fill="auto"/>
          </w:tcPr>
          <w:p w:rsidR="00A31EEE" w:rsidRPr="00F23C2A" w:rsidRDefault="00A31EEE" w:rsidP="00C44291">
            <w:pPr>
              <w:rPr>
                <w:sz w:val="23"/>
                <w:szCs w:val="23"/>
              </w:rPr>
            </w:pPr>
            <w:r w:rsidRPr="00F23C2A">
              <w:rPr>
                <w:sz w:val="23"/>
                <w:szCs w:val="23"/>
              </w:rPr>
              <w:t>86 570</w:t>
            </w:r>
          </w:p>
        </w:tc>
        <w:tc>
          <w:tcPr>
            <w:tcW w:w="960" w:type="dxa"/>
            <w:tcBorders>
              <w:top w:val="nil"/>
              <w:left w:val="nil"/>
              <w:bottom w:val="single" w:sz="4" w:space="0" w:color="auto"/>
              <w:right w:val="single" w:sz="4" w:space="0" w:color="auto"/>
            </w:tcBorders>
            <w:shd w:val="clear" w:color="auto" w:fill="auto"/>
          </w:tcPr>
          <w:p w:rsidR="00A31EEE" w:rsidRPr="00F23C2A" w:rsidRDefault="00A31EEE" w:rsidP="00C44291">
            <w:pPr>
              <w:rPr>
                <w:sz w:val="23"/>
                <w:szCs w:val="23"/>
              </w:rPr>
            </w:pPr>
            <w:r w:rsidRPr="00F23C2A">
              <w:rPr>
                <w:sz w:val="23"/>
                <w:szCs w:val="23"/>
              </w:rPr>
              <w:t>89 154</w:t>
            </w:r>
          </w:p>
        </w:tc>
        <w:tc>
          <w:tcPr>
            <w:tcW w:w="1540" w:type="dxa"/>
            <w:tcBorders>
              <w:top w:val="nil"/>
              <w:left w:val="nil"/>
              <w:bottom w:val="single" w:sz="4" w:space="0" w:color="auto"/>
              <w:right w:val="single" w:sz="4" w:space="0" w:color="auto"/>
            </w:tcBorders>
            <w:shd w:val="clear" w:color="auto" w:fill="auto"/>
          </w:tcPr>
          <w:p w:rsidR="00A31EEE" w:rsidRPr="00F23C2A" w:rsidRDefault="00A31EEE" w:rsidP="00C44291">
            <w:pPr>
              <w:rPr>
                <w:sz w:val="23"/>
                <w:szCs w:val="23"/>
              </w:rPr>
            </w:pPr>
            <w:r w:rsidRPr="00F23C2A">
              <w:rPr>
                <w:sz w:val="23"/>
                <w:szCs w:val="23"/>
              </w:rPr>
              <w:t xml:space="preserve">96 984 </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w:t>
            </w:r>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w:t>
            </w:r>
          </w:p>
        </w:tc>
        <w:tc>
          <w:tcPr>
            <w:tcW w:w="346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бюджетные организации</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w:t>
            </w:r>
          </w:p>
        </w:tc>
        <w:tc>
          <w:tcPr>
            <w:tcW w:w="3100" w:type="dxa"/>
            <w:gridSpan w:val="3"/>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7</w:t>
            </w:r>
          </w:p>
        </w:tc>
        <w:tc>
          <w:tcPr>
            <w:tcW w:w="3460" w:type="dxa"/>
            <w:gridSpan w:val="3"/>
            <w:tcBorders>
              <w:top w:val="nil"/>
              <w:left w:val="nil"/>
              <w:bottom w:val="single" w:sz="4" w:space="0" w:color="auto"/>
              <w:right w:val="single" w:sz="4" w:space="0" w:color="auto"/>
            </w:tcBorders>
            <w:shd w:val="clear" w:color="auto" w:fill="auto"/>
          </w:tcPr>
          <w:p w:rsidR="00A31EEE" w:rsidRPr="00F23C2A" w:rsidRDefault="00A31EEE" w:rsidP="00C44291">
            <w:pPr>
              <w:jc w:val="center"/>
              <w:rPr>
                <w:color w:val="000000"/>
                <w:sz w:val="23"/>
                <w:szCs w:val="23"/>
              </w:rPr>
            </w:pPr>
            <w:r w:rsidRPr="00F23C2A">
              <w:rPr>
                <w:color w:val="000000"/>
                <w:sz w:val="23"/>
                <w:szCs w:val="23"/>
              </w:rPr>
              <w:t>7</w:t>
            </w:r>
          </w:p>
        </w:tc>
      </w:tr>
      <w:tr w:rsidR="00A31EEE" w:rsidRPr="00F23C2A" w:rsidTr="00C44291">
        <w:trPr>
          <w:trHeight w:val="236"/>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Величины новых нагрузок, присоединяемых в перспективе</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тыс. </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5 661,5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6 312,5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6 963,5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7 614,5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8 265,5</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8 265,4</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тыс. </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670,5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670,5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670,5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670,4</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670,4</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670,5</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бюджетные организации</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тыс. </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388,1</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388,1</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388,1</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388,1</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388,1</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388,0</w:t>
            </w:r>
          </w:p>
        </w:tc>
      </w:tr>
      <w:tr w:rsidR="00A31EEE" w:rsidRPr="00F23C2A" w:rsidTr="00C44291">
        <w:trPr>
          <w:trHeight w:val="172"/>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качества системы водоснабжения²</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1363"/>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доля проб питьевой воды, подаваемой с источников вод</w:t>
            </w:r>
            <w:r w:rsidRPr="00F23C2A">
              <w:rPr>
                <w:color w:val="000000"/>
                <w:sz w:val="23"/>
                <w:szCs w:val="23"/>
              </w:rPr>
              <w:t>о</w:t>
            </w:r>
            <w:r w:rsidRPr="00F23C2A">
              <w:rPr>
                <w:color w:val="000000"/>
                <w:sz w:val="23"/>
                <w:szCs w:val="23"/>
              </w:rPr>
              <w:t>снабжения, водопроводных станций или иных объектов це</w:t>
            </w:r>
            <w:r w:rsidRPr="00F23C2A">
              <w:rPr>
                <w:color w:val="000000"/>
                <w:sz w:val="23"/>
                <w:szCs w:val="23"/>
              </w:rPr>
              <w:t>н</w:t>
            </w:r>
            <w:r w:rsidRPr="00F23C2A">
              <w:rPr>
                <w:color w:val="000000"/>
                <w:sz w:val="23"/>
                <w:szCs w:val="23"/>
              </w:rPr>
              <w:t>трализованной системы водоснабжения в распределител</w:t>
            </w:r>
            <w:r w:rsidRPr="00F23C2A">
              <w:rPr>
                <w:color w:val="000000"/>
                <w:sz w:val="23"/>
                <w:szCs w:val="23"/>
              </w:rPr>
              <w:t>ь</w:t>
            </w:r>
            <w:r w:rsidRPr="00F23C2A">
              <w:rPr>
                <w:color w:val="000000"/>
                <w:sz w:val="23"/>
                <w:szCs w:val="23"/>
              </w:rPr>
              <w:t>ную водопроводную сеть, не соответствующих установле</w:t>
            </w:r>
            <w:r w:rsidRPr="00F23C2A">
              <w:rPr>
                <w:color w:val="000000"/>
                <w:sz w:val="23"/>
                <w:szCs w:val="23"/>
              </w:rPr>
              <w:t>н</w:t>
            </w:r>
            <w:r w:rsidRPr="00F23C2A">
              <w:rPr>
                <w:color w:val="000000"/>
                <w:sz w:val="23"/>
                <w:szCs w:val="23"/>
              </w:rPr>
              <w:t>ным требованиям, в общем объеме проб, отобранных по р</w:t>
            </w:r>
            <w:r w:rsidRPr="00F23C2A">
              <w:rPr>
                <w:color w:val="000000"/>
                <w:sz w:val="23"/>
                <w:szCs w:val="23"/>
              </w:rPr>
              <w:t>е</w:t>
            </w:r>
            <w:r w:rsidRPr="00F23C2A">
              <w:rPr>
                <w:color w:val="000000"/>
                <w:sz w:val="23"/>
                <w:szCs w:val="23"/>
              </w:rPr>
              <w:t>зультатам производственного контроля качества питьевой воды</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654"/>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доля проб питьевой воды в распределительной водопрово</w:t>
            </w:r>
            <w:r w:rsidRPr="00F23C2A">
              <w:rPr>
                <w:color w:val="000000"/>
                <w:sz w:val="23"/>
                <w:szCs w:val="23"/>
              </w:rPr>
              <w:t>д</w:t>
            </w:r>
            <w:r w:rsidRPr="00F23C2A">
              <w:rPr>
                <w:color w:val="000000"/>
                <w:sz w:val="23"/>
                <w:szCs w:val="23"/>
              </w:rPr>
              <w:t>ной сети, не соответствующих установленным требованиям, в общем объеме проб, отобранных по результатам произво</w:t>
            </w:r>
            <w:r w:rsidRPr="00F23C2A">
              <w:rPr>
                <w:color w:val="000000"/>
                <w:sz w:val="23"/>
                <w:szCs w:val="23"/>
              </w:rPr>
              <w:t>д</w:t>
            </w:r>
            <w:r w:rsidRPr="00F23C2A">
              <w:rPr>
                <w:color w:val="000000"/>
                <w:sz w:val="23"/>
                <w:szCs w:val="23"/>
              </w:rPr>
              <w:t>ственного контроля кач</w:t>
            </w:r>
            <w:r w:rsidRPr="00F23C2A">
              <w:rPr>
                <w:color w:val="000000"/>
                <w:sz w:val="23"/>
                <w:szCs w:val="23"/>
              </w:rPr>
              <w:t>е</w:t>
            </w:r>
            <w:r w:rsidRPr="00F23C2A">
              <w:rPr>
                <w:color w:val="000000"/>
                <w:sz w:val="23"/>
                <w:szCs w:val="23"/>
              </w:rPr>
              <w:t>ства питьевой воды</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 xml:space="preserve"> -</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 xml:space="preserve">- </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 xml:space="preserve">- </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 xml:space="preserve"> -</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 xml:space="preserve"> -</w:t>
            </w:r>
          </w:p>
        </w:tc>
        <w:tc>
          <w:tcPr>
            <w:tcW w:w="154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 xml:space="preserve"> -</w:t>
            </w:r>
          </w:p>
        </w:tc>
      </w:tr>
      <w:tr w:rsidR="00A31EEE" w:rsidRPr="00F23C2A" w:rsidTr="00C44291">
        <w:trPr>
          <w:trHeight w:val="6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степени охвата потребителей приборами учета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многоквартирные дома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r>
      <w:tr w:rsidR="00A31EEE" w:rsidRPr="00F23C2A" w:rsidTr="00C44291">
        <w:trPr>
          <w:trHeight w:val="132"/>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надежности системы водоснабжения²</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2624"/>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proofErr w:type="gramStart"/>
            <w:r w:rsidRPr="00F23C2A">
              <w:rPr>
                <w:color w:val="000000"/>
                <w:sz w:val="23"/>
                <w:szCs w:val="23"/>
              </w:rPr>
              <w:t>количество перерывов в подаче воды, зафиксированных в местах исполнения обязательств организацией, осуществл</w:t>
            </w:r>
            <w:r w:rsidRPr="00F23C2A">
              <w:rPr>
                <w:color w:val="000000"/>
                <w:sz w:val="23"/>
                <w:szCs w:val="23"/>
              </w:rPr>
              <w:t>я</w:t>
            </w:r>
            <w:r w:rsidRPr="00F23C2A">
              <w:rPr>
                <w:color w:val="000000"/>
                <w:sz w:val="23"/>
                <w:szCs w:val="23"/>
              </w:rPr>
              <w:t>ющей горячее вод</w:t>
            </w:r>
            <w:r w:rsidRPr="00F23C2A">
              <w:rPr>
                <w:color w:val="000000"/>
                <w:sz w:val="23"/>
                <w:szCs w:val="23"/>
              </w:rPr>
              <w:t>о</w:t>
            </w:r>
            <w:r w:rsidRPr="00F23C2A">
              <w:rPr>
                <w:color w:val="000000"/>
                <w:sz w:val="23"/>
                <w:szCs w:val="23"/>
              </w:rPr>
              <w:t>снабжение, холодное водоснабжение, по подаче горячей воды, холодной воды, возникших в результ</w:t>
            </w:r>
            <w:r w:rsidRPr="00F23C2A">
              <w:rPr>
                <w:color w:val="000000"/>
                <w:sz w:val="23"/>
                <w:szCs w:val="23"/>
              </w:rPr>
              <w:t>а</w:t>
            </w:r>
            <w:r w:rsidRPr="00F23C2A">
              <w:rPr>
                <w:color w:val="000000"/>
                <w:sz w:val="23"/>
                <w:szCs w:val="23"/>
              </w:rPr>
              <w:t>те аварий, повреждений и иных те</w:t>
            </w:r>
            <w:r w:rsidRPr="00F23C2A">
              <w:rPr>
                <w:color w:val="000000"/>
                <w:sz w:val="23"/>
                <w:szCs w:val="23"/>
              </w:rPr>
              <w:t>х</w:t>
            </w:r>
            <w:r w:rsidRPr="00F23C2A">
              <w:rPr>
                <w:color w:val="000000"/>
                <w:sz w:val="23"/>
                <w:szCs w:val="23"/>
              </w:rPr>
              <w:t>нологических нарушений на объектах централизованной системы холодного вод</w:t>
            </w:r>
            <w:r w:rsidRPr="00F23C2A">
              <w:rPr>
                <w:color w:val="000000"/>
                <w:sz w:val="23"/>
                <w:szCs w:val="23"/>
              </w:rPr>
              <w:t>о</w:t>
            </w:r>
            <w:r w:rsidRPr="00F23C2A">
              <w:rPr>
                <w:color w:val="000000"/>
                <w:sz w:val="23"/>
                <w:szCs w:val="23"/>
              </w:rPr>
              <w:t>снабжения, горячего водоснабжения, принадлежащих орг</w:t>
            </w:r>
            <w:r w:rsidRPr="00F23C2A">
              <w:rPr>
                <w:color w:val="000000"/>
                <w:sz w:val="23"/>
                <w:szCs w:val="23"/>
              </w:rPr>
              <w:t>а</w:t>
            </w:r>
            <w:r w:rsidRPr="00F23C2A">
              <w:rPr>
                <w:color w:val="000000"/>
                <w:sz w:val="23"/>
                <w:szCs w:val="23"/>
              </w:rPr>
              <w:t>низации, осуществляющей горячее водоснабжение, холодное в</w:t>
            </w:r>
            <w:r w:rsidRPr="00F23C2A">
              <w:rPr>
                <w:color w:val="000000"/>
                <w:sz w:val="23"/>
                <w:szCs w:val="23"/>
              </w:rPr>
              <w:t>о</w:t>
            </w:r>
            <w:r w:rsidRPr="00F23C2A">
              <w:rPr>
                <w:color w:val="000000"/>
                <w:sz w:val="23"/>
                <w:szCs w:val="23"/>
              </w:rPr>
              <w:t xml:space="preserve">доснабжение, в расчете на протяженность водопроводной сети в год </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w:t>
            </w:r>
            <w:proofErr w:type="gramStart"/>
            <w:r w:rsidRPr="00F23C2A">
              <w:rPr>
                <w:color w:val="000000"/>
                <w:sz w:val="23"/>
                <w:szCs w:val="23"/>
              </w:rPr>
              <w:t>км</w:t>
            </w:r>
            <w:proofErr w:type="gramEnd"/>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эффективности системы водоснабжения²</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546"/>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доля потерь воды в централизованных системах водосна</w:t>
            </w:r>
            <w:r w:rsidRPr="00F23C2A">
              <w:rPr>
                <w:color w:val="000000"/>
                <w:sz w:val="23"/>
                <w:szCs w:val="23"/>
              </w:rPr>
              <w:t>б</w:t>
            </w:r>
            <w:r w:rsidRPr="00F23C2A">
              <w:rPr>
                <w:color w:val="000000"/>
                <w:sz w:val="23"/>
                <w:szCs w:val="23"/>
              </w:rPr>
              <w:t>жения при транспортировке в общем объеме воды, поданной в водопроводную сеть</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43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удельный расход электрической энергии, потребляемой в технолог</w:t>
            </w:r>
            <w:r w:rsidRPr="00F23C2A">
              <w:rPr>
                <w:color w:val="000000"/>
                <w:sz w:val="23"/>
                <w:szCs w:val="23"/>
              </w:rPr>
              <w:t>и</w:t>
            </w:r>
            <w:r w:rsidRPr="00F23C2A">
              <w:rPr>
                <w:color w:val="000000"/>
                <w:sz w:val="23"/>
                <w:szCs w:val="23"/>
              </w:rPr>
              <w:t xml:space="preserve">ческом процессе подготовки питьевой воды, на единицу объема воды, отпускаемой в сеть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кВт*</w:t>
            </w:r>
            <w:proofErr w:type="gramStart"/>
            <w:r w:rsidRPr="00F23C2A">
              <w:rPr>
                <w:color w:val="000000"/>
                <w:sz w:val="23"/>
                <w:szCs w:val="23"/>
              </w:rPr>
              <w:t>ч</w:t>
            </w:r>
            <w:proofErr w:type="gramEnd"/>
            <w:r w:rsidRPr="00F23C2A">
              <w:rPr>
                <w:color w:val="000000"/>
                <w:sz w:val="23"/>
                <w:szCs w:val="23"/>
              </w:rPr>
              <w:t>/куб. м</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654"/>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удельный расход электрической энергии, потребляемой в технолог</w:t>
            </w:r>
            <w:r w:rsidRPr="00F23C2A">
              <w:rPr>
                <w:color w:val="000000"/>
                <w:sz w:val="23"/>
                <w:szCs w:val="23"/>
              </w:rPr>
              <w:t>и</w:t>
            </w:r>
            <w:r w:rsidRPr="00F23C2A">
              <w:rPr>
                <w:color w:val="000000"/>
                <w:sz w:val="23"/>
                <w:szCs w:val="23"/>
              </w:rPr>
              <w:t xml:space="preserve">ческом процессе транспортировки питьевой воды, на единицу объема транспортируемой воды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кВт*</w:t>
            </w:r>
            <w:proofErr w:type="gramStart"/>
            <w:r w:rsidRPr="00F23C2A">
              <w:rPr>
                <w:color w:val="000000"/>
                <w:sz w:val="23"/>
                <w:szCs w:val="23"/>
              </w:rPr>
              <w:t>ч</w:t>
            </w:r>
            <w:proofErr w:type="gramEnd"/>
            <w:r w:rsidRPr="00F23C2A">
              <w:rPr>
                <w:color w:val="000000"/>
                <w:sz w:val="23"/>
                <w:szCs w:val="23"/>
              </w:rPr>
              <w:t>/куб. м</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9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эффективности потребления тепловой энергии  (удельные расход  на 1 чел)</w:t>
            </w:r>
            <w:r w:rsidRPr="00F23C2A">
              <w:rPr>
                <w:rFonts w:ascii="Calibri" w:hAnsi="Calibri"/>
                <w:color w:val="000000"/>
                <w:sz w:val="23"/>
                <w:szCs w:val="23"/>
              </w:rPr>
              <w:t>³</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многоквартирные дома</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6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воздействия на окружающую среду</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28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Удельный показатель негативного воздействия на окружа</w:t>
            </w:r>
            <w:r w:rsidRPr="00F23C2A">
              <w:rPr>
                <w:color w:val="000000"/>
                <w:sz w:val="23"/>
                <w:szCs w:val="23"/>
              </w:rPr>
              <w:t>ю</w:t>
            </w:r>
            <w:r w:rsidRPr="00F23C2A">
              <w:rPr>
                <w:color w:val="000000"/>
                <w:sz w:val="23"/>
                <w:szCs w:val="23"/>
              </w:rPr>
              <w:t>щую ср</w:t>
            </w:r>
            <w:r w:rsidRPr="00F23C2A">
              <w:rPr>
                <w:color w:val="000000"/>
                <w:sz w:val="23"/>
                <w:szCs w:val="23"/>
              </w:rPr>
              <w:t>е</w:t>
            </w:r>
            <w:r w:rsidRPr="00F23C2A">
              <w:rPr>
                <w:color w:val="000000"/>
                <w:sz w:val="23"/>
                <w:szCs w:val="23"/>
              </w:rPr>
              <w:t>ду</w:t>
            </w:r>
            <w:r w:rsidRPr="00F23C2A">
              <w:rPr>
                <w:rFonts w:ascii="Calibri" w:hAnsi="Calibri"/>
                <w:color w:val="000000"/>
                <w:sz w:val="23"/>
                <w:szCs w:val="23"/>
              </w:rPr>
              <w:t>³</w:t>
            </w:r>
            <w:r w:rsidRPr="00F23C2A">
              <w:rPr>
                <w:color w:val="000000"/>
                <w:sz w:val="23"/>
                <w:szCs w:val="23"/>
              </w:rPr>
              <w:t>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bl>
    <w:p w:rsidR="00A31EEE" w:rsidRPr="00F23C2A" w:rsidRDefault="00A31EEE" w:rsidP="00A31EEE">
      <w:pPr>
        <w:pStyle w:val="S"/>
        <w:spacing w:line="276" w:lineRule="auto"/>
        <w:ind w:firstLine="708"/>
        <w:rPr>
          <w:sz w:val="23"/>
          <w:szCs w:val="23"/>
        </w:rPr>
      </w:pPr>
      <w:proofErr w:type="gramStart"/>
      <w:r w:rsidRPr="00F23C2A">
        <w:rPr>
          <w:sz w:val="23"/>
          <w:szCs w:val="23"/>
        </w:rPr>
        <w:t>1 – значения приняты в соответствии с «Изменением цен (тарифов) на продукцию (услуги) компаний инфраструктурного сектора до 2018 года  (в %, в среднем за год к предыдущему году)», утвержденные прогнозом социально-экономического развития Российской Федерации на 2016 год и пл</w:t>
      </w:r>
      <w:r w:rsidRPr="00F23C2A">
        <w:rPr>
          <w:sz w:val="23"/>
          <w:szCs w:val="23"/>
        </w:rPr>
        <w:t>а</w:t>
      </w:r>
      <w:r w:rsidRPr="00F23C2A">
        <w:rPr>
          <w:sz w:val="23"/>
          <w:szCs w:val="23"/>
        </w:rPr>
        <w:t>новый период 2017 и 2018 годов.</w:t>
      </w:r>
      <w:proofErr w:type="gramEnd"/>
    </w:p>
    <w:p w:rsidR="00A31EEE" w:rsidRPr="00F23C2A" w:rsidRDefault="00A31EEE" w:rsidP="00A31EEE">
      <w:pPr>
        <w:pStyle w:val="S"/>
        <w:spacing w:line="276" w:lineRule="auto"/>
        <w:ind w:firstLine="708"/>
        <w:rPr>
          <w:sz w:val="23"/>
          <w:szCs w:val="23"/>
        </w:rPr>
      </w:pPr>
      <w:r w:rsidRPr="00F23C2A">
        <w:rPr>
          <w:sz w:val="23"/>
          <w:szCs w:val="23"/>
        </w:rPr>
        <w:lastRenderedPageBreak/>
        <w:t>2 – устанавливаются для каждой организации, оказывающей услуги водоснабжения в соответствии с Приказом Минстроя России от 04.04.2014 № 162/</w:t>
      </w:r>
      <w:proofErr w:type="spellStart"/>
      <w:proofErr w:type="gramStart"/>
      <w:r w:rsidRPr="00F23C2A">
        <w:rPr>
          <w:sz w:val="23"/>
          <w:szCs w:val="23"/>
        </w:rPr>
        <w:t>пр</w:t>
      </w:r>
      <w:proofErr w:type="spellEnd"/>
      <w:proofErr w:type="gramEnd"/>
      <w:r w:rsidRPr="00F23C2A">
        <w:rPr>
          <w:sz w:val="23"/>
          <w:szCs w:val="23"/>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w:t>
      </w:r>
      <w:r w:rsidRPr="00F23C2A">
        <w:rPr>
          <w:sz w:val="23"/>
          <w:szCs w:val="23"/>
        </w:rPr>
        <w:t>б</w:t>
      </w:r>
      <w:r w:rsidRPr="00F23C2A">
        <w:rPr>
          <w:sz w:val="23"/>
          <w:szCs w:val="23"/>
        </w:rPr>
        <w:t>жения, холодного водоснабжения и (или) водоотведения, порядка и правил определения плановых значений и фактических значений таких показателей».</w:t>
      </w:r>
    </w:p>
    <w:p w:rsidR="00A31EEE" w:rsidRPr="00F23C2A" w:rsidRDefault="00A31EEE" w:rsidP="00A31EEE">
      <w:pPr>
        <w:pStyle w:val="S"/>
        <w:spacing w:line="276" w:lineRule="auto"/>
        <w:ind w:firstLine="708"/>
        <w:rPr>
          <w:sz w:val="23"/>
          <w:szCs w:val="23"/>
        </w:rPr>
      </w:pPr>
      <w:r w:rsidRPr="00F23C2A">
        <w:rPr>
          <w:sz w:val="23"/>
          <w:szCs w:val="23"/>
        </w:rPr>
        <w:t>3 – рассматриваются в соответствии со схемой водоснабжения, при наличии в ней данного показателя.</w:t>
      </w:r>
    </w:p>
    <w:p w:rsidR="00A31EEE" w:rsidRPr="00F23C2A" w:rsidRDefault="00A31EEE" w:rsidP="00A31EEE">
      <w:pPr>
        <w:spacing w:after="200" w:line="276" w:lineRule="auto"/>
        <w:rPr>
          <w:sz w:val="23"/>
          <w:szCs w:val="23"/>
        </w:rPr>
      </w:pPr>
    </w:p>
    <w:p w:rsidR="00A31EEE" w:rsidRPr="00F23C2A" w:rsidRDefault="00A31EEE" w:rsidP="00A31EEE">
      <w:pPr>
        <w:spacing w:after="200" w:line="276" w:lineRule="auto"/>
        <w:rPr>
          <w:sz w:val="23"/>
          <w:szCs w:val="23"/>
        </w:rPr>
      </w:pPr>
    </w:p>
    <w:p w:rsidR="00A31EEE" w:rsidRPr="00F23C2A" w:rsidRDefault="00A31EEE" w:rsidP="00A31EEE">
      <w:pPr>
        <w:pStyle w:val="S"/>
        <w:spacing w:line="276" w:lineRule="auto"/>
        <w:ind w:firstLine="708"/>
        <w:jc w:val="right"/>
        <w:rPr>
          <w:sz w:val="23"/>
          <w:szCs w:val="23"/>
        </w:rPr>
      </w:pPr>
      <w:r w:rsidRPr="00F23C2A">
        <w:rPr>
          <w:sz w:val="23"/>
          <w:szCs w:val="23"/>
        </w:rPr>
        <w:t>Таблица 17</w:t>
      </w:r>
    </w:p>
    <w:p w:rsidR="00A31EEE" w:rsidRPr="00F23C2A" w:rsidRDefault="00A31EEE" w:rsidP="00A31EEE">
      <w:pPr>
        <w:pStyle w:val="S"/>
        <w:spacing w:line="276" w:lineRule="auto"/>
        <w:ind w:firstLine="708"/>
        <w:jc w:val="center"/>
        <w:rPr>
          <w:sz w:val="23"/>
          <w:szCs w:val="23"/>
        </w:rPr>
      </w:pPr>
      <w:r w:rsidRPr="00F23C2A">
        <w:rPr>
          <w:sz w:val="23"/>
          <w:szCs w:val="23"/>
        </w:rPr>
        <w:t>Целевые индикаторы и показатели развития системы водоотведения</w:t>
      </w:r>
    </w:p>
    <w:p w:rsidR="00A31EEE" w:rsidRPr="00F23C2A" w:rsidRDefault="00A31EEE" w:rsidP="00A31EEE">
      <w:pPr>
        <w:pStyle w:val="S"/>
        <w:spacing w:line="276" w:lineRule="auto"/>
        <w:ind w:firstLine="708"/>
        <w:jc w:val="center"/>
        <w:rPr>
          <w:sz w:val="23"/>
          <w:szCs w:val="23"/>
        </w:rPr>
      </w:pPr>
      <w:proofErr w:type="gramStart"/>
      <w:r w:rsidRPr="00F23C2A">
        <w:rPr>
          <w:sz w:val="23"/>
          <w:szCs w:val="23"/>
        </w:rPr>
        <w:t>(основание:</w:t>
      </w:r>
      <w:proofErr w:type="gramEnd"/>
      <w:r w:rsidRPr="00F23C2A">
        <w:rPr>
          <w:sz w:val="23"/>
          <w:szCs w:val="23"/>
        </w:rPr>
        <w:t xml:space="preserve"> Схема водоснабжения, водоотведения городского округа Верхняя Пышма до 2028 года, утвержденная решением думы городского округа Верхняя Пышма от 26 июня 2014 года № 15/8)</w:t>
      </w:r>
    </w:p>
    <w:tbl>
      <w:tblPr>
        <w:tblW w:w="14418" w:type="dxa"/>
        <w:jc w:val="center"/>
        <w:tblInd w:w="93" w:type="dxa"/>
        <w:tblLook w:val="04A0" w:firstRow="1" w:lastRow="0" w:firstColumn="1" w:lastColumn="0" w:noHBand="0" w:noVBand="1"/>
      </w:tblPr>
      <w:tblGrid>
        <w:gridCol w:w="640"/>
        <w:gridCol w:w="5858"/>
        <w:gridCol w:w="1360"/>
        <w:gridCol w:w="1180"/>
        <w:gridCol w:w="960"/>
        <w:gridCol w:w="960"/>
        <w:gridCol w:w="960"/>
        <w:gridCol w:w="960"/>
        <w:gridCol w:w="1540"/>
      </w:tblGrid>
      <w:tr w:rsidR="00A31EEE" w:rsidRPr="00F23C2A" w:rsidTr="00C44291">
        <w:trPr>
          <w:trHeight w:val="600"/>
          <w:tblHeader/>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5858"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Наименование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Единицы измерения</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2021-2025</w:t>
            </w:r>
          </w:p>
        </w:tc>
      </w:tr>
      <w:tr w:rsidR="00A31EEE" w:rsidRPr="00F23C2A" w:rsidTr="00C44291">
        <w:trPr>
          <w:trHeight w:val="338"/>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Критерии доступности для населения услуг водоотвед</w:t>
            </w:r>
            <w:r w:rsidRPr="00F23C2A">
              <w:rPr>
                <w:color w:val="000000"/>
                <w:sz w:val="23"/>
                <w:szCs w:val="23"/>
              </w:rPr>
              <w:t>е</w:t>
            </w:r>
            <w:r w:rsidRPr="00F23C2A">
              <w:rPr>
                <w:color w:val="000000"/>
                <w:sz w:val="23"/>
                <w:szCs w:val="23"/>
              </w:rPr>
              <w:t>ния</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6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рост тарифа</w:t>
            </w:r>
            <w:r w:rsidRPr="00F23C2A">
              <w:rPr>
                <w:rFonts w:ascii="Calibri" w:hAnsi="Calibri"/>
                <w:color w:val="000000"/>
                <w:sz w:val="23"/>
                <w:szCs w:val="23"/>
              </w:rPr>
              <w:t>¹</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7,5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7,0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6,2</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6,2</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6,2</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6,2</w:t>
            </w:r>
          </w:p>
        </w:tc>
      </w:tr>
      <w:tr w:rsidR="00A31EEE" w:rsidRPr="00F23C2A" w:rsidTr="00C44291">
        <w:trPr>
          <w:trHeight w:val="266"/>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спроса на коммунальные ресурсы и перспе</w:t>
            </w:r>
            <w:r w:rsidRPr="00F23C2A">
              <w:rPr>
                <w:color w:val="000000"/>
                <w:sz w:val="23"/>
                <w:szCs w:val="23"/>
              </w:rPr>
              <w:t>к</w:t>
            </w:r>
            <w:r w:rsidRPr="00F23C2A">
              <w:rPr>
                <w:color w:val="000000"/>
                <w:sz w:val="23"/>
                <w:szCs w:val="23"/>
              </w:rPr>
              <w:t xml:space="preserve">тивной нагрузки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человек</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79 957</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82 541</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85 286</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86 570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89 154</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96 984</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2</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2</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бюджетные организации</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7</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7</w:t>
            </w:r>
          </w:p>
        </w:tc>
      </w:tr>
      <w:tr w:rsidR="00A31EEE" w:rsidRPr="00F23C2A" w:rsidTr="00C44291">
        <w:trPr>
          <w:trHeight w:val="6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Величины новых нагрузок, присоединяемых в перспе</w:t>
            </w:r>
            <w:r w:rsidRPr="00F23C2A">
              <w:rPr>
                <w:color w:val="000000"/>
                <w:sz w:val="23"/>
                <w:szCs w:val="23"/>
              </w:rPr>
              <w:t>к</w:t>
            </w:r>
            <w:r w:rsidRPr="00F23C2A">
              <w:rPr>
                <w:color w:val="000000"/>
                <w:sz w:val="23"/>
                <w:szCs w:val="23"/>
              </w:rPr>
              <w:t>тиве</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тыс. </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118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7 000,6</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7 521,8</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8 042,8</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8 563,4</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9 083,8</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9 011,7</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тыс. </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118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1 010,4</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1 015,5</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1 022,2</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1 030,1</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1 039,2</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1 068,2</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бюджетные организации</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тыс. </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118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476,6</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475,0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473,5</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472,0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470,6</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466,9</w:t>
            </w:r>
          </w:p>
        </w:tc>
      </w:tr>
      <w:tr w:rsidR="00A31EEE" w:rsidRPr="00F23C2A" w:rsidTr="00C44291">
        <w:trPr>
          <w:trHeight w:val="21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качества системы водоотведения</w:t>
            </w:r>
            <w:r w:rsidRPr="00F23C2A">
              <w:rPr>
                <w:rFonts w:ascii="Calibri" w:hAnsi="Calibri"/>
                <w:color w:val="000000"/>
                <w:sz w:val="23"/>
                <w:szCs w:val="23"/>
              </w:rPr>
              <w:t>²</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484"/>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доля сточных вод, не подвергающихся очистке, в общем объеме сточных вод, сбрасываемых в централизованные общесплавные или коммунальные системы водоотвед</w:t>
            </w:r>
            <w:r w:rsidRPr="00F23C2A">
              <w:rPr>
                <w:color w:val="000000"/>
                <w:sz w:val="23"/>
                <w:szCs w:val="23"/>
              </w:rPr>
              <w:t>е</w:t>
            </w:r>
            <w:r w:rsidRPr="00F23C2A">
              <w:rPr>
                <w:color w:val="000000"/>
                <w:sz w:val="23"/>
                <w:szCs w:val="23"/>
              </w:rPr>
              <w:t>ния</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74"/>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доля поверхностных сточных вод, не подвергающихся очистке, в общем объеме поверхностных сточных вод, </w:t>
            </w:r>
            <w:r w:rsidRPr="00F23C2A">
              <w:rPr>
                <w:color w:val="000000"/>
                <w:sz w:val="23"/>
                <w:szCs w:val="23"/>
              </w:rPr>
              <w:lastRenderedPageBreak/>
              <w:t>принимаемых в це</w:t>
            </w:r>
            <w:r w:rsidRPr="00F23C2A">
              <w:rPr>
                <w:color w:val="000000"/>
                <w:sz w:val="23"/>
                <w:szCs w:val="23"/>
              </w:rPr>
              <w:t>н</w:t>
            </w:r>
            <w:r w:rsidRPr="00F23C2A">
              <w:rPr>
                <w:color w:val="000000"/>
                <w:sz w:val="23"/>
                <w:szCs w:val="23"/>
              </w:rPr>
              <w:t>трализованную ливневую систему водоотведения</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71"/>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proofErr w:type="gramStart"/>
            <w:r w:rsidRPr="00F23C2A">
              <w:rPr>
                <w:color w:val="000000"/>
                <w:sz w:val="23"/>
                <w:szCs w:val="23"/>
              </w:rPr>
              <w:t>доля проб сточных вод, не соответствующих устано</w:t>
            </w:r>
            <w:r w:rsidRPr="00F23C2A">
              <w:rPr>
                <w:color w:val="000000"/>
                <w:sz w:val="23"/>
                <w:szCs w:val="23"/>
              </w:rPr>
              <w:t>в</w:t>
            </w:r>
            <w:r w:rsidRPr="00F23C2A">
              <w:rPr>
                <w:color w:val="000000"/>
                <w:sz w:val="23"/>
                <w:szCs w:val="23"/>
              </w:rPr>
              <w:t>ленным нормативам допустимых сбросов, лимитам на сбросы, рассчитанная применительно к видам централ</w:t>
            </w:r>
            <w:r w:rsidRPr="00F23C2A">
              <w:rPr>
                <w:color w:val="000000"/>
                <w:sz w:val="23"/>
                <w:szCs w:val="23"/>
              </w:rPr>
              <w:t>и</w:t>
            </w:r>
            <w:r w:rsidRPr="00F23C2A">
              <w:rPr>
                <w:color w:val="000000"/>
                <w:sz w:val="23"/>
                <w:szCs w:val="23"/>
              </w:rPr>
              <w:t>зованных систем водоотведения раздельно для центр</w:t>
            </w:r>
            <w:r w:rsidRPr="00F23C2A">
              <w:rPr>
                <w:color w:val="000000"/>
                <w:sz w:val="23"/>
                <w:szCs w:val="23"/>
              </w:rPr>
              <w:t>а</w:t>
            </w:r>
            <w:r w:rsidRPr="00F23C2A">
              <w:rPr>
                <w:color w:val="000000"/>
                <w:sz w:val="23"/>
                <w:szCs w:val="23"/>
              </w:rPr>
              <w:t>лизованной общесплавной (бытовой) и централизова</w:t>
            </w:r>
            <w:r w:rsidRPr="00F23C2A">
              <w:rPr>
                <w:color w:val="000000"/>
                <w:sz w:val="23"/>
                <w:szCs w:val="23"/>
              </w:rPr>
              <w:t>н</w:t>
            </w:r>
            <w:r w:rsidRPr="00F23C2A">
              <w:rPr>
                <w:color w:val="000000"/>
                <w:sz w:val="23"/>
                <w:szCs w:val="23"/>
              </w:rPr>
              <w:t>ной ливневой систем водоотведения</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519"/>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степени охвата потребителей приборами учета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многоквартирные дома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324"/>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надежности системы водоотведения</w:t>
            </w:r>
            <w:r w:rsidRPr="00F23C2A">
              <w:rPr>
                <w:rFonts w:ascii="Calibri" w:hAnsi="Calibri"/>
                <w:color w:val="000000"/>
                <w:sz w:val="23"/>
                <w:szCs w:val="23"/>
              </w:rPr>
              <w:t>²</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r>
      <w:tr w:rsidR="00A31EEE" w:rsidRPr="00F23C2A" w:rsidTr="00C44291">
        <w:trPr>
          <w:trHeight w:val="272"/>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удельное количество аварий и засоров в расчете на пр</w:t>
            </w:r>
            <w:r w:rsidRPr="00F23C2A">
              <w:rPr>
                <w:color w:val="000000"/>
                <w:sz w:val="23"/>
                <w:szCs w:val="23"/>
              </w:rPr>
              <w:t>о</w:t>
            </w:r>
            <w:r w:rsidRPr="00F23C2A">
              <w:rPr>
                <w:color w:val="000000"/>
                <w:sz w:val="23"/>
                <w:szCs w:val="23"/>
              </w:rPr>
              <w:t>тяже</w:t>
            </w:r>
            <w:r w:rsidRPr="00F23C2A">
              <w:rPr>
                <w:color w:val="000000"/>
                <w:sz w:val="23"/>
                <w:szCs w:val="23"/>
              </w:rPr>
              <w:t>н</w:t>
            </w:r>
            <w:r w:rsidRPr="00F23C2A">
              <w:rPr>
                <w:color w:val="000000"/>
                <w:sz w:val="23"/>
                <w:szCs w:val="23"/>
              </w:rPr>
              <w:t xml:space="preserve">ность канализационной сети в год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w:t>
            </w:r>
            <w:proofErr w:type="gramStart"/>
            <w:r w:rsidRPr="00F23C2A">
              <w:rPr>
                <w:color w:val="000000"/>
                <w:sz w:val="23"/>
                <w:szCs w:val="23"/>
              </w:rPr>
              <w:t>км</w:t>
            </w:r>
            <w:proofErr w:type="gramEnd"/>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153"/>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эффективности системы водоотведения</w:t>
            </w:r>
            <w:r w:rsidRPr="00F23C2A">
              <w:rPr>
                <w:rFonts w:ascii="Calibri" w:hAnsi="Calibri"/>
                <w:color w:val="000000"/>
                <w:sz w:val="23"/>
                <w:szCs w:val="23"/>
              </w:rPr>
              <w:t>²</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r>
      <w:tr w:rsidR="00A31EEE" w:rsidRPr="00F23C2A" w:rsidTr="00C44291">
        <w:trPr>
          <w:trHeight w:val="567"/>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удельный расход электрической энергии, потребляемой в техн</w:t>
            </w:r>
            <w:r w:rsidRPr="00F23C2A">
              <w:rPr>
                <w:color w:val="000000"/>
                <w:sz w:val="23"/>
                <w:szCs w:val="23"/>
              </w:rPr>
              <w:t>о</w:t>
            </w:r>
            <w:r w:rsidRPr="00F23C2A">
              <w:rPr>
                <w:color w:val="000000"/>
                <w:sz w:val="23"/>
                <w:szCs w:val="23"/>
              </w:rPr>
              <w:t xml:space="preserve">логическом процессе очистки сточных вод, на единицу объема очищаемых сточных вод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кВт*</w:t>
            </w:r>
            <w:proofErr w:type="gramStart"/>
            <w:r w:rsidRPr="00F23C2A">
              <w:rPr>
                <w:color w:val="000000"/>
                <w:sz w:val="23"/>
                <w:szCs w:val="23"/>
              </w:rPr>
              <w:t>ч</w:t>
            </w:r>
            <w:proofErr w:type="gramEnd"/>
            <w:r w:rsidRPr="00F23C2A">
              <w:rPr>
                <w:color w:val="000000"/>
                <w:sz w:val="23"/>
                <w:szCs w:val="23"/>
              </w:rPr>
              <w:t>/куб. м</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583"/>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удельный расход электрической энергии, потребляемой в техн</w:t>
            </w:r>
            <w:r w:rsidRPr="00F23C2A">
              <w:rPr>
                <w:color w:val="000000"/>
                <w:sz w:val="23"/>
                <w:szCs w:val="23"/>
              </w:rPr>
              <w:t>о</w:t>
            </w:r>
            <w:r w:rsidRPr="00F23C2A">
              <w:rPr>
                <w:color w:val="000000"/>
                <w:sz w:val="23"/>
                <w:szCs w:val="23"/>
              </w:rPr>
              <w:t xml:space="preserve">логическом процессе транспортировки сточных вод, на единицу объема транспортируемых сточных вод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кВт*</w:t>
            </w:r>
            <w:proofErr w:type="gramStart"/>
            <w:r w:rsidRPr="00F23C2A">
              <w:rPr>
                <w:color w:val="000000"/>
                <w:sz w:val="23"/>
                <w:szCs w:val="23"/>
              </w:rPr>
              <w:t>ч</w:t>
            </w:r>
            <w:proofErr w:type="gramEnd"/>
            <w:r w:rsidRPr="00F23C2A">
              <w:rPr>
                <w:color w:val="000000"/>
                <w:sz w:val="23"/>
                <w:szCs w:val="23"/>
              </w:rPr>
              <w:t>/куб. м</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472"/>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эффективности потребления тепловой эне</w:t>
            </w:r>
            <w:r w:rsidRPr="00F23C2A">
              <w:rPr>
                <w:color w:val="000000"/>
                <w:sz w:val="23"/>
                <w:szCs w:val="23"/>
              </w:rPr>
              <w:t>р</w:t>
            </w:r>
            <w:r w:rsidRPr="00F23C2A">
              <w:rPr>
                <w:color w:val="000000"/>
                <w:sz w:val="23"/>
                <w:szCs w:val="23"/>
              </w:rPr>
              <w:t>гии  (удельные расход  на 1 чел)</w:t>
            </w:r>
            <w:r w:rsidRPr="00F23C2A">
              <w:rPr>
                <w:rFonts w:ascii="Calibri" w:hAnsi="Calibri"/>
                <w:color w:val="000000"/>
                <w:sz w:val="23"/>
                <w:szCs w:val="23"/>
              </w:rPr>
              <w:t>³</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многоквартирные дома</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12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воздействия на окружающую среду</w:t>
            </w:r>
            <w:r w:rsidRPr="00F23C2A">
              <w:rPr>
                <w:rFonts w:ascii="Calibri" w:hAnsi="Calibri"/>
                <w:color w:val="000000"/>
                <w:sz w:val="23"/>
                <w:szCs w:val="23"/>
              </w:rPr>
              <w:t>³</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585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Удельный показатель негативного воздействия на окр</w:t>
            </w:r>
            <w:r w:rsidRPr="00F23C2A">
              <w:rPr>
                <w:color w:val="000000"/>
                <w:sz w:val="23"/>
                <w:szCs w:val="23"/>
              </w:rPr>
              <w:t>у</w:t>
            </w:r>
            <w:r w:rsidRPr="00F23C2A">
              <w:rPr>
                <w:color w:val="000000"/>
                <w:sz w:val="23"/>
                <w:szCs w:val="23"/>
              </w:rPr>
              <w:t>жающую среду </w:t>
            </w:r>
          </w:p>
        </w:tc>
        <w:tc>
          <w:tcPr>
            <w:tcW w:w="13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bl>
    <w:p w:rsidR="00A31EEE" w:rsidRPr="00F23C2A" w:rsidRDefault="00A31EEE" w:rsidP="00A31EEE">
      <w:pPr>
        <w:pStyle w:val="S"/>
        <w:spacing w:line="276" w:lineRule="auto"/>
        <w:ind w:firstLine="708"/>
        <w:rPr>
          <w:sz w:val="23"/>
          <w:szCs w:val="23"/>
        </w:rPr>
      </w:pPr>
      <w:proofErr w:type="gramStart"/>
      <w:r w:rsidRPr="00F23C2A">
        <w:rPr>
          <w:sz w:val="23"/>
          <w:szCs w:val="23"/>
        </w:rPr>
        <w:t xml:space="preserve">1 – значения приняты в </w:t>
      </w:r>
      <w:proofErr w:type="spellStart"/>
      <w:r w:rsidRPr="00F23C2A">
        <w:rPr>
          <w:sz w:val="23"/>
          <w:szCs w:val="23"/>
        </w:rPr>
        <w:t>соотвествии</w:t>
      </w:r>
      <w:proofErr w:type="spellEnd"/>
      <w:r w:rsidRPr="00F23C2A">
        <w:rPr>
          <w:sz w:val="23"/>
          <w:szCs w:val="23"/>
        </w:rPr>
        <w:t xml:space="preserve"> с «Изменением цен (тарифов) на продукцию (услуги) компаний инфраструктурного сектора до 2018 года  (в %, в среднем за год к предыдущему году)», утвержденные прогнозом социально-экономического развития Российской Федерации на 2016 год и план</w:t>
      </w:r>
      <w:r w:rsidRPr="00F23C2A">
        <w:rPr>
          <w:sz w:val="23"/>
          <w:szCs w:val="23"/>
        </w:rPr>
        <w:t>о</w:t>
      </w:r>
      <w:r w:rsidRPr="00F23C2A">
        <w:rPr>
          <w:sz w:val="23"/>
          <w:szCs w:val="23"/>
        </w:rPr>
        <w:t>вый период 2017 и 2018 годов.</w:t>
      </w:r>
      <w:proofErr w:type="gramEnd"/>
    </w:p>
    <w:p w:rsidR="00A31EEE" w:rsidRPr="00F23C2A" w:rsidRDefault="00A31EEE" w:rsidP="00A31EEE">
      <w:pPr>
        <w:pStyle w:val="S"/>
        <w:spacing w:line="276" w:lineRule="auto"/>
        <w:ind w:firstLine="708"/>
        <w:rPr>
          <w:sz w:val="23"/>
          <w:szCs w:val="23"/>
        </w:rPr>
      </w:pPr>
      <w:r w:rsidRPr="00F23C2A">
        <w:rPr>
          <w:sz w:val="23"/>
          <w:szCs w:val="23"/>
        </w:rPr>
        <w:lastRenderedPageBreak/>
        <w:t>2 – устанавливаются для каждой организации, оказывающей услуги водоотведения в соответствии с Приказом Минстроя России от 04.04.2014 № 162/</w:t>
      </w:r>
      <w:proofErr w:type="spellStart"/>
      <w:proofErr w:type="gramStart"/>
      <w:r w:rsidRPr="00F23C2A">
        <w:rPr>
          <w:sz w:val="23"/>
          <w:szCs w:val="23"/>
        </w:rPr>
        <w:t>пр</w:t>
      </w:r>
      <w:proofErr w:type="spellEnd"/>
      <w:proofErr w:type="gramEnd"/>
      <w:r w:rsidRPr="00F23C2A">
        <w:rPr>
          <w:sz w:val="23"/>
          <w:szCs w:val="23"/>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w:t>
      </w:r>
      <w:r w:rsidRPr="00F23C2A">
        <w:rPr>
          <w:sz w:val="23"/>
          <w:szCs w:val="23"/>
        </w:rPr>
        <w:t>б</w:t>
      </w:r>
      <w:r w:rsidRPr="00F23C2A">
        <w:rPr>
          <w:sz w:val="23"/>
          <w:szCs w:val="23"/>
        </w:rPr>
        <w:t>жения, холодного водоснабжения и (или) водоотведения, порядка и правил определения плановых значений и фактических значений таких показ</w:t>
      </w:r>
      <w:r w:rsidRPr="00F23C2A">
        <w:rPr>
          <w:sz w:val="23"/>
          <w:szCs w:val="23"/>
        </w:rPr>
        <w:t>а</w:t>
      </w:r>
      <w:r w:rsidRPr="00F23C2A">
        <w:rPr>
          <w:sz w:val="23"/>
          <w:szCs w:val="23"/>
        </w:rPr>
        <w:t>телей».</w:t>
      </w:r>
    </w:p>
    <w:p w:rsidR="00A31EEE" w:rsidRPr="00F23C2A" w:rsidRDefault="00A31EEE" w:rsidP="00A31EEE">
      <w:pPr>
        <w:pStyle w:val="S"/>
        <w:spacing w:line="276" w:lineRule="auto"/>
        <w:ind w:firstLine="708"/>
        <w:rPr>
          <w:sz w:val="23"/>
          <w:szCs w:val="23"/>
        </w:rPr>
      </w:pPr>
      <w:r w:rsidRPr="00F23C2A">
        <w:rPr>
          <w:sz w:val="23"/>
          <w:szCs w:val="23"/>
        </w:rPr>
        <w:t>3 – рассматриваются в соответствии со схемой водоотведения, при наличии в ней данного показателя.</w:t>
      </w:r>
    </w:p>
    <w:p w:rsidR="00A31EEE" w:rsidRPr="00F23C2A" w:rsidRDefault="00A31EEE" w:rsidP="00A31EEE">
      <w:pPr>
        <w:pStyle w:val="S"/>
        <w:spacing w:line="276" w:lineRule="auto"/>
        <w:ind w:firstLine="708"/>
        <w:jc w:val="right"/>
        <w:rPr>
          <w:sz w:val="23"/>
          <w:szCs w:val="23"/>
        </w:rPr>
      </w:pPr>
      <w:r w:rsidRPr="00F23C2A">
        <w:rPr>
          <w:sz w:val="23"/>
          <w:szCs w:val="23"/>
        </w:rPr>
        <w:t>Таблица 18</w:t>
      </w:r>
    </w:p>
    <w:p w:rsidR="00A31EEE" w:rsidRPr="00F23C2A" w:rsidRDefault="00A31EEE" w:rsidP="00A31EEE">
      <w:pPr>
        <w:pStyle w:val="S"/>
        <w:spacing w:line="276" w:lineRule="auto"/>
        <w:ind w:firstLine="708"/>
        <w:jc w:val="center"/>
        <w:rPr>
          <w:sz w:val="23"/>
          <w:szCs w:val="23"/>
        </w:rPr>
      </w:pPr>
      <w:r w:rsidRPr="00F23C2A">
        <w:rPr>
          <w:sz w:val="23"/>
          <w:szCs w:val="23"/>
        </w:rPr>
        <w:t>Целевые индикаторы и показатели развития системы электроснабжения</w:t>
      </w:r>
    </w:p>
    <w:p w:rsidR="00A31EEE" w:rsidRPr="00F23C2A" w:rsidRDefault="00A31EEE" w:rsidP="00A31EEE">
      <w:pPr>
        <w:spacing w:line="276" w:lineRule="auto"/>
        <w:ind w:firstLine="708"/>
        <w:jc w:val="center"/>
        <w:rPr>
          <w:sz w:val="23"/>
          <w:szCs w:val="23"/>
        </w:rPr>
      </w:pPr>
      <w:r w:rsidRPr="00F23C2A">
        <w:rPr>
          <w:sz w:val="23"/>
          <w:szCs w:val="23"/>
        </w:rPr>
        <w:t xml:space="preserve"> </w:t>
      </w:r>
      <w:proofErr w:type="gramStart"/>
      <w:r w:rsidRPr="00F23C2A">
        <w:rPr>
          <w:sz w:val="23"/>
          <w:szCs w:val="23"/>
        </w:rPr>
        <w:t>(основание:</w:t>
      </w:r>
      <w:proofErr w:type="gramEnd"/>
      <w:r w:rsidRPr="00F23C2A">
        <w:rPr>
          <w:sz w:val="23"/>
          <w:szCs w:val="23"/>
        </w:rPr>
        <w:t xml:space="preserve"> </w:t>
      </w:r>
      <w:proofErr w:type="gramStart"/>
      <w:r w:rsidRPr="00F23C2A">
        <w:rPr>
          <w:sz w:val="23"/>
          <w:szCs w:val="23"/>
        </w:rPr>
        <w:t>Схема электроснабжения городского округа Верхняя Пышма – не представлена)</w:t>
      </w:r>
      <w:proofErr w:type="gramEnd"/>
    </w:p>
    <w:tbl>
      <w:tblPr>
        <w:tblW w:w="15183" w:type="dxa"/>
        <w:tblInd w:w="93" w:type="dxa"/>
        <w:tblLook w:val="04A0" w:firstRow="1" w:lastRow="0" w:firstColumn="1" w:lastColumn="0" w:noHBand="0" w:noVBand="1"/>
      </w:tblPr>
      <w:tblGrid>
        <w:gridCol w:w="640"/>
        <w:gridCol w:w="6888"/>
        <w:gridCol w:w="1418"/>
        <w:gridCol w:w="1180"/>
        <w:gridCol w:w="960"/>
        <w:gridCol w:w="960"/>
        <w:gridCol w:w="960"/>
        <w:gridCol w:w="960"/>
        <w:gridCol w:w="1217"/>
      </w:tblGrid>
      <w:tr w:rsidR="00A31EEE" w:rsidRPr="00F23C2A" w:rsidTr="00C44291">
        <w:trPr>
          <w:trHeight w:val="600"/>
          <w:tblHead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6888"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Наименование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Единицы и</w:t>
            </w:r>
            <w:r w:rsidRPr="00F23C2A">
              <w:rPr>
                <w:color w:val="000000"/>
                <w:sz w:val="23"/>
                <w:szCs w:val="23"/>
              </w:rPr>
              <w:t>з</w:t>
            </w:r>
            <w:r w:rsidRPr="00F23C2A">
              <w:rPr>
                <w:color w:val="000000"/>
                <w:sz w:val="23"/>
                <w:szCs w:val="23"/>
              </w:rPr>
              <w:t>мерения</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2020</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2021-2025</w:t>
            </w:r>
          </w:p>
        </w:tc>
      </w:tr>
      <w:tr w:rsidR="00A31EEE" w:rsidRPr="00F23C2A" w:rsidTr="00C44291">
        <w:trPr>
          <w:trHeight w:val="25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Критерии доступности для населения услуг электроснабжения</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26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рост тарифа</w:t>
            </w:r>
            <w:r w:rsidRPr="00F23C2A">
              <w:rPr>
                <w:rFonts w:ascii="Calibri" w:hAnsi="Calibri"/>
                <w:color w:val="000000"/>
                <w:sz w:val="23"/>
                <w:szCs w:val="23"/>
              </w:rPr>
              <w:t>¹</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r>
      <w:tr w:rsidR="00A31EEE" w:rsidRPr="00F23C2A" w:rsidTr="00C44291">
        <w:trPr>
          <w:trHeight w:val="173"/>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спроса на коммунальные ресурсы и перспективной нагрузки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человек</w:t>
            </w:r>
          </w:p>
        </w:tc>
        <w:tc>
          <w:tcPr>
            <w:tcW w:w="118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79 957</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82 541</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85 286</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86 570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89 154</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96 984 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 (</w:t>
            </w:r>
            <w:proofErr w:type="spellStart"/>
            <w:r w:rsidRPr="00F23C2A">
              <w:rPr>
                <w:color w:val="000000"/>
                <w:sz w:val="23"/>
                <w:szCs w:val="23"/>
              </w:rPr>
              <w:t>промзоны</w:t>
            </w:r>
            <w:proofErr w:type="spellEnd"/>
            <w:r w:rsidRPr="00F23C2A">
              <w:rPr>
                <w:color w:val="000000"/>
                <w:sz w:val="23"/>
                <w:szCs w:val="23"/>
              </w:rPr>
              <w:t>)</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2 </w:t>
            </w:r>
          </w:p>
        </w:tc>
        <w:tc>
          <w:tcPr>
            <w:tcW w:w="3137"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 </w:t>
            </w:r>
          </w:p>
        </w:tc>
        <w:tc>
          <w:tcPr>
            <w:tcW w:w="3137"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w:t>
            </w:r>
          </w:p>
        </w:tc>
      </w:tr>
      <w:tr w:rsidR="00A31EEE" w:rsidRPr="00F23C2A" w:rsidTr="00C44291">
        <w:trPr>
          <w:trHeight w:val="94"/>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Величины новых нагрузок, присоединяемых в перспективе</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418" w:type="dxa"/>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тыс. кВт*</w:t>
            </w:r>
            <w:proofErr w:type="gramStart"/>
            <w:r w:rsidRPr="00F23C2A">
              <w:rPr>
                <w:sz w:val="23"/>
                <w:szCs w:val="23"/>
              </w:rPr>
              <w:t>ч</w:t>
            </w:r>
            <w:proofErr w:type="gramEnd"/>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c>
          <w:tcPr>
            <w:tcW w:w="3137"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3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418" w:type="dxa"/>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тыс. кВт*</w:t>
            </w:r>
            <w:proofErr w:type="gramStart"/>
            <w:r w:rsidRPr="00F23C2A">
              <w:rPr>
                <w:sz w:val="23"/>
                <w:szCs w:val="23"/>
              </w:rPr>
              <w:t>ч</w:t>
            </w:r>
            <w:proofErr w:type="gramEnd"/>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c>
          <w:tcPr>
            <w:tcW w:w="3137"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16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бюджетные организации</w:t>
            </w:r>
          </w:p>
        </w:tc>
        <w:tc>
          <w:tcPr>
            <w:tcW w:w="1418" w:type="dxa"/>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тыс. кВт*</w:t>
            </w:r>
            <w:proofErr w:type="gramStart"/>
            <w:r w:rsidRPr="00F23C2A">
              <w:rPr>
                <w:sz w:val="23"/>
                <w:szCs w:val="23"/>
              </w:rPr>
              <w:t>ч</w:t>
            </w:r>
            <w:proofErr w:type="gramEnd"/>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c>
          <w:tcPr>
            <w:tcW w:w="3137"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качества электрической энергии</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7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степени охвата потребителей приборами учета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многоквартирные дома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c>
          <w:tcPr>
            <w:tcW w:w="1217" w:type="dxa"/>
            <w:tcBorders>
              <w:top w:val="nil"/>
              <w:left w:val="nil"/>
              <w:bottom w:val="single" w:sz="4" w:space="0" w:color="auto"/>
              <w:right w:val="single" w:sz="4" w:space="0" w:color="auto"/>
            </w:tcBorders>
            <w:shd w:val="clear" w:color="auto" w:fill="auto"/>
            <w:hideMark/>
          </w:tcPr>
          <w:p w:rsidR="00A31EEE" w:rsidRPr="00F23C2A" w:rsidRDefault="00A31EEE" w:rsidP="00C44291">
            <w:pPr>
              <w:jc w:val="center"/>
              <w:rPr>
                <w:sz w:val="23"/>
                <w:szCs w:val="23"/>
              </w:rPr>
            </w:pPr>
            <w:r w:rsidRPr="00F23C2A">
              <w:rPr>
                <w:sz w:val="23"/>
                <w:szCs w:val="23"/>
              </w:rPr>
              <w:t>100</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надежности системы электроснабжения</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24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эффективности системы электроснабжения </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эффективности потребления электрической  энергии  (удельные расход  на 1 чел.)</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многоквартирные дома</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воздействия на окружающую среду</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88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Удельный показатель негативного воздействия на окружающую </w:t>
            </w:r>
            <w:r w:rsidRPr="00F23C2A">
              <w:rPr>
                <w:color w:val="000000"/>
                <w:sz w:val="23"/>
                <w:szCs w:val="23"/>
              </w:rPr>
              <w:lastRenderedPageBreak/>
              <w:t xml:space="preserve">среду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lastRenderedPageBreak/>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217"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bl>
    <w:p w:rsidR="00A31EEE" w:rsidRPr="00F23C2A" w:rsidRDefault="00A31EEE" w:rsidP="00A31EEE">
      <w:pPr>
        <w:spacing w:line="276" w:lineRule="auto"/>
        <w:ind w:firstLine="708"/>
        <w:jc w:val="both"/>
        <w:rPr>
          <w:sz w:val="23"/>
          <w:szCs w:val="23"/>
        </w:rPr>
      </w:pPr>
      <w:proofErr w:type="gramStart"/>
      <w:r w:rsidRPr="00F23C2A">
        <w:rPr>
          <w:sz w:val="23"/>
          <w:szCs w:val="23"/>
        </w:rPr>
        <w:lastRenderedPageBreak/>
        <w:t xml:space="preserve">1 – значения приняты в </w:t>
      </w:r>
      <w:proofErr w:type="spellStart"/>
      <w:r w:rsidRPr="00F23C2A">
        <w:rPr>
          <w:sz w:val="23"/>
          <w:szCs w:val="23"/>
        </w:rPr>
        <w:t>соотвествии</w:t>
      </w:r>
      <w:proofErr w:type="spellEnd"/>
      <w:r w:rsidRPr="00F23C2A">
        <w:rPr>
          <w:sz w:val="23"/>
          <w:szCs w:val="23"/>
        </w:rPr>
        <w:t xml:space="preserve"> с «Изменением цен (тарифов) на продукцию (услуги) компаний инфраструктурного сектора до 2018 года  (в %, в среднем за год к пред</w:t>
      </w:r>
      <w:r w:rsidRPr="00F23C2A">
        <w:rPr>
          <w:sz w:val="23"/>
          <w:szCs w:val="23"/>
        </w:rPr>
        <w:t>ы</w:t>
      </w:r>
      <w:r w:rsidRPr="00F23C2A">
        <w:rPr>
          <w:sz w:val="23"/>
          <w:szCs w:val="23"/>
        </w:rPr>
        <w:t>дущему году)», утвержденные прогнозом социально-экономического развития Российской Федерации на 2016 год и плановый период 2017 и 2018 годов.</w:t>
      </w:r>
      <w:proofErr w:type="gramEnd"/>
    </w:p>
    <w:p w:rsidR="00A31EEE" w:rsidRPr="00F23C2A" w:rsidRDefault="00A31EEE" w:rsidP="00A31EEE">
      <w:pPr>
        <w:spacing w:line="276" w:lineRule="auto"/>
        <w:ind w:firstLine="708"/>
        <w:jc w:val="both"/>
        <w:rPr>
          <w:sz w:val="23"/>
          <w:szCs w:val="23"/>
        </w:rPr>
      </w:pPr>
      <w:r w:rsidRPr="00F23C2A">
        <w:rPr>
          <w:sz w:val="23"/>
          <w:szCs w:val="23"/>
        </w:rPr>
        <w:t>2 – рассматриваются в соответствии со схемой электроснабжения, при наличии в ней данного показателя.</w:t>
      </w:r>
    </w:p>
    <w:p w:rsidR="00A31EEE" w:rsidRPr="00F23C2A" w:rsidRDefault="00A31EEE" w:rsidP="00A31EEE">
      <w:pPr>
        <w:pStyle w:val="S"/>
        <w:spacing w:line="276" w:lineRule="auto"/>
        <w:ind w:firstLine="708"/>
        <w:jc w:val="left"/>
        <w:rPr>
          <w:sz w:val="23"/>
          <w:szCs w:val="23"/>
        </w:rPr>
      </w:pPr>
      <w:r w:rsidRPr="00F23C2A">
        <w:rPr>
          <w:sz w:val="23"/>
          <w:szCs w:val="23"/>
        </w:rPr>
        <w:t>Основанием может быть производственная и  инвестиционная программа организаций коммунального комплекса, осуществляющих данный вид де</w:t>
      </w:r>
      <w:r w:rsidRPr="00F23C2A">
        <w:rPr>
          <w:sz w:val="23"/>
          <w:szCs w:val="23"/>
        </w:rPr>
        <w:t>я</w:t>
      </w:r>
      <w:r w:rsidRPr="00F23C2A">
        <w:rPr>
          <w:sz w:val="23"/>
          <w:szCs w:val="23"/>
        </w:rPr>
        <w:t>тельности  и утвержденные в них показатели в соответствии с Приказом Министерства регионального развития Российской Федерации от 14 апреля 2008 г. N 48 «Об утверждении методики проведения мониторинга выполнения производственных и инвестиционных программ организаций коммунального компле</w:t>
      </w:r>
      <w:r w:rsidRPr="00F23C2A">
        <w:rPr>
          <w:sz w:val="23"/>
          <w:szCs w:val="23"/>
        </w:rPr>
        <w:t>к</w:t>
      </w:r>
      <w:r w:rsidRPr="00F23C2A">
        <w:rPr>
          <w:sz w:val="23"/>
          <w:szCs w:val="23"/>
        </w:rPr>
        <w:t>са».</w:t>
      </w:r>
    </w:p>
    <w:p w:rsidR="00A31EEE" w:rsidRPr="00F23C2A" w:rsidRDefault="00A31EEE" w:rsidP="00A31EEE">
      <w:pPr>
        <w:pStyle w:val="S"/>
        <w:spacing w:line="276" w:lineRule="auto"/>
        <w:ind w:firstLine="708"/>
        <w:jc w:val="right"/>
        <w:rPr>
          <w:sz w:val="23"/>
          <w:szCs w:val="23"/>
        </w:rPr>
      </w:pPr>
      <w:r w:rsidRPr="00F23C2A">
        <w:rPr>
          <w:sz w:val="23"/>
          <w:szCs w:val="23"/>
        </w:rPr>
        <w:t>Таблица 19</w:t>
      </w:r>
    </w:p>
    <w:p w:rsidR="00A31EEE" w:rsidRPr="00F23C2A" w:rsidRDefault="00A31EEE" w:rsidP="00A31EEE">
      <w:pPr>
        <w:pStyle w:val="S"/>
        <w:spacing w:line="276" w:lineRule="auto"/>
        <w:ind w:firstLine="708"/>
        <w:jc w:val="center"/>
        <w:rPr>
          <w:sz w:val="23"/>
          <w:szCs w:val="23"/>
        </w:rPr>
      </w:pPr>
      <w:r w:rsidRPr="00F23C2A">
        <w:rPr>
          <w:sz w:val="23"/>
          <w:szCs w:val="23"/>
        </w:rPr>
        <w:t>Целевые индикаторы и показатели развития системы газоснабжения</w:t>
      </w:r>
    </w:p>
    <w:p w:rsidR="00A31EEE" w:rsidRPr="00F23C2A" w:rsidRDefault="00A31EEE" w:rsidP="00A31EEE">
      <w:pPr>
        <w:spacing w:line="276" w:lineRule="auto"/>
        <w:ind w:firstLine="708"/>
        <w:jc w:val="center"/>
        <w:rPr>
          <w:sz w:val="23"/>
          <w:szCs w:val="23"/>
        </w:rPr>
      </w:pPr>
      <w:r w:rsidRPr="00F23C2A">
        <w:rPr>
          <w:sz w:val="23"/>
          <w:szCs w:val="23"/>
        </w:rPr>
        <w:t xml:space="preserve"> </w:t>
      </w:r>
      <w:proofErr w:type="gramStart"/>
      <w:r w:rsidRPr="00F23C2A">
        <w:rPr>
          <w:sz w:val="23"/>
          <w:szCs w:val="23"/>
        </w:rPr>
        <w:t>(основание:</w:t>
      </w:r>
      <w:proofErr w:type="gramEnd"/>
      <w:r w:rsidRPr="00F23C2A">
        <w:rPr>
          <w:sz w:val="23"/>
          <w:szCs w:val="23"/>
        </w:rPr>
        <w:t xml:space="preserve"> </w:t>
      </w:r>
      <w:proofErr w:type="gramStart"/>
      <w:r w:rsidRPr="00F23C2A">
        <w:rPr>
          <w:sz w:val="23"/>
          <w:szCs w:val="23"/>
        </w:rPr>
        <w:t>Схема газоснабжения городского округа Верхняя Пышма – не представлена)</w:t>
      </w:r>
      <w:proofErr w:type="gramEnd"/>
    </w:p>
    <w:tbl>
      <w:tblPr>
        <w:tblW w:w="15223" w:type="dxa"/>
        <w:tblInd w:w="93" w:type="dxa"/>
        <w:tblLook w:val="04A0" w:firstRow="1" w:lastRow="0" w:firstColumn="1" w:lastColumn="0" w:noHBand="0" w:noVBand="1"/>
      </w:tblPr>
      <w:tblGrid>
        <w:gridCol w:w="640"/>
        <w:gridCol w:w="6605"/>
        <w:gridCol w:w="1418"/>
        <w:gridCol w:w="1180"/>
        <w:gridCol w:w="960"/>
        <w:gridCol w:w="960"/>
        <w:gridCol w:w="960"/>
        <w:gridCol w:w="960"/>
        <w:gridCol w:w="1540"/>
      </w:tblGrid>
      <w:tr w:rsidR="00A31EEE" w:rsidRPr="00F23C2A" w:rsidTr="00C44291">
        <w:trPr>
          <w:trHeight w:val="600"/>
          <w:tblHead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6605"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Наименование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Единицы и</w:t>
            </w:r>
            <w:r w:rsidRPr="00F23C2A">
              <w:rPr>
                <w:color w:val="000000"/>
                <w:sz w:val="23"/>
                <w:szCs w:val="23"/>
              </w:rPr>
              <w:t>з</w:t>
            </w:r>
            <w:r w:rsidRPr="00F23C2A">
              <w:rPr>
                <w:color w:val="000000"/>
                <w:sz w:val="23"/>
                <w:szCs w:val="23"/>
              </w:rPr>
              <w:t>мерения</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2021-2025</w:t>
            </w:r>
          </w:p>
        </w:tc>
      </w:tr>
      <w:tr w:rsidR="00A31EEE" w:rsidRPr="00F23C2A" w:rsidTr="00C44291">
        <w:trPr>
          <w:trHeight w:val="25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Критерии доступности для населения услуг газоснабжения</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26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рост тарифа</w:t>
            </w:r>
            <w:r w:rsidRPr="00F23C2A">
              <w:rPr>
                <w:rFonts w:ascii="Calibri" w:hAnsi="Calibri"/>
                <w:color w:val="000000"/>
                <w:sz w:val="23"/>
                <w:szCs w:val="23"/>
              </w:rPr>
              <w:t>¹</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r>
      <w:tr w:rsidR="00A31EEE" w:rsidRPr="00F23C2A" w:rsidTr="00C44291">
        <w:trPr>
          <w:trHeight w:val="173"/>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спроса на коммунальные ресурсы и перспективной нагрузки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человек</w:t>
            </w:r>
          </w:p>
        </w:tc>
        <w:tc>
          <w:tcPr>
            <w:tcW w:w="118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79 957</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82 541</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85 286</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86 570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89 154</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96 984 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 (</w:t>
            </w:r>
            <w:proofErr w:type="spellStart"/>
            <w:r w:rsidRPr="00F23C2A">
              <w:rPr>
                <w:color w:val="000000"/>
                <w:sz w:val="23"/>
                <w:szCs w:val="23"/>
              </w:rPr>
              <w:t>промзоны</w:t>
            </w:r>
            <w:proofErr w:type="spellEnd"/>
            <w:r w:rsidRPr="00F23C2A">
              <w:rPr>
                <w:color w:val="000000"/>
                <w:sz w:val="23"/>
                <w:szCs w:val="23"/>
              </w:rPr>
              <w:t>)</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2 </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 </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w:t>
            </w:r>
          </w:p>
        </w:tc>
      </w:tr>
      <w:tr w:rsidR="00A31EEE" w:rsidRPr="00F23C2A" w:rsidTr="00C44291">
        <w:trPr>
          <w:trHeight w:val="94"/>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Величины новых нагрузок, присоединяемых в перспективе</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418" w:type="dxa"/>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тыс. м</w:t>
            </w:r>
            <w:r w:rsidRPr="00F23C2A">
              <w:rPr>
                <w:rFonts w:ascii="Calibri" w:hAnsi="Calibri"/>
                <w:sz w:val="23"/>
                <w:szCs w:val="23"/>
              </w:rPr>
              <w:t>³</w:t>
            </w:r>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c>
          <w:tcPr>
            <w:tcW w:w="346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3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418" w:type="dxa"/>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тыс. м³</w:t>
            </w:r>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c>
          <w:tcPr>
            <w:tcW w:w="346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16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бюджетные организации</w:t>
            </w:r>
          </w:p>
        </w:tc>
        <w:tc>
          <w:tcPr>
            <w:tcW w:w="1418" w:type="dxa"/>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тыс. м³</w:t>
            </w:r>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c>
          <w:tcPr>
            <w:tcW w:w="346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качества газоснабжения</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7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степени охвата потребителей приборами учета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многоквартирные дома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25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40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65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80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100</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100</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надежности системы газоснабжения</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24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7</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эффективности системы газоснабжения </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эффективности потребления газа  (удельные расход  на 1 чел.)</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многоквартирные дома</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воздействия на окружающую среду</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Удельный показатель негативного воздействия на окружающую среду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bl>
    <w:p w:rsidR="00A31EEE" w:rsidRPr="00F23C2A" w:rsidRDefault="00A31EEE" w:rsidP="00A31EEE">
      <w:pPr>
        <w:spacing w:line="276" w:lineRule="auto"/>
        <w:ind w:firstLine="708"/>
        <w:jc w:val="both"/>
        <w:rPr>
          <w:sz w:val="23"/>
          <w:szCs w:val="23"/>
        </w:rPr>
      </w:pPr>
      <w:proofErr w:type="gramStart"/>
      <w:r w:rsidRPr="00F23C2A">
        <w:rPr>
          <w:sz w:val="23"/>
          <w:szCs w:val="23"/>
        </w:rPr>
        <w:t xml:space="preserve">1 – значения приняты в </w:t>
      </w:r>
      <w:proofErr w:type="spellStart"/>
      <w:r w:rsidRPr="00F23C2A">
        <w:rPr>
          <w:sz w:val="23"/>
          <w:szCs w:val="23"/>
        </w:rPr>
        <w:t>соотвествии</w:t>
      </w:r>
      <w:proofErr w:type="spellEnd"/>
      <w:r w:rsidRPr="00F23C2A">
        <w:rPr>
          <w:sz w:val="23"/>
          <w:szCs w:val="23"/>
        </w:rPr>
        <w:t xml:space="preserve"> с «Изменением цен (тарифов) на продукцию (услуги) компаний инфраструктурного сектора до 2018 года  (в %, в среднем за год к пред</w:t>
      </w:r>
      <w:r w:rsidRPr="00F23C2A">
        <w:rPr>
          <w:sz w:val="23"/>
          <w:szCs w:val="23"/>
        </w:rPr>
        <w:t>ы</w:t>
      </w:r>
      <w:r w:rsidRPr="00F23C2A">
        <w:rPr>
          <w:sz w:val="23"/>
          <w:szCs w:val="23"/>
        </w:rPr>
        <w:t>дущему году)», утвержденные прогнозом социально-экономического развития Российской Федерации на 2016 год и плановый период 2017 и 2018 годов.</w:t>
      </w:r>
      <w:proofErr w:type="gramEnd"/>
    </w:p>
    <w:p w:rsidR="00A31EEE" w:rsidRPr="00F23C2A" w:rsidRDefault="00A31EEE" w:rsidP="00A31EEE">
      <w:pPr>
        <w:spacing w:line="276" w:lineRule="auto"/>
        <w:ind w:firstLine="708"/>
        <w:jc w:val="both"/>
        <w:rPr>
          <w:sz w:val="23"/>
          <w:szCs w:val="23"/>
        </w:rPr>
      </w:pPr>
      <w:r w:rsidRPr="00F23C2A">
        <w:rPr>
          <w:sz w:val="23"/>
          <w:szCs w:val="23"/>
        </w:rPr>
        <w:t>2 – рассматриваются в соответствии со схемой газоснабжения, при наличии в ней данного показателя.</w:t>
      </w:r>
    </w:p>
    <w:p w:rsidR="00A31EEE" w:rsidRPr="00F23C2A" w:rsidRDefault="00A31EEE" w:rsidP="00A31EEE">
      <w:pPr>
        <w:spacing w:line="276" w:lineRule="auto"/>
        <w:ind w:firstLine="708"/>
        <w:jc w:val="both"/>
        <w:rPr>
          <w:sz w:val="23"/>
          <w:szCs w:val="23"/>
        </w:rPr>
      </w:pPr>
      <w:r w:rsidRPr="00F23C2A">
        <w:rPr>
          <w:sz w:val="23"/>
          <w:szCs w:val="23"/>
        </w:rPr>
        <w:t>Основанием может быть производственная и  инвестиционная программа организаций коммунального комплекса, осуществляющих данный вид де</w:t>
      </w:r>
      <w:r w:rsidRPr="00F23C2A">
        <w:rPr>
          <w:sz w:val="23"/>
          <w:szCs w:val="23"/>
        </w:rPr>
        <w:t>я</w:t>
      </w:r>
      <w:r w:rsidRPr="00F23C2A">
        <w:rPr>
          <w:sz w:val="23"/>
          <w:szCs w:val="23"/>
        </w:rPr>
        <w:t>тельности  и утвержде</w:t>
      </w:r>
      <w:r w:rsidRPr="00F23C2A">
        <w:rPr>
          <w:sz w:val="23"/>
          <w:szCs w:val="23"/>
        </w:rPr>
        <w:t>н</w:t>
      </w:r>
      <w:r w:rsidRPr="00F23C2A">
        <w:rPr>
          <w:sz w:val="23"/>
          <w:szCs w:val="23"/>
        </w:rPr>
        <w:t>ные в них показатели в соответствии с Приказом Министерства регионального развития Российской Федерации от 14 апреля 2008 г. N 48 «Об утверждении методики проведения мониторинга выполнения производственных и инвестиционных программ организаций коммунального компле</w:t>
      </w:r>
      <w:r w:rsidRPr="00F23C2A">
        <w:rPr>
          <w:sz w:val="23"/>
          <w:szCs w:val="23"/>
        </w:rPr>
        <w:t>к</w:t>
      </w:r>
      <w:r w:rsidRPr="00F23C2A">
        <w:rPr>
          <w:sz w:val="23"/>
          <w:szCs w:val="23"/>
        </w:rPr>
        <w:t>са».</w:t>
      </w:r>
    </w:p>
    <w:p w:rsidR="00A31EEE" w:rsidRPr="00F23C2A" w:rsidRDefault="00A31EEE" w:rsidP="00A31EEE">
      <w:pPr>
        <w:pStyle w:val="S"/>
        <w:spacing w:line="276" w:lineRule="auto"/>
        <w:ind w:firstLine="708"/>
        <w:jc w:val="right"/>
        <w:rPr>
          <w:sz w:val="23"/>
          <w:szCs w:val="23"/>
        </w:rPr>
      </w:pPr>
      <w:r w:rsidRPr="00F23C2A">
        <w:rPr>
          <w:sz w:val="23"/>
          <w:szCs w:val="23"/>
        </w:rPr>
        <w:t>Таблица 20</w:t>
      </w:r>
    </w:p>
    <w:p w:rsidR="00A31EEE" w:rsidRPr="00F23C2A" w:rsidRDefault="00A31EEE" w:rsidP="00A31EEE">
      <w:pPr>
        <w:pStyle w:val="S"/>
        <w:spacing w:line="276" w:lineRule="auto"/>
        <w:ind w:firstLine="708"/>
        <w:jc w:val="center"/>
        <w:rPr>
          <w:sz w:val="23"/>
          <w:szCs w:val="23"/>
        </w:rPr>
      </w:pPr>
      <w:r w:rsidRPr="00F23C2A">
        <w:rPr>
          <w:sz w:val="23"/>
          <w:szCs w:val="23"/>
        </w:rPr>
        <w:t>Целевые индикаторы и показатели развития системы утилизации (захоронения) отходов</w:t>
      </w:r>
    </w:p>
    <w:p w:rsidR="00A31EEE" w:rsidRPr="00F23C2A" w:rsidRDefault="00A31EEE" w:rsidP="00A31EEE">
      <w:pPr>
        <w:spacing w:line="276" w:lineRule="auto"/>
        <w:ind w:firstLine="708"/>
        <w:jc w:val="center"/>
        <w:rPr>
          <w:sz w:val="23"/>
          <w:szCs w:val="23"/>
        </w:rPr>
      </w:pPr>
      <w:r w:rsidRPr="00F23C2A">
        <w:rPr>
          <w:sz w:val="23"/>
          <w:szCs w:val="23"/>
        </w:rPr>
        <w:t xml:space="preserve"> </w:t>
      </w:r>
      <w:proofErr w:type="gramStart"/>
      <w:r w:rsidRPr="00F23C2A">
        <w:rPr>
          <w:sz w:val="23"/>
          <w:szCs w:val="23"/>
        </w:rPr>
        <w:t>(основание:</w:t>
      </w:r>
      <w:proofErr w:type="gramEnd"/>
      <w:r w:rsidRPr="00F23C2A">
        <w:rPr>
          <w:sz w:val="23"/>
          <w:szCs w:val="23"/>
        </w:rPr>
        <w:t xml:space="preserve"> </w:t>
      </w:r>
      <w:proofErr w:type="gramStart"/>
      <w:r w:rsidRPr="00F23C2A">
        <w:rPr>
          <w:sz w:val="23"/>
          <w:szCs w:val="23"/>
        </w:rPr>
        <w:t>Генеральный план санитарной очистки и благоустройства городского округа Верхняя Пышма – не представлен)</w:t>
      </w:r>
      <w:proofErr w:type="gramEnd"/>
    </w:p>
    <w:tbl>
      <w:tblPr>
        <w:tblW w:w="15223" w:type="dxa"/>
        <w:tblInd w:w="93" w:type="dxa"/>
        <w:tblLook w:val="04A0" w:firstRow="1" w:lastRow="0" w:firstColumn="1" w:lastColumn="0" w:noHBand="0" w:noVBand="1"/>
      </w:tblPr>
      <w:tblGrid>
        <w:gridCol w:w="640"/>
        <w:gridCol w:w="6605"/>
        <w:gridCol w:w="1418"/>
        <w:gridCol w:w="1180"/>
        <w:gridCol w:w="960"/>
        <w:gridCol w:w="960"/>
        <w:gridCol w:w="960"/>
        <w:gridCol w:w="960"/>
        <w:gridCol w:w="1540"/>
      </w:tblGrid>
      <w:tr w:rsidR="00A31EEE" w:rsidRPr="00F23C2A" w:rsidTr="00C44291">
        <w:trPr>
          <w:trHeight w:val="600"/>
          <w:tblHead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6605"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Наименование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Единицы и</w:t>
            </w:r>
            <w:r w:rsidRPr="00F23C2A">
              <w:rPr>
                <w:color w:val="000000"/>
                <w:sz w:val="23"/>
                <w:szCs w:val="23"/>
              </w:rPr>
              <w:t>з</w:t>
            </w:r>
            <w:r w:rsidRPr="00F23C2A">
              <w:rPr>
                <w:color w:val="000000"/>
                <w:sz w:val="23"/>
                <w:szCs w:val="23"/>
              </w:rPr>
              <w:t>мерения</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2021-2025</w:t>
            </w:r>
          </w:p>
        </w:tc>
      </w:tr>
      <w:tr w:rsidR="00A31EEE" w:rsidRPr="00F23C2A" w:rsidTr="00C44291">
        <w:trPr>
          <w:trHeight w:val="25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Критерии доступности для населения услуг газоснабжения</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26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рост тарифа</w:t>
            </w:r>
            <w:r w:rsidRPr="00F23C2A">
              <w:rPr>
                <w:rFonts w:ascii="Calibri" w:hAnsi="Calibri"/>
                <w:color w:val="000000"/>
                <w:sz w:val="23"/>
                <w:szCs w:val="23"/>
              </w:rPr>
              <w:t>¹</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7,5</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7,0</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6,2</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6,2 </w:t>
            </w:r>
          </w:p>
        </w:tc>
      </w:tr>
      <w:tr w:rsidR="00A31EEE" w:rsidRPr="00F23C2A" w:rsidTr="00C44291">
        <w:trPr>
          <w:trHeight w:val="173"/>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спроса на коммунальные ресурсы и перспективной нагрузки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человек</w:t>
            </w:r>
          </w:p>
        </w:tc>
        <w:tc>
          <w:tcPr>
            <w:tcW w:w="118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79 957</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82 541</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85 286</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86 570</w:t>
            </w:r>
          </w:p>
        </w:tc>
        <w:tc>
          <w:tcPr>
            <w:tcW w:w="960" w:type="dxa"/>
            <w:tcBorders>
              <w:top w:val="nil"/>
              <w:left w:val="nil"/>
              <w:bottom w:val="single" w:sz="4" w:space="0" w:color="auto"/>
              <w:right w:val="single" w:sz="4" w:space="0" w:color="auto"/>
            </w:tcBorders>
            <w:shd w:val="clear" w:color="auto" w:fill="auto"/>
            <w:hideMark/>
          </w:tcPr>
          <w:p w:rsidR="00A31EEE" w:rsidRPr="00F23C2A" w:rsidRDefault="00A31EEE" w:rsidP="00C44291">
            <w:pPr>
              <w:rPr>
                <w:sz w:val="23"/>
                <w:szCs w:val="23"/>
              </w:rPr>
            </w:pPr>
            <w:r w:rsidRPr="00F23C2A">
              <w:rPr>
                <w:sz w:val="23"/>
                <w:szCs w:val="23"/>
              </w:rPr>
              <w:t>89 154</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96 984 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 (</w:t>
            </w:r>
            <w:proofErr w:type="spellStart"/>
            <w:r w:rsidRPr="00F23C2A">
              <w:rPr>
                <w:color w:val="000000"/>
                <w:sz w:val="23"/>
                <w:szCs w:val="23"/>
              </w:rPr>
              <w:t>промзоны</w:t>
            </w:r>
            <w:proofErr w:type="spellEnd"/>
            <w:r w:rsidRPr="00F23C2A">
              <w:rPr>
                <w:color w:val="000000"/>
                <w:sz w:val="23"/>
                <w:szCs w:val="23"/>
              </w:rPr>
              <w:t>)</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2 </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2 </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единиц</w:t>
            </w:r>
          </w:p>
        </w:tc>
        <w:tc>
          <w:tcPr>
            <w:tcW w:w="310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 </w:t>
            </w:r>
          </w:p>
        </w:tc>
        <w:tc>
          <w:tcPr>
            <w:tcW w:w="3460" w:type="dxa"/>
            <w:gridSpan w:val="3"/>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7</w:t>
            </w:r>
          </w:p>
        </w:tc>
      </w:tr>
      <w:tr w:rsidR="00A31EEE" w:rsidRPr="00F23C2A" w:rsidTr="00C44291">
        <w:trPr>
          <w:trHeight w:val="94"/>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Величины новых нагрузок, присоединяемых в перспективе</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население</w:t>
            </w:r>
          </w:p>
        </w:tc>
        <w:tc>
          <w:tcPr>
            <w:tcW w:w="1418" w:type="dxa"/>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тыс. м</w:t>
            </w:r>
            <w:r w:rsidRPr="00F23C2A">
              <w:rPr>
                <w:rFonts w:ascii="Calibri" w:hAnsi="Calibri"/>
                <w:sz w:val="23"/>
                <w:szCs w:val="23"/>
              </w:rPr>
              <w:t>³</w:t>
            </w:r>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c>
          <w:tcPr>
            <w:tcW w:w="346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3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промышленность</w:t>
            </w:r>
          </w:p>
        </w:tc>
        <w:tc>
          <w:tcPr>
            <w:tcW w:w="1418" w:type="dxa"/>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тыс. м³</w:t>
            </w:r>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c>
          <w:tcPr>
            <w:tcW w:w="346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16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бюджетные организации</w:t>
            </w:r>
          </w:p>
        </w:tc>
        <w:tc>
          <w:tcPr>
            <w:tcW w:w="1418" w:type="dxa"/>
            <w:tcBorders>
              <w:top w:val="nil"/>
              <w:left w:val="nil"/>
              <w:bottom w:val="single" w:sz="4" w:space="0" w:color="auto"/>
              <w:right w:val="single" w:sz="4" w:space="0" w:color="auto"/>
            </w:tcBorders>
            <w:shd w:val="clear" w:color="auto" w:fill="auto"/>
          </w:tcPr>
          <w:p w:rsidR="00A31EEE" w:rsidRPr="00F23C2A" w:rsidRDefault="00A31EEE" w:rsidP="00C44291">
            <w:pPr>
              <w:jc w:val="center"/>
              <w:rPr>
                <w:sz w:val="23"/>
                <w:szCs w:val="23"/>
              </w:rPr>
            </w:pPr>
            <w:r w:rsidRPr="00F23C2A">
              <w:rPr>
                <w:sz w:val="23"/>
                <w:szCs w:val="23"/>
              </w:rPr>
              <w:t>тыс. м³</w:t>
            </w:r>
          </w:p>
        </w:tc>
        <w:tc>
          <w:tcPr>
            <w:tcW w:w="310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c>
          <w:tcPr>
            <w:tcW w:w="3460" w:type="dxa"/>
            <w:gridSpan w:val="3"/>
            <w:tcBorders>
              <w:top w:val="nil"/>
              <w:left w:val="nil"/>
              <w:bottom w:val="single" w:sz="4" w:space="0" w:color="auto"/>
              <w:right w:val="single" w:sz="4" w:space="0" w:color="auto"/>
            </w:tcBorders>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качества</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r>
      <w:tr w:rsidR="00A31EEE" w:rsidRPr="00F23C2A" w:rsidTr="00C44291">
        <w:trPr>
          <w:trHeight w:val="7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степени охвата потребителей приборами учета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 многоквартирные дома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надежности </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24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Показатели эффективности </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эффективности (удельные расход  на 1 чел.)</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многоквартирные дома</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бюджетные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Показатели воздействия на окружающую среду</w:t>
            </w:r>
            <w:r w:rsidRPr="00F23C2A">
              <w:rPr>
                <w:rFonts w:ascii="Calibri" w:hAnsi="Calibri"/>
                <w:color w:val="000000"/>
                <w:sz w:val="23"/>
                <w:szCs w:val="23"/>
              </w:rPr>
              <w:t>²</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r w:rsidR="00A31EEE" w:rsidRPr="00F23C2A" w:rsidTr="00C44291">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6605"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right"/>
              <w:rPr>
                <w:color w:val="000000"/>
                <w:sz w:val="23"/>
                <w:szCs w:val="23"/>
              </w:rPr>
            </w:pPr>
            <w:r w:rsidRPr="00F23C2A">
              <w:rPr>
                <w:color w:val="000000"/>
                <w:sz w:val="23"/>
                <w:szCs w:val="23"/>
              </w:rPr>
              <w:t xml:space="preserve">Удельный показатель негативного воздействия на окружающую среду </w:t>
            </w:r>
          </w:p>
        </w:tc>
        <w:tc>
          <w:tcPr>
            <w:tcW w:w="1418"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18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9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c>
          <w:tcPr>
            <w:tcW w:w="154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sz w:val="23"/>
                <w:szCs w:val="23"/>
              </w:rPr>
            </w:pPr>
            <w:r w:rsidRPr="00F23C2A">
              <w:rPr>
                <w:sz w:val="23"/>
                <w:szCs w:val="23"/>
              </w:rPr>
              <w:t>-</w:t>
            </w:r>
          </w:p>
        </w:tc>
      </w:tr>
    </w:tbl>
    <w:p w:rsidR="00A31EEE" w:rsidRPr="00F23C2A" w:rsidRDefault="00A31EEE" w:rsidP="00A31EEE">
      <w:pPr>
        <w:spacing w:line="276" w:lineRule="auto"/>
        <w:ind w:firstLine="708"/>
        <w:jc w:val="both"/>
        <w:rPr>
          <w:sz w:val="23"/>
          <w:szCs w:val="23"/>
        </w:rPr>
      </w:pPr>
      <w:proofErr w:type="gramStart"/>
      <w:r w:rsidRPr="00F23C2A">
        <w:rPr>
          <w:sz w:val="23"/>
          <w:szCs w:val="23"/>
        </w:rPr>
        <w:t xml:space="preserve">1 – значения приняты в </w:t>
      </w:r>
      <w:proofErr w:type="spellStart"/>
      <w:r w:rsidRPr="00F23C2A">
        <w:rPr>
          <w:sz w:val="23"/>
          <w:szCs w:val="23"/>
        </w:rPr>
        <w:t>соотвествии</w:t>
      </w:r>
      <w:proofErr w:type="spellEnd"/>
      <w:r w:rsidRPr="00F23C2A">
        <w:rPr>
          <w:sz w:val="23"/>
          <w:szCs w:val="23"/>
        </w:rPr>
        <w:t xml:space="preserve"> с «Изменением цен (тарифов) на продукцию (услуги) компаний инфраструктурного сектора до 2018 года  (в %, в среднем за год к пред</w:t>
      </w:r>
      <w:r w:rsidRPr="00F23C2A">
        <w:rPr>
          <w:sz w:val="23"/>
          <w:szCs w:val="23"/>
        </w:rPr>
        <w:t>ы</w:t>
      </w:r>
      <w:r w:rsidRPr="00F23C2A">
        <w:rPr>
          <w:sz w:val="23"/>
          <w:szCs w:val="23"/>
        </w:rPr>
        <w:t>дущему году)», утвержденные прогнозом социально-экономического развития Российской Федерации на 2016 год и плановый период 2017 и 2018 годов.</w:t>
      </w:r>
      <w:proofErr w:type="gramEnd"/>
    </w:p>
    <w:p w:rsidR="00A31EEE" w:rsidRPr="00F23C2A" w:rsidRDefault="00A31EEE" w:rsidP="00A31EEE">
      <w:pPr>
        <w:spacing w:line="276" w:lineRule="auto"/>
        <w:ind w:firstLine="708"/>
        <w:jc w:val="both"/>
        <w:rPr>
          <w:sz w:val="23"/>
          <w:szCs w:val="23"/>
        </w:rPr>
      </w:pPr>
      <w:r w:rsidRPr="00F23C2A">
        <w:rPr>
          <w:sz w:val="23"/>
          <w:szCs w:val="23"/>
        </w:rPr>
        <w:t>2 – рассматриваются в соответствии с Генеральным планом санитарной очистки и благоустройства городского округа, при наличии в нем данного п</w:t>
      </w:r>
      <w:r w:rsidRPr="00F23C2A">
        <w:rPr>
          <w:sz w:val="23"/>
          <w:szCs w:val="23"/>
        </w:rPr>
        <w:t>о</w:t>
      </w:r>
      <w:r w:rsidRPr="00F23C2A">
        <w:rPr>
          <w:sz w:val="23"/>
          <w:szCs w:val="23"/>
        </w:rPr>
        <w:t>казателя.</w:t>
      </w:r>
    </w:p>
    <w:p w:rsidR="00A31EEE" w:rsidRPr="00F23C2A" w:rsidRDefault="00A31EEE" w:rsidP="00A31EEE">
      <w:pPr>
        <w:spacing w:line="276" w:lineRule="auto"/>
        <w:ind w:firstLine="708"/>
        <w:jc w:val="both"/>
        <w:rPr>
          <w:sz w:val="23"/>
          <w:szCs w:val="23"/>
        </w:rPr>
      </w:pPr>
      <w:r w:rsidRPr="00F23C2A">
        <w:rPr>
          <w:sz w:val="23"/>
          <w:szCs w:val="23"/>
        </w:rPr>
        <w:t>Основанием может быть производственная и  инвестиционная программа организаций коммунального комплекса, осуществляющих данный вид де</w:t>
      </w:r>
      <w:r w:rsidRPr="00F23C2A">
        <w:rPr>
          <w:sz w:val="23"/>
          <w:szCs w:val="23"/>
        </w:rPr>
        <w:t>я</w:t>
      </w:r>
      <w:r w:rsidRPr="00F23C2A">
        <w:rPr>
          <w:sz w:val="23"/>
          <w:szCs w:val="23"/>
        </w:rPr>
        <w:t>тельности  и утвержде</w:t>
      </w:r>
      <w:r w:rsidRPr="00F23C2A">
        <w:rPr>
          <w:sz w:val="23"/>
          <w:szCs w:val="23"/>
        </w:rPr>
        <w:t>н</w:t>
      </w:r>
      <w:r w:rsidRPr="00F23C2A">
        <w:rPr>
          <w:sz w:val="23"/>
          <w:szCs w:val="23"/>
        </w:rPr>
        <w:t>ные в них показатели в соответствии с Приказом Министерства регионального развития Российской Федерации от 14 апреля 2008 г. N 48 «Об утверждении методики проведения мониторинга выполнения производственных и инвестиционных программ организаций коммунального компле</w:t>
      </w:r>
      <w:r w:rsidRPr="00F23C2A">
        <w:rPr>
          <w:sz w:val="23"/>
          <w:szCs w:val="23"/>
        </w:rPr>
        <w:t>к</w:t>
      </w:r>
      <w:r w:rsidRPr="00F23C2A">
        <w:rPr>
          <w:sz w:val="23"/>
          <w:szCs w:val="23"/>
        </w:rPr>
        <w:t>са».</w:t>
      </w:r>
    </w:p>
    <w:p w:rsidR="00A31EEE" w:rsidRPr="00F23C2A" w:rsidRDefault="00A31EEE" w:rsidP="00A31EEE">
      <w:pPr>
        <w:pStyle w:val="S"/>
        <w:spacing w:line="276" w:lineRule="auto"/>
        <w:ind w:firstLine="708"/>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Целевые индикаторы и показатели развития системы энергосбережения</w:t>
      </w:r>
    </w:p>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spacing w:line="276" w:lineRule="auto"/>
        <w:ind w:firstLine="708"/>
        <w:rPr>
          <w:sz w:val="23"/>
          <w:szCs w:val="23"/>
        </w:rPr>
      </w:pPr>
      <w:r w:rsidRPr="00F23C2A">
        <w:rPr>
          <w:sz w:val="23"/>
          <w:szCs w:val="23"/>
        </w:rPr>
        <w:t xml:space="preserve">Основанием для разработки целевых показателей служит муниципальная программа энергосбережения и повышения энергетической эффективности городского округа, утвержденная в соответствии с Федеральным Законом от 23 ноября 2009 года № 261-ФЗ «Об энергосбережении </w:t>
      </w:r>
      <w:proofErr w:type="gramStart"/>
      <w:r w:rsidRPr="00F23C2A">
        <w:rPr>
          <w:sz w:val="23"/>
          <w:szCs w:val="23"/>
        </w:rPr>
        <w:t>и</w:t>
      </w:r>
      <w:proofErr w:type="gramEnd"/>
      <w:r w:rsidRPr="00F23C2A">
        <w:rPr>
          <w:sz w:val="23"/>
          <w:szCs w:val="23"/>
        </w:rPr>
        <w:t xml:space="preserve"> о повышении энергет</w:t>
      </w:r>
      <w:r w:rsidRPr="00F23C2A">
        <w:rPr>
          <w:sz w:val="23"/>
          <w:szCs w:val="23"/>
        </w:rPr>
        <w:t>и</w:t>
      </w:r>
      <w:r w:rsidRPr="00F23C2A">
        <w:rPr>
          <w:sz w:val="23"/>
          <w:szCs w:val="23"/>
        </w:rPr>
        <w:t>ческой эффективности и о внесении изменений в отдельные законодательные акты Российской Федерации» и Постановлением Правительства РФ от 31 дека</w:t>
      </w:r>
      <w:r w:rsidRPr="00F23C2A">
        <w:rPr>
          <w:sz w:val="23"/>
          <w:szCs w:val="23"/>
        </w:rPr>
        <w:t>б</w:t>
      </w:r>
      <w:r w:rsidRPr="00F23C2A">
        <w:rPr>
          <w:sz w:val="23"/>
          <w:szCs w:val="23"/>
        </w:rPr>
        <w:t>ря 2009 № 1225 «О требованиях к региональным и муниципальным программам в области энергосбережения и повышения энерг</w:t>
      </w:r>
      <w:r w:rsidRPr="00F23C2A">
        <w:rPr>
          <w:sz w:val="23"/>
          <w:szCs w:val="23"/>
        </w:rPr>
        <w:t>е</w:t>
      </w:r>
      <w:r w:rsidRPr="00F23C2A">
        <w:rPr>
          <w:sz w:val="23"/>
          <w:szCs w:val="23"/>
        </w:rPr>
        <w:t>тической эффективности». Данная муниципальная программа реализуется в рамках подпрограммы «Энергосбережение и повышение энергетической эффективности Свердловской обл</w:t>
      </w:r>
      <w:r w:rsidRPr="00F23C2A">
        <w:rPr>
          <w:sz w:val="23"/>
          <w:szCs w:val="23"/>
        </w:rPr>
        <w:t>а</w:t>
      </w:r>
      <w:r w:rsidRPr="00F23C2A">
        <w:rPr>
          <w:sz w:val="23"/>
          <w:szCs w:val="23"/>
        </w:rPr>
        <w:lastRenderedPageBreak/>
        <w:t>сти» государственной программы «Развитие жилищно-коммунального хозяйства и повышение энергетической эффективности в Свердловской области до 2020 года», утвержденной постановлением Правительства Свердловской области от 29.10.2013 № 1330-ПП, в части установленных целевых показателей.</w:t>
      </w:r>
    </w:p>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 xml:space="preserve">5 ПРОГРАММА ИНВЕСТИЦИОННЫХ ПРОЕКТОВ ОБЕСПЕЧИВАЮЩИХ ДОСТИЖЕНИЕ </w:t>
      </w:r>
    </w:p>
    <w:p w:rsidR="00A31EEE" w:rsidRPr="00F23C2A" w:rsidRDefault="00A31EEE" w:rsidP="00A31EEE">
      <w:pPr>
        <w:pStyle w:val="S"/>
        <w:spacing w:line="276" w:lineRule="auto"/>
        <w:ind w:firstLine="708"/>
        <w:jc w:val="center"/>
        <w:rPr>
          <w:sz w:val="23"/>
          <w:szCs w:val="23"/>
        </w:rPr>
      </w:pPr>
      <w:r w:rsidRPr="00F23C2A">
        <w:rPr>
          <w:sz w:val="23"/>
          <w:szCs w:val="23"/>
        </w:rPr>
        <w:t xml:space="preserve">ЦЕЛЕВЫХ ПОКАЗАТЕЛЕЙ </w:t>
      </w:r>
    </w:p>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5.1 Программа инвестиционных проектов в системе электроснабжения</w:t>
      </w:r>
    </w:p>
    <w:p w:rsidR="00A31EEE" w:rsidRPr="00F23C2A" w:rsidRDefault="00A31EEE" w:rsidP="00A31EEE">
      <w:pPr>
        <w:pStyle w:val="S"/>
        <w:spacing w:line="276" w:lineRule="auto"/>
        <w:ind w:firstLine="708"/>
        <w:jc w:val="right"/>
        <w:rPr>
          <w:sz w:val="23"/>
          <w:szCs w:val="23"/>
        </w:rPr>
      </w:pPr>
      <w:r w:rsidRPr="00F23C2A">
        <w:rPr>
          <w:sz w:val="23"/>
          <w:szCs w:val="23"/>
        </w:rPr>
        <w:t>Таблица 21</w:t>
      </w:r>
    </w:p>
    <w:tbl>
      <w:tblPr>
        <w:tblW w:w="149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124"/>
        <w:gridCol w:w="1712"/>
        <w:gridCol w:w="2127"/>
        <w:gridCol w:w="1275"/>
        <w:gridCol w:w="1276"/>
        <w:gridCol w:w="1134"/>
        <w:gridCol w:w="993"/>
        <w:gridCol w:w="1134"/>
        <w:gridCol w:w="1290"/>
      </w:tblGrid>
      <w:tr w:rsidR="00A31EEE" w:rsidRPr="00F23C2A" w:rsidTr="00C44291">
        <w:trPr>
          <w:trHeight w:val="300"/>
        </w:trPr>
        <w:tc>
          <w:tcPr>
            <w:tcW w:w="849"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3124"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Наименование мероприятия</w:t>
            </w:r>
          </w:p>
        </w:tc>
        <w:tc>
          <w:tcPr>
            <w:tcW w:w="1712"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Сроки реал</w:t>
            </w:r>
            <w:r w:rsidRPr="00F23C2A">
              <w:rPr>
                <w:sz w:val="23"/>
                <w:szCs w:val="23"/>
              </w:rPr>
              <w:t>и</w:t>
            </w:r>
            <w:r w:rsidRPr="00F23C2A">
              <w:rPr>
                <w:sz w:val="23"/>
                <w:szCs w:val="23"/>
              </w:rPr>
              <w:t>зации</w:t>
            </w:r>
          </w:p>
        </w:tc>
        <w:tc>
          <w:tcPr>
            <w:tcW w:w="2127"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Стоимость (с НДС), млн. руб.</w:t>
            </w:r>
          </w:p>
        </w:tc>
        <w:tc>
          <w:tcPr>
            <w:tcW w:w="7102" w:type="dxa"/>
            <w:gridSpan w:val="6"/>
            <w:shd w:val="clear" w:color="auto" w:fill="auto"/>
            <w:vAlign w:val="center"/>
            <w:hideMark/>
          </w:tcPr>
          <w:p w:rsidR="00A31EEE" w:rsidRPr="00F23C2A" w:rsidRDefault="00A31EEE" w:rsidP="00C44291">
            <w:pPr>
              <w:jc w:val="center"/>
              <w:rPr>
                <w:sz w:val="23"/>
                <w:szCs w:val="23"/>
              </w:rPr>
            </w:pPr>
            <w:r w:rsidRPr="00F23C2A">
              <w:rPr>
                <w:sz w:val="23"/>
                <w:szCs w:val="23"/>
              </w:rPr>
              <w:t>В том числе по годам, млн. руб.</w:t>
            </w:r>
          </w:p>
        </w:tc>
      </w:tr>
      <w:tr w:rsidR="00A31EEE" w:rsidRPr="00F23C2A" w:rsidTr="00C44291">
        <w:trPr>
          <w:trHeight w:val="705"/>
        </w:trPr>
        <w:tc>
          <w:tcPr>
            <w:tcW w:w="849" w:type="dxa"/>
            <w:vMerge/>
            <w:vAlign w:val="center"/>
            <w:hideMark/>
          </w:tcPr>
          <w:p w:rsidR="00A31EEE" w:rsidRPr="00F23C2A" w:rsidRDefault="00A31EEE" w:rsidP="00C44291">
            <w:pPr>
              <w:rPr>
                <w:sz w:val="23"/>
                <w:szCs w:val="23"/>
              </w:rPr>
            </w:pPr>
          </w:p>
        </w:tc>
        <w:tc>
          <w:tcPr>
            <w:tcW w:w="3124" w:type="dxa"/>
            <w:vMerge/>
            <w:vAlign w:val="center"/>
            <w:hideMark/>
          </w:tcPr>
          <w:p w:rsidR="00A31EEE" w:rsidRPr="00F23C2A" w:rsidRDefault="00A31EEE" w:rsidP="00C44291">
            <w:pPr>
              <w:rPr>
                <w:sz w:val="23"/>
                <w:szCs w:val="23"/>
              </w:rPr>
            </w:pPr>
          </w:p>
        </w:tc>
        <w:tc>
          <w:tcPr>
            <w:tcW w:w="1712" w:type="dxa"/>
            <w:vMerge/>
            <w:vAlign w:val="center"/>
            <w:hideMark/>
          </w:tcPr>
          <w:p w:rsidR="00A31EEE" w:rsidRPr="00F23C2A" w:rsidRDefault="00A31EEE" w:rsidP="00C44291">
            <w:pPr>
              <w:rPr>
                <w:sz w:val="23"/>
                <w:szCs w:val="23"/>
              </w:rPr>
            </w:pPr>
          </w:p>
        </w:tc>
        <w:tc>
          <w:tcPr>
            <w:tcW w:w="2127" w:type="dxa"/>
            <w:vMerge/>
            <w:vAlign w:val="center"/>
            <w:hideMark/>
          </w:tcPr>
          <w:p w:rsidR="00A31EEE" w:rsidRPr="00F23C2A" w:rsidRDefault="00A31EEE" w:rsidP="00C44291">
            <w:pPr>
              <w:rPr>
                <w:sz w:val="23"/>
                <w:szCs w:val="23"/>
              </w:rPr>
            </w:pPr>
          </w:p>
        </w:tc>
        <w:tc>
          <w:tcPr>
            <w:tcW w:w="1275" w:type="dxa"/>
            <w:shd w:val="clear" w:color="auto" w:fill="auto"/>
            <w:vAlign w:val="center"/>
            <w:hideMark/>
          </w:tcPr>
          <w:p w:rsidR="00A31EEE" w:rsidRPr="00F23C2A" w:rsidRDefault="00A31EEE" w:rsidP="00C44291">
            <w:pPr>
              <w:jc w:val="center"/>
              <w:rPr>
                <w:sz w:val="23"/>
                <w:szCs w:val="23"/>
              </w:rPr>
            </w:pPr>
            <w:r w:rsidRPr="00F23C2A">
              <w:rPr>
                <w:sz w:val="23"/>
                <w:szCs w:val="23"/>
              </w:rPr>
              <w:t>2016</w:t>
            </w:r>
          </w:p>
        </w:tc>
        <w:tc>
          <w:tcPr>
            <w:tcW w:w="1276" w:type="dxa"/>
            <w:shd w:val="clear" w:color="auto" w:fill="auto"/>
            <w:vAlign w:val="center"/>
            <w:hideMark/>
          </w:tcPr>
          <w:p w:rsidR="00A31EEE" w:rsidRPr="00F23C2A" w:rsidRDefault="00A31EEE" w:rsidP="00C44291">
            <w:pPr>
              <w:jc w:val="center"/>
              <w:rPr>
                <w:sz w:val="23"/>
                <w:szCs w:val="23"/>
              </w:rPr>
            </w:pPr>
            <w:r w:rsidRPr="00F23C2A">
              <w:rPr>
                <w:sz w:val="23"/>
                <w:szCs w:val="23"/>
              </w:rPr>
              <w:t>2017</w:t>
            </w:r>
          </w:p>
        </w:tc>
        <w:tc>
          <w:tcPr>
            <w:tcW w:w="1134" w:type="dxa"/>
            <w:shd w:val="clear" w:color="auto" w:fill="auto"/>
            <w:vAlign w:val="center"/>
            <w:hideMark/>
          </w:tcPr>
          <w:p w:rsidR="00A31EEE" w:rsidRPr="00F23C2A" w:rsidRDefault="00A31EEE" w:rsidP="00C44291">
            <w:pPr>
              <w:jc w:val="center"/>
              <w:rPr>
                <w:sz w:val="23"/>
                <w:szCs w:val="23"/>
              </w:rPr>
            </w:pPr>
            <w:r w:rsidRPr="00F23C2A">
              <w:rPr>
                <w:sz w:val="23"/>
                <w:szCs w:val="23"/>
              </w:rPr>
              <w:t>2018</w:t>
            </w:r>
          </w:p>
        </w:tc>
        <w:tc>
          <w:tcPr>
            <w:tcW w:w="993" w:type="dxa"/>
            <w:shd w:val="clear" w:color="auto" w:fill="auto"/>
            <w:vAlign w:val="center"/>
            <w:hideMark/>
          </w:tcPr>
          <w:p w:rsidR="00A31EEE" w:rsidRPr="00F23C2A" w:rsidRDefault="00A31EEE" w:rsidP="00C44291">
            <w:pPr>
              <w:jc w:val="center"/>
              <w:rPr>
                <w:sz w:val="23"/>
                <w:szCs w:val="23"/>
              </w:rPr>
            </w:pPr>
            <w:r w:rsidRPr="00F23C2A">
              <w:rPr>
                <w:sz w:val="23"/>
                <w:szCs w:val="23"/>
              </w:rPr>
              <w:t>2019</w:t>
            </w:r>
          </w:p>
        </w:tc>
        <w:tc>
          <w:tcPr>
            <w:tcW w:w="1134" w:type="dxa"/>
            <w:shd w:val="clear" w:color="auto" w:fill="auto"/>
            <w:vAlign w:val="center"/>
            <w:hideMark/>
          </w:tcPr>
          <w:p w:rsidR="00A31EEE" w:rsidRPr="00F23C2A" w:rsidRDefault="00A31EEE" w:rsidP="00C44291">
            <w:pPr>
              <w:jc w:val="center"/>
              <w:rPr>
                <w:sz w:val="23"/>
                <w:szCs w:val="23"/>
              </w:rPr>
            </w:pPr>
            <w:r w:rsidRPr="00F23C2A">
              <w:rPr>
                <w:sz w:val="23"/>
                <w:szCs w:val="23"/>
              </w:rPr>
              <w:t>2020</w:t>
            </w:r>
          </w:p>
        </w:tc>
        <w:tc>
          <w:tcPr>
            <w:tcW w:w="1290" w:type="dxa"/>
            <w:shd w:val="clear" w:color="auto" w:fill="auto"/>
            <w:vAlign w:val="center"/>
            <w:hideMark/>
          </w:tcPr>
          <w:p w:rsidR="00A31EEE" w:rsidRPr="00F23C2A" w:rsidRDefault="00A31EEE" w:rsidP="00C44291">
            <w:pPr>
              <w:jc w:val="center"/>
              <w:rPr>
                <w:sz w:val="23"/>
                <w:szCs w:val="23"/>
              </w:rPr>
            </w:pPr>
            <w:r w:rsidRPr="00F23C2A">
              <w:rPr>
                <w:sz w:val="23"/>
                <w:szCs w:val="23"/>
              </w:rPr>
              <w:t>2021-2025</w:t>
            </w:r>
          </w:p>
        </w:tc>
      </w:tr>
      <w:tr w:rsidR="00A31EEE" w:rsidRPr="00F23C2A" w:rsidTr="00C44291">
        <w:trPr>
          <w:trHeight w:val="315"/>
        </w:trPr>
        <w:tc>
          <w:tcPr>
            <w:tcW w:w="849" w:type="dxa"/>
            <w:shd w:val="clear" w:color="auto" w:fill="auto"/>
            <w:vAlign w:val="center"/>
            <w:hideMark/>
          </w:tcPr>
          <w:p w:rsidR="00A31EEE" w:rsidRPr="00F23C2A" w:rsidRDefault="00A31EEE" w:rsidP="00C44291">
            <w:pPr>
              <w:jc w:val="center"/>
              <w:rPr>
                <w:sz w:val="23"/>
                <w:szCs w:val="23"/>
              </w:rPr>
            </w:pPr>
            <w:r w:rsidRPr="00F23C2A">
              <w:rPr>
                <w:sz w:val="23"/>
                <w:szCs w:val="23"/>
              </w:rPr>
              <w:t>1</w:t>
            </w:r>
          </w:p>
        </w:tc>
        <w:tc>
          <w:tcPr>
            <w:tcW w:w="3124" w:type="dxa"/>
            <w:shd w:val="clear" w:color="auto" w:fill="auto"/>
            <w:vAlign w:val="center"/>
            <w:hideMark/>
          </w:tcPr>
          <w:p w:rsidR="00A31EEE" w:rsidRPr="00F23C2A" w:rsidRDefault="00A31EEE" w:rsidP="00C44291">
            <w:pPr>
              <w:jc w:val="center"/>
              <w:rPr>
                <w:sz w:val="23"/>
                <w:szCs w:val="23"/>
              </w:rPr>
            </w:pPr>
            <w:r w:rsidRPr="00F23C2A">
              <w:rPr>
                <w:sz w:val="23"/>
                <w:szCs w:val="23"/>
              </w:rPr>
              <w:t>2</w:t>
            </w:r>
          </w:p>
        </w:tc>
        <w:tc>
          <w:tcPr>
            <w:tcW w:w="1712" w:type="dxa"/>
            <w:shd w:val="clear" w:color="auto" w:fill="auto"/>
            <w:vAlign w:val="center"/>
            <w:hideMark/>
          </w:tcPr>
          <w:p w:rsidR="00A31EEE" w:rsidRPr="00F23C2A" w:rsidRDefault="00A31EEE" w:rsidP="00C44291">
            <w:pPr>
              <w:jc w:val="center"/>
              <w:rPr>
                <w:sz w:val="23"/>
                <w:szCs w:val="23"/>
              </w:rPr>
            </w:pPr>
            <w:r w:rsidRPr="00F23C2A">
              <w:rPr>
                <w:sz w:val="23"/>
                <w:szCs w:val="23"/>
              </w:rPr>
              <w:t>3</w:t>
            </w:r>
          </w:p>
        </w:tc>
        <w:tc>
          <w:tcPr>
            <w:tcW w:w="2127" w:type="dxa"/>
            <w:shd w:val="clear" w:color="auto" w:fill="auto"/>
            <w:vAlign w:val="center"/>
            <w:hideMark/>
          </w:tcPr>
          <w:p w:rsidR="00A31EEE" w:rsidRPr="00F23C2A" w:rsidRDefault="00A31EEE" w:rsidP="00C44291">
            <w:pPr>
              <w:jc w:val="center"/>
              <w:rPr>
                <w:sz w:val="23"/>
                <w:szCs w:val="23"/>
              </w:rPr>
            </w:pPr>
            <w:r w:rsidRPr="00F23C2A">
              <w:rPr>
                <w:sz w:val="23"/>
                <w:szCs w:val="23"/>
              </w:rPr>
              <w:t>4</w:t>
            </w:r>
          </w:p>
        </w:tc>
        <w:tc>
          <w:tcPr>
            <w:tcW w:w="1275" w:type="dxa"/>
            <w:shd w:val="clear" w:color="auto" w:fill="auto"/>
            <w:vAlign w:val="center"/>
            <w:hideMark/>
          </w:tcPr>
          <w:p w:rsidR="00A31EEE" w:rsidRPr="00F23C2A" w:rsidRDefault="00A31EEE" w:rsidP="00C44291">
            <w:pPr>
              <w:jc w:val="center"/>
              <w:rPr>
                <w:sz w:val="23"/>
                <w:szCs w:val="23"/>
              </w:rPr>
            </w:pPr>
            <w:r w:rsidRPr="00F23C2A">
              <w:rPr>
                <w:sz w:val="23"/>
                <w:szCs w:val="23"/>
              </w:rPr>
              <w:t>5</w:t>
            </w:r>
          </w:p>
        </w:tc>
        <w:tc>
          <w:tcPr>
            <w:tcW w:w="1276" w:type="dxa"/>
            <w:shd w:val="clear" w:color="auto" w:fill="auto"/>
            <w:vAlign w:val="center"/>
            <w:hideMark/>
          </w:tcPr>
          <w:p w:rsidR="00A31EEE" w:rsidRPr="00F23C2A" w:rsidRDefault="00A31EEE" w:rsidP="00C44291">
            <w:pPr>
              <w:jc w:val="center"/>
              <w:rPr>
                <w:sz w:val="23"/>
                <w:szCs w:val="23"/>
              </w:rPr>
            </w:pPr>
            <w:r w:rsidRPr="00F23C2A">
              <w:rPr>
                <w:sz w:val="23"/>
                <w:szCs w:val="23"/>
              </w:rPr>
              <w:t>6</w:t>
            </w:r>
          </w:p>
        </w:tc>
        <w:tc>
          <w:tcPr>
            <w:tcW w:w="1134" w:type="dxa"/>
            <w:shd w:val="clear" w:color="auto" w:fill="auto"/>
            <w:vAlign w:val="center"/>
            <w:hideMark/>
          </w:tcPr>
          <w:p w:rsidR="00A31EEE" w:rsidRPr="00F23C2A" w:rsidRDefault="00A31EEE" w:rsidP="00C44291">
            <w:pPr>
              <w:jc w:val="center"/>
              <w:rPr>
                <w:sz w:val="23"/>
                <w:szCs w:val="23"/>
              </w:rPr>
            </w:pPr>
            <w:r w:rsidRPr="00F23C2A">
              <w:rPr>
                <w:sz w:val="23"/>
                <w:szCs w:val="23"/>
              </w:rPr>
              <w:t>7</w:t>
            </w:r>
          </w:p>
        </w:tc>
        <w:tc>
          <w:tcPr>
            <w:tcW w:w="993" w:type="dxa"/>
            <w:shd w:val="clear" w:color="auto" w:fill="auto"/>
            <w:vAlign w:val="center"/>
            <w:hideMark/>
          </w:tcPr>
          <w:p w:rsidR="00A31EEE" w:rsidRPr="00F23C2A" w:rsidRDefault="00A31EEE" w:rsidP="00C44291">
            <w:pPr>
              <w:jc w:val="center"/>
              <w:rPr>
                <w:sz w:val="23"/>
                <w:szCs w:val="23"/>
              </w:rPr>
            </w:pPr>
            <w:r w:rsidRPr="00F23C2A">
              <w:rPr>
                <w:sz w:val="23"/>
                <w:szCs w:val="23"/>
              </w:rPr>
              <w:t>8</w:t>
            </w:r>
          </w:p>
        </w:tc>
        <w:tc>
          <w:tcPr>
            <w:tcW w:w="1134" w:type="dxa"/>
            <w:shd w:val="clear" w:color="auto" w:fill="auto"/>
            <w:vAlign w:val="center"/>
            <w:hideMark/>
          </w:tcPr>
          <w:p w:rsidR="00A31EEE" w:rsidRPr="00F23C2A" w:rsidRDefault="00A31EEE" w:rsidP="00C44291">
            <w:pPr>
              <w:jc w:val="center"/>
              <w:rPr>
                <w:sz w:val="23"/>
                <w:szCs w:val="23"/>
              </w:rPr>
            </w:pPr>
            <w:r w:rsidRPr="00F23C2A">
              <w:rPr>
                <w:sz w:val="23"/>
                <w:szCs w:val="23"/>
              </w:rPr>
              <w:t>9</w:t>
            </w:r>
          </w:p>
        </w:tc>
        <w:tc>
          <w:tcPr>
            <w:tcW w:w="1290" w:type="dxa"/>
            <w:shd w:val="clear" w:color="auto" w:fill="auto"/>
            <w:vAlign w:val="center"/>
            <w:hideMark/>
          </w:tcPr>
          <w:p w:rsidR="00A31EEE" w:rsidRPr="00F23C2A" w:rsidRDefault="00A31EEE" w:rsidP="00C44291">
            <w:pPr>
              <w:jc w:val="center"/>
              <w:rPr>
                <w:sz w:val="23"/>
                <w:szCs w:val="23"/>
              </w:rPr>
            </w:pPr>
            <w:r w:rsidRPr="00F23C2A">
              <w:rPr>
                <w:sz w:val="23"/>
                <w:szCs w:val="23"/>
              </w:rPr>
              <w:t>10</w:t>
            </w:r>
          </w:p>
        </w:tc>
      </w:tr>
      <w:tr w:rsidR="00A31EEE" w:rsidRPr="00F23C2A" w:rsidTr="00C44291">
        <w:trPr>
          <w:trHeight w:val="1532"/>
        </w:trPr>
        <w:tc>
          <w:tcPr>
            <w:tcW w:w="84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3124"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Проектирование, строител</w:t>
            </w:r>
            <w:r w:rsidRPr="00F23C2A">
              <w:rPr>
                <w:color w:val="000000"/>
                <w:sz w:val="23"/>
                <w:szCs w:val="23"/>
              </w:rPr>
              <w:t>ь</w:t>
            </w:r>
            <w:r w:rsidRPr="00F23C2A">
              <w:rPr>
                <w:color w:val="000000"/>
                <w:sz w:val="23"/>
                <w:szCs w:val="23"/>
              </w:rPr>
              <w:t>ство и реконструкция тран</w:t>
            </w:r>
            <w:r w:rsidRPr="00F23C2A">
              <w:rPr>
                <w:color w:val="000000"/>
                <w:sz w:val="23"/>
                <w:szCs w:val="23"/>
              </w:rPr>
              <w:t>с</w:t>
            </w:r>
            <w:r w:rsidRPr="00F23C2A">
              <w:rPr>
                <w:color w:val="000000"/>
                <w:sz w:val="23"/>
                <w:szCs w:val="23"/>
              </w:rPr>
              <w:t>формато</w:t>
            </w:r>
            <w:r w:rsidRPr="00F23C2A">
              <w:rPr>
                <w:color w:val="000000"/>
                <w:sz w:val="23"/>
                <w:szCs w:val="23"/>
              </w:rPr>
              <w:t>р</w:t>
            </w:r>
            <w:r w:rsidRPr="00F23C2A">
              <w:rPr>
                <w:color w:val="000000"/>
                <w:sz w:val="23"/>
                <w:szCs w:val="23"/>
              </w:rPr>
              <w:t>ных подстанций и подводящих линий в нас</w:t>
            </w:r>
            <w:r w:rsidRPr="00F23C2A">
              <w:rPr>
                <w:color w:val="000000"/>
                <w:sz w:val="23"/>
                <w:szCs w:val="23"/>
              </w:rPr>
              <w:t>е</w:t>
            </w:r>
            <w:r w:rsidRPr="00F23C2A">
              <w:rPr>
                <w:color w:val="000000"/>
                <w:sz w:val="23"/>
                <w:szCs w:val="23"/>
              </w:rPr>
              <w:t>ленных пунктах г</w:t>
            </w:r>
            <w:r w:rsidRPr="00F23C2A">
              <w:rPr>
                <w:color w:val="000000"/>
                <w:sz w:val="23"/>
                <w:szCs w:val="23"/>
              </w:rPr>
              <w:t>о</w:t>
            </w:r>
            <w:r w:rsidRPr="00F23C2A">
              <w:rPr>
                <w:color w:val="000000"/>
                <w:sz w:val="23"/>
                <w:szCs w:val="23"/>
              </w:rPr>
              <w:t>родского округа</w:t>
            </w:r>
          </w:p>
        </w:tc>
        <w:tc>
          <w:tcPr>
            <w:tcW w:w="1712"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212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150,19</w:t>
            </w:r>
          </w:p>
        </w:tc>
        <w:tc>
          <w:tcPr>
            <w:tcW w:w="127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45,39</w:t>
            </w:r>
          </w:p>
        </w:tc>
        <w:tc>
          <w:tcPr>
            <w:tcW w:w="12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52,40</w:t>
            </w:r>
          </w:p>
        </w:tc>
        <w:tc>
          <w:tcPr>
            <w:tcW w:w="1134"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52,40</w:t>
            </w:r>
          </w:p>
        </w:tc>
        <w:tc>
          <w:tcPr>
            <w:tcW w:w="993" w:type="dxa"/>
            <w:shd w:val="clear" w:color="000000" w:fill="FFFFFF"/>
            <w:vAlign w:val="center"/>
          </w:tcPr>
          <w:p w:rsidR="00A31EEE" w:rsidRPr="00F23C2A" w:rsidRDefault="00A31EEE" w:rsidP="00C44291">
            <w:pPr>
              <w:jc w:val="center"/>
              <w:rPr>
                <w:color w:val="000000"/>
                <w:sz w:val="23"/>
                <w:szCs w:val="23"/>
              </w:rPr>
            </w:pPr>
          </w:p>
        </w:tc>
        <w:tc>
          <w:tcPr>
            <w:tcW w:w="1134" w:type="dxa"/>
            <w:shd w:val="clear" w:color="000000" w:fill="FFFFFF"/>
            <w:vAlign w:val="center"/>
          </w:tcPr>
          <w:p w:rsidR="00A31EEE" w:rsidRPr="00F23C2A" w:rsidRDefault="00A31EEE" w:rsidP="00C44291">
            <w:pPr>
              <w:jc w:val="center"/>
              <w:rPr>
                <w:color w:val="000000"/>
                <w:sz w:val="23"/>
                <w:szCs w:val="23"/>
              </w:rPr>
            </w:pPr>
          </w:p>
        </w:tc>
        <w:tc>
          <w:tcPr>
            <w:tcW w:w="1290"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1573"/>
        </w:trPr>
        <w:tc>
          <w:tcPr>
            <w:tcW w:w="84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3124"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Замена и реконструкция во</w:t>
            </w:r>
            <w:r w:rsidRPr="00F23C2A">
              <w:rPr>
                <w:color w:val="000000"/>
                <w:sz w:val="23"/>
                <w:szCs w:val="23"/>
              </w:rPr>
              <w:t>з</w:t>
            </w:r>
            <w:r w:rsidRPr="00F23C2A">
              <w:rPr>
                <w:color w:val="000000"/>
                <w:sz w:val="23"/>
                <w:szCs w:val="23"/>
              </w:rPr>
              <w:t>ду</w:t>
            </w:r>
            <w:r w:rsidRPr="00F23C2A">
              <w:rPr>
                <w:color w:val="000000"/>
                <w:sz w:val="23"/>
                <w:szCs w:val="23"/>
              </w:rPr>
              <w:t>ш</w:t>
            </w:r>
            <w:r w:rsidRPr="00F23C2A">
              <w:rPr>
                <w:color w:val="000000"/>
                <w:sz w:val="23"/>
                <w:szCs w:val="23"/>
              </w:rPr>
              <w:t>ных и кабельных линий в рай</w:t>
            </w:r>
            <w:r w:rsidRPr="00F23C2A">
              <w:rPr>
                <w:color w:val="000000"/>
                <w:sz w:val="23"/>
                <w:szCs w:val="23"/>
              </w:rPr>
              <w:t>о</w:t>
            </w:r>
            <w:r w:rsidRPr="00F23C2A">
              <w:rPr>
                <w:color w:val="000000"/>
                <w:sz w:val="23"/>
                <w:szCs w:val="23"/>
              </w:rPr>
              <w:t>нах новой застройки городского округа</w:t>
            </w:r>
          </w:p>
        </w:tc>
        <w:tc>
          <w:tcPr>
            <w:tcW w:w="1712"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212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71,90</w:t>
            </w:r>
          </w:p>
        </w:tc>
        <w:tc>
          <w:tcPr>
            <w:tcW w:w="127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21,70</w:t>
            </w:r>
          </w:p>
        </w:tc>
        <w:tc>
          <w:tcPr>
            <w:tcW w:w="12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25,10</w:t>
            </w:r>
          </w:p>
        </w:tc>
        <w:tc>
          <w:tcPr>
            <w:tcW w:w="1134"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25,10</w:t>
            </w:r>
          </w:p>
        </w:tc>
        <w:tc>
          <w:tcPr>
            <w:tcW w:w="993" w:type="dxa"/>
            <w:shd w:val="clear" w:color="000000" w:fill="FFFFFF"/>
            <w:vAlign w:val="center"/>
          </w:tcPr>
          <w:p w:rsidR="00A31EEE" w:rsidRPr="00F23C2A" w:rsidRDefault="00A31EEE" w:rsidP="00C44291">
            <w:pPr>
              <w:jc w:val="center"/>
              <w:rPr>
                <w:color w:val="000000"/>
                <w:sz w:val="23"/>
                <w:szCs w:val="23"/>
              </w:rPr>
            </w:pPr>
          </w:p>
        </w:tc>
        <w:tc>
          <w:tcPr>
            <w:tcW w:w="1134" w:type="dxa"/>
            <w:shd w:val="clear" w:color="000000" w:fill="FFFFFF"/>
            <w:vAlign w:val="center"/>
          </w:tcPr>
          <w:p w:rsidR="00A31EEE" w:rsidRPr="00F23C2A" w:rsidRDefault="00A31EEE" w:rsidP="00C44291">
            <w:pPr>
              <w:jc w:val="center"/>
              <w:rPr>
                <w:color w:val="000000"/>
                <w:sz w:val="23"/>
                <w:szCs w:val="23"/>
              </w:rPr>
            </w:pPr>
          </w:p>
        </w:tc>
        <w:tc>
          <w:tcPr>
            <w:tcW w:w="1290"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660"/>
        </w:trPr>
        <w:tc>
          <w:tcPr>
            <w:tcW w:w="849"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4836" w:type="dxa"/>
            <w:gridSpan w:val="2"/>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Итого по системе электроснабжения</w:t>
            </w:r>
          </w:p>
        </w:tc>
        <w:tc>
          <w:tcPr>
            <w:tcW w:w="2127"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222,09</w:t>
            </w:r>
          </w:p>
        </w:tc>
        <w:tc>
          <w:tcPr>
            <w:tcW w:w="1275"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67,09</w:t>
            </w:r>
          </w:p>
        </w:tc>
        <w:tc>
          <w:tcPr>
            <w:tcW w:w="127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77,50</w:t>
            </w:r>
          </w:p>
        </w:tc>
        <w:tc>
          <w:tcPr>
            <w:tcW w:w="1134"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77,50</w:t>
            </w:r>
          </w:p>
        </w:tc>
        <w:tc>
          <w:tcPr>
            <w:tcW w:w="993"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0,00</w:t>
            </w:r>
          </w:p>
        </w:tc>
        <w:tc>
          <w:tcPr>
            <w:tcW w:w="1134"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0,00</w:t>
            </w:r>
          </w:p>
        </w:tc>
        <w:tc>
          <w:tcPr>
            <w:tcW w:w="1290"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0,00</w:t>
            </w:r>
          </w:p>
        </w:tc>
      </w:tr>
    </w:tbl>
    <w:p w:rsidR="00A31EEE" w:rsidRPr="00F23C2A" w:rsidRDefault="00A31EEE" w:rsidP="00A31EEE">
      <w:pPr>
        <w:pStyle w:val="S"/>
        <w:spacing w:line="276" w:lineRule="auto"/>
        <w:ind w:firstLine="708"/>
        <w:jc w:val="left"/>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5.2 Программа инвестиционных проектов в системе теплоснабжения</w:t>
      </w:r>
    </w:p>
    <w:p w:rsidR="00A31EEE" w:rsidRPr="00F23C2A" w:rsidRDefault="00A31EEE" w:rsidP="00A31EEE">
      <w:pPr>
        <w:pStyle w:val="S"/>
        <w:spacing w:line="276" w:lineRule="auto"/>
        <w:ind w:firstLine="708"/>
        <w:jc w:val="right"/>
        <w:rPr>
          <w:sz w:val="23"/>
          <w:szCs w:val="23"/>
        </w:rPr>
      </w:pPr>
      <w:r w:rsidRPr="00F23C2A">
        <w:rPr>
          <w:sz w:val="23"/>
          <w:szCs w:val="23"/>
        </w:rPr>
        <w:t>Таблица 22</w:t>
      </w:r>
    </w:p>
    <w:tbl>
      <w:tblPr>
        <w:tblW w:w="154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6138"/>
        <w:gridCol w:w="1707"/>
        <w:gridCol w:w="1606"/>
        <w:gridCol w:w="876"/>
        <w:gridCol w:w="876"/>
        <w:gridCol w:w="876"/>
        <w:gridCol w:w="756"/>
        <w:gridCol w:w="756"/>
        <w:gridCol w:w="1305"/>
      </w:tblGrid>
      <w:tr w:rsidR="00A31EEE" w:rsidRPr="00F23C2A" w:rsidTr="00C44291">
        <w:trPr>
          <w:trHeight w:val="300"/>
          <w:tblHeader/>
        </w:trPr>
        <w:tc>
          <w:tcPr>
            <w:tcW w:w="540"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6138"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Наименование мероприятия</w:t>
            </w:r>
          </w:p>
        </w:tc>
        <w:tc>
          <w:tcPr>
            <w:tcW w:w="1707"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Сроки реал</w:t>
            </w:r>
            <w:r w:rsidRPr="00F23C2A">
              <w:rPr>
                <w:sz w:val="23"/>
                <w:szCs w:val="23"/>
              </w:rPr>
              <w:t>и</w:t>
            </w:r>
            <w:r w:rsidRPr="00F23C2A">
              <w:rPr>
                <w:sz w:val="23"/>
                <w:szCs w:val="23"/>
              </w:rPr>
              <w:t>зации</w:t>
            </w:r>
          </w:p>
        </w:tc>
        <w:tc>
          <w:tcPr>
            <w:tcW w:w="1606"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Стоимость (с НДС), млн. руб.</w:t>
            </w:r>
          </w:p>
        </w:tc>
        <w:tc>
          <w:tcPr>
            <w:tcW w:w="5445" w:type="dxa"/>
            <w:gridSpan w:val="6"/>
            <w:shd w:val="clear" w:color="auto" w:fill="auto"/>
            <w:vAlign w:val="center"/>
            <w:hideMark/>
          </w:tcPr>
          <w:p w:rsidR="00A31EEE" w:rsidRPr="00F23C2A" w:rsidRDefault="00A31EEE" w:rsidP="00C44291">
            <w:pPr>
              <w:jc w:val="center"/>
              <w:rPr>
                <w:sz w:val="23"/>
                <w:szCs w:val="23"/>
              </w:rPr>
            </w:pPr>
            <w:r w:rsidRPr="00F23C2A">
              <w:rPr>
                <w:sz w:val="23"/>
                <w:szCs w:val="23"/>
              </w:rPr>
              <w:t>В том числе по годам, млн. руб.</w:t>
            </w:r>
          </w:p>
        </w:tc>
      </w:tr>
      <w:tr w:rsidR="00A31EEE" w:rsidRPr="00F23C2A" w:rsidTr="00C44291">
        <w:trPr>
          <w:trHeight w:val="368"/>
          <w:tblHeader/>
        </w:trPr>
        <w:tc>
          <w:tcPr>
            <w:tcW w:w="540" w:type="dxa"/>
            <w:vMerge/>
            <w:vAlign w:val="center"/>
            <w:hideMark/>
          </w:tcPr>
          <w:p w:rsidR="00A31EEE" w:rsidRPr="00F23C2A" w:rsidRDefault="00A31EEE" w:rsidP="00C44291">
            <w:pPr>
              <w:rPr>
                <w:sz w:val="23"/>
                <w:szCs w:val="23"/>
              </w:rPr>
            </w:pPr>
          </w:p>
        </w:tc>
        <w:tc>
          <w:tcPr>
            <w:tcW w:w="6138" w:type="dxa"/>
            <w:vMerge/>
            <w:vAlign w:val="center"/>
            <w:hideMark/>
          </w:tcPr>
          <w:p w:rsidR="00A31EEE" w:rsidRPr="00F23C2A" w:rsidRDefault="00A31EEE" w:rsidP="00C44291">
            <w:pPr>
              <w:rPr>
                <w:sz w:val="23"/>
                <w:szCs w:val="23"/>
              </w:rPr>
            </w:pPr>
          </w:p>
        </w:tc>
        <w:tc>
          <w:tcPr>
            <w:tcW w:w="1707" w:type="dxa"/>
            <w:vMerge/>
            <w:vAlign w:val="center"/>
            <w:hideMark/>
          </w:tcPr>
          <w:p w:rsidR="00A31EEE" w:rsidRPr="00F23C2A" w:rsidRDefault="00A31EEE" w:rsidP="00C44291">
            <w:pPr>
              <w:rPr>
                <w:sz w:val="23"/>
                <w:szCs w:val="23"/>
              </w:rPr>
            </w:pPr>
          </w:p>
        </w:tc>
        <w:tc>
          <w:tcPr>
            <w:tcW w:w="1606" w:type="dxa"/>
            <w:vMerge/>
            <w:vAlign w:val="center"/>
            <w:hideMark/>
          </w:tcPr>
          <w:p w:rsidR="00A31EEE" w:rsidRPr="00F23C2A" w:rsidRDefault="00A31EEE" w:rsidP="00C44291">
            <w:pPr>
              <w:rPr>
                <w:sz w:val="23"/>
                <w:szCs w:val="23"/>
              </w:rPr>
            </w:pPr>
          </w:p>
        </w:tc>
        <w:tc>
          <w:tcPr>
            <w:tcW w:w="876" w:type="dxa"/>
            <w:shd w:val="clear" w:color="auto" w:fill="auto"/>
            <w:vAlign w:val="center"/>
            <w:hideMark/>
          </w:tcPr>
          <w:p w:rsidR="00A31EEE" w:rsidRPr="00F23C2A" w:rsidRDefault="00A31EEE" w:rsidP="00C44291">
            <w:pPr>
              <w:jc w:val="center"/>
              <w:rPr>
                <w:sz w:val="23"/>
                <w:szCs w:val="23"/>
              </w:rPr>
            </w:pPr>
            <w:r w:rsidRPr="00F23C2A">
              <w:rPr>
                <w:sz w:val="23"/>
                <w:szCs w:val="23"/>
              </w:rPr>
              <w:t>2016</w:t>
            </w:r>
          </w:p>
        </w:tc>
        <w:tc>
          <w:tcPr>
            <w:tcW w:w="876" w:type="dxa"/>
            <w:shd w:val="clear" w:color="auto" w:fill="auto"/>
            <w:vAlign w:val="center"/>
            <w:hideMark/>
          </w:tcPr>
          <w:p w:rsidR="00A31EEE" w:rsidRPr="00F23C2A" w:rsidRDefault="00A31EEE" w:rsidP="00C44291">
            <w:pPr>
              <w:jc w:val="center"/>
              <w:rPr>
                <w:sz w:val="23"/>
                <w:szCs w:val="23"/>
              </w:rPr>
            </w:pPr>
            <w:r w:rsidRPr="00F23C2A">
              <w:rPr>
                <w:sz w:val="23"/>
                <w:szCs w:val="23"/>
              </w:rPr>
              <w:t>2017</w:t>
            </w:r>
          </w:p>
        </w:tc>
        <w:tc>
          <w:tcPr>
            <w:tcW w:w="876" w:type="dxa"/>
            <w:shd w:val="clear" w:color="auto" w:fill="auto"/>
            <w:vAlign w:val="center"/>
            <w:hideMark/>
          </w:tcPr>
          <w:p w:rsidR="00A31EEE" w:rsidRPr="00F23C2A" w:rsidRDefault="00A31EEE" w:rsidP="00C44291">
            <w:pPr>
              <w:jc w:val="center"/>
              <w:rPr>
                <w:sz w:val="23"/>
                <w:szCs w:val="23"/>
              </w:rPr>
            </w:pPr>
            <w:r w:rsidRPr="00F23C2A">
              <w:rPr>
                <w:sz w:val="23"/>
                <w:szCs w:val="23"/>
              </w:rPr>
              <w:t>2018</w:t>
            </w:r>
          </w:p>
        </w:tc>
        <w:tc>
          <w:tcPr>
            <w:tcW w:w="756" w:type="dxa"/>
            <w:shd w:val="clear" w:color="auto" w:fill="auto"/>
            <w:vAlign w:val="center"/>
            <w:hideMark/>
          </w:tcPr>
          <w:p w:rsidR="00A31EEE" w:rsidRPr="00F23C2A" w:rsidRDefault="00A31EEE" w:rsidP="00C44291">
            <w:pPr>
              <w:jc w:val="center"/>
              <w:rPr>
                <w:sz w:val="23"/>
                <w:szCs w:val="23"/>
              </w:rPr>
            </w:pPr>
            <w:r w:rsidRPr="00F23C2A">
              <w:rPr>
                <w:sz w:val="23"/>
                <w:szCs w:val="23"/>
              </w:rPr>
              <w:t>2019</w:t>
            </w:r>
          </w:p>
        </w:tc>
        <w:tc>
          <w:tcPr>
            <w:tcW w:w="756" w:type="dxa"/>
            <w:shd w:val="clear" w:color="auto" w:fill="auto"/>
            <w:vAlign w:val="center"/>
            <w:hideMark/>
          </w:tcPr>
          <w:p w:rsidR="00A31EEE" w:rsidRPr="00F23C2A" w:rsidRDefault="00A31EEE" w:rsidP="00C44291">
            <w:pPr>
              <w:jc w:val="center"/>
              <w:rPr>
                <w:sz w:val="23"/>
                <w:szCs w:val="23"/>
              </w:rPr>
            </w:pPr>
            <w:r w:rsidRPr="00F23C2A">
              <w:rPr>
                <w:sz w:val="23"/>
                <w:szCs w:val="23"/>
              </w:rPr>
              <w:t>2020</w:t>
            </w:r>
          </w:p>
        </w:tc>
        <w:tc>
          <w:tcPr>
            <w:tcW w:w="1305" w:type="dxa"/>
            <w:shd w:val="clear" w:color="auto" w:fill="auto"/>
            <w:vAlign w:val="center"/>
            <w:hideMark/>
          </w:tcPr>
          <w:p w:rsidR="00A31EEE" w:rsidRPr="00F23C2A" w:rsidRDefault="00A31EEE" w:rsidP="00C44291">
            <w:pPr>
              <w:jc w:val="center"/>
              <w:rPr>
                <w:sz w:val="23"/>
                <w:szCs w:val="23"/>
              </w:rPr>
            </w:pPr>
            <w:r w:rsidRPr="00F23C2A">
              <w:rPr>
                <w:sz w:val="23"/>
                <w:szCs w:val="23"/>
              </w:rPr>
              <w:t>2021-2025</w:t>
            </w:r>
          </w:p>
        </w:tc>
      </w:tr>
      <w:tr w:rsidR="00A31EEE" w:rsidRPr="00F23C2A" w:rsidTr="00C44291">
        <w:trPr>
          <w:trHeight w:val="60"/>
          <w:tblHeader/>
        </w:trPr>
        <w:tc>
          <w:tcPr>
            <w:tcW w:w="540" w:type="dxa"/>
            <w:shd w:val="clear" w:color="auto" w:fill="auto"/>
            <w:vAlign w:val="center"/>
            <w:hideMark/>
          </w:tcPr>
          <w:p w:rsidR="00A31EEE" w:rsidRPr="00F23C2A" w:rsidRDefault="00A31EEE" w:rsidP="00C44291">
            <w:pPr>
              <w:jc w:val="center"/>
              <w:rPr>
                <w:sz w:val="23"/>
                <w:szCs w:val="23"/>
              </w:rPr>
            </w:pPr>
            <w:r w:rsidRPr="00F23C2A">
              <w:rPr>
                <w:sz w:val="23"/>
                <w:szCs w:val="23"/>
              </w:rPr>
              <w:t>1</w:t>
            </w:r>
          </w:p>
        </w:tc>
        <w:tc>
          <w:tcPr>
            <w:tcW w:w="6138" w:type="dxa"/>
            <w:shd w:val="clear" w:color="auto" w:fill="auto"/>
            <w:vAlign w:val="center"/>
            <w:hideMark/>
          </w:tcPr>
          <w:p w:rsidR="00A31EEE" w:rsidRPr="00F23C2A" w:rsidRDefault="00A31EEE" w:rsidP="00C44291">
            <w:pPr>
              <w:jc w:val="center"/>
              <w:rPr>
                <w:sz w:val="23"/>
                <w:szCs w:val="23"/>
              </w:rPr>
            </w:pPr>
            <w:r w:rsidRPr="00F23C2A">
              <w:rPr>
                <w:sz w:val="23"/>
                <w:szCs w:val="23"/>
              </w:rPr>
              <w:t>2</w:t>
            </w:r>
          </w:p>
        </w:tc>
        <w:tc>
          <w:tcPr>
            <w:tcW w:w="1707" w:type="dxa"/>
            <w:shd w:val="clear" w:color="auto" w:fill="auto"/>
            <w:vAlign w:val="center"/>
            <w:hideMark/>
          </w:tcPr>
          <w:p w:rsidR="00A31EEE" w:rsidRPr="00F23C2A" w:rsidRDefault="00A31EEE" w:rsidP="00C44291">
            <w:pPr>
              <w:jc w:val="center"/>
              <w:rPr>
                <w:sz w:val="23"/>
                <w:szCs w:val="23"/>
              </w:rPr>
            </w:pPr>
            <w:r w:rsidRPr="00F23C2A">
              <w:rPr>
                <w:sz w:val="23"/>
                <w:szCs w:val="23"/>
              </w:rPr>
              <w:t>3</w:t>
            </w:r>
          </w:p>
        </w:tc>
        <w:tc>
          <w:tcPr>
            <w:tcW w:w="1606" w:type="dxa"/>
            <w:shd w:val="clear" w:color="auto" w:fill="auto"/>
            <w:vAlign w:val="center"/>
            <w:hideMark/>
          </w:tcPr>
          <w:p w:rsidR="00A31EEE" w:rsidRPr="00F23C2A" w:rsidRDefault="00A31EEE" w:rsidP="00C44291">
            <w:pPr>
              <w:jc w:val="center"/>
              <w:rPr>
                <w:sz w:val="23"/>
                <w:szCs w:val="23"/>
              </w:rPr>
            </w:pPr>
            <w:r w:rsidRPr="00F23C2A">
              <w:rPr>
                <w:sz w:val="23"/>
                <w:szCs w:val="23"/>
              </w:rPr>
              <w:t>4</w:t>
            </w:r>
          </w:p>
        </w:tc>
        <w:tc>
          <w:tcPr>
            <w:tcW w:w="876" w:type="dxa"/>
            <w:shd w:val="clear" w:color="auto" w:fill="auto"/>
            <w:vAlign w:val="center"/>
            <w:hideMark/>
          </w:tcPr>
          <w:p w:rsidR="00A31EEE" w:rsidRPr="00F23C2A" w:rsidRDefault="00A31EEE" w:rsidP="00C44291">
            <w:pPr>
              <w:jc w:val="center"/>
              <w:rPr>
                <w:sz w:val="23"/>
                <w:szCs w:val="23"/>
              </w:rPr>
            </w:pPr>
            <w:r w:rsidRPr="00F23C2A">
              <w:rPr>
                <w:sz w:val="23"/>
                <w:szCs w:val="23"/>
              </w:rPr>
              <w:t>5</w:t>
            </w:r>
          </w:p>
        </w:tc>
        <w:tc>
          <w:tcPr>
            <w:tcW w:w="876" w:type="dxa"/>
            <w:shd w:val="clear" w:color="auto" w:fill="auto"/>
            <w:vAlign w:val="center"/>
            <w:hideMark/>
          </w:tcPr>
          <w:p w:rsidR="00A31EEE" w:rsidRPr="00F23C2A" w:rsidRDefault="00A31EEE" w:rsidP="00C44291">
            <w:pPr>
              <w:jc w:val="center"/>
              <w:rPr>
                <w:sz w:val="23"/>
                <w:szCs w:val="23"/>
              </w:rPr>
            </w:pPr>
            <w:r w:rsidRPr="00F23C2A">
              <w:rPr>
                <w:sz w:val="23"/>
                <w:szCs w:val="23"/>
              </w:rPr>
              <w:t>6</w:t>
            </w:r>
          </w:p>
        </w:tc>
        <w:tc>
          <w:tcPr>
            <w:tcW w:w="876" w:type="dxa"/>
            <w:shd w:val="clear" w:color="auto" w:fill="auto"/>
            <w:vAlign w:val="center"/>
            <w:hideMark/>
          </w:tcPr>
          <w:p w:rsidR="00A31EEE" w:rsidRPr="00F23C2A" w:rsidRDefault="00A31EEE" w:rsidP="00C44291">
            <w:pPr>
              <w:jc w:val="center"/>
              <w:rPr>
                <w:sz w:val="23"/>
                <w:szCs w:val="23"/>
              </w:rPr>
            </w:pPr>
            <w:r w:rsidRPr="00F23C2A">
              <w:rPr>
                <w:sz w:val="23"/>
                <w:szCs w:val="23"/>
              </w:rPr>
              <w:t>7</w:t>
            </w:r>
          </w:p>
        </w:tc>
        <w:tc>
          <w:tcPr>
            <w:tcW w:w="756" w:type="dxa"/>
            <w:shd w:val="clear" w:color="auto" w:fill="auto"/>
            <w:vAlign w:val="center"/>
            <w:hideMark/>
          </w:tcPr>
          <w:p w:rsidR="00A31EEE" w:rsidRPr="00F23C2A" w:rsidRDefault="00A31EEE" w:rsidP="00C44291">
            <w:pPr>
              <w:jc w:val="center"/>
              <w:rPr>
                <w:sz w:val="23"/>
                <w:szCs w:val="23"/>
              </w:rPr>
            </w:pPr>
            <w:r w:rsidRPr="00F23C2A">
              <w:rPr>
                <w:sz w:val="23"/>
                <w:szCs w:val="23"/>
              </w:rPr>
              <w:t>8</w:t>
            </w:r>
          </w:p>
        </w:tc>
        <w:tc>
          <w:tcPr>
            <w:tcW w:w="756" w:type="dxa"/>
            <w:shd w:val="clear" w:color="auto" w:fill="auto"/>
            <w:vAlign w:val="center"/>
            <w:hideMark/>
          </w:tcPr>
          <w:p w:rsidR="00A31EEE" w:rsidRPr="00F23C2A" w:rsidRDefault="00A31EEE" w:rsidP="00C44291">
            <w:pPr>
              <w:jc w:val="center"/>
              <w:rPr>
                <w:sz w:val="23"/>
                <w:szCs w:val="23"/>
              </w:rPr>
            </w:pPr>
            <w:r w:rsidRPr="00F23C2A">
              <w:rPr>
                <w:sz w:val="23"/>
                <w:szCs w:val="23"/>
              </w:rPr>
              <w:t>9</w:t>
            </w:r>
          </w:p>
        </w:tc>
        <w:tc>
          <w:tcPr>
            <w:tcW w:w="1305" w:type="dxa"/>
            <w:shd w:val="clear" w:color="auto" w:fill="auto"/>
            <w:vAlign w:val="center"/>
            <w:hideMark/>
          </w:tcPr>
          <w:p w:rsidR="00A31EEE" w:rsidRPr="00F23C2A" w:rsidRDefault="00A31EEE" w:rsidP="00C44291">
            <w:pPr>
              <w:jc w:val="center"/>
              <w:rPr>
                <w:sz w:val="23"/>
                <w:szCs w:val="23"/>
              </w:rPr>
            </w:pPr>
            <w:r w:rsidRPr="00F23C2A">
              <w:rPr>
                <w:sz w:val="23"/>
                <w:szCs w:val="23"/>
              </w:rPr>
              <w:t>10</w:t>
            </w:r>
          </w:p>
        </w:tc>
      </w:tr>
      <w:tr w:rsidR="00A31EEE" w:rsidRPr="00F23C2A" w:rsidTr="00C44291">
        <w:trPr>
          <w:trHeight w:val="164"/>
        </w:trPr>
        <w:tc>
          <w:tcPr>
            <w:tcW w:w="540"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7845" w:type="dxa"/>
            <w:gridSpan w:val="2"/>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Производство тепловой энергии</w:t>
            </w:r>
          </w:p>
        </w:tc>
        <w:tc>
          <w:tcPr>
            <w:tcW w:w="160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115,91</w:t>
            </w:r>
          </w:p>
        </w:tc>
        <w:tc>
          <w:tcPr>
            <w:tcW w:w="87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22,40</w:t>
            </w:r>
          </w:p>
        </w:tc>
        <w:tc>
          <w:tcPr>
            <w:tcW w:w="87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38,20</w:t>
            </w:r>
          </w:p>
        </w:tc>
        <w:tc>
          <w:tcPr>
            <w:tcW w:w="87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40,37</w:t>
            </w:r>
          </w:p>
        </w:tc>
        <w:tc>
          <w:tcPr>
            <w:tcW w:w="75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7,47</w:t>
            </w:r>
          </w:p>
        </w:tc>
        <w:tc>
          <w:tcPr>
            <w:tcW w:w="75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7,47</w:t>
            </w:r>
          </w:p>
        </w:tc>
        <w:tc>
          <w:tcPr>
            <w:tcW w:w="1305"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0,00</w:t>
            </w:r>
          </w:p>
        </w:tc>
      </w:tr>
      <w:tr w:rsidR="00A31EEE" w:rsidRPr="00F23C2A" w:rsidTr="00C44291">
        <w:trPr>
          <w:trHeight w:val="73"/>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1</w:t>
            </w:r>
          </w:p>
        </w:tc>
        <w:tc>
          <w:tcPr>
            <w:tcW w:w="6138" w:type="dxa"/>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Реконструкция  газовой котельной поселок Исеть</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19,20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19,20</w:t>
            </w:r>
          </w:p>
        </w:tc>
        <w:tc>
          <w:tcPr>
            <w:tcW w:w="876" w:type="dxa"/>
            <w:shd w:val="clear" w:color="auto" w:fill="auto"/>
            <w:vAlign w:val="center"/>
          </w:tcPr>
          <w:p w:rsidR="00A31EEE" w:rsidRPr="00F23C2A" w:rsidRDefault="00A31EEE" w:rsidP="00C44291">
            <w:pPr>
              <w:jc w:val="center"/>
              <w:rPr>
                <w:color w:val="000000"/>
                <w:sz w:val="23"/>
                <w:szCs w:val="23"/>
              </w:rPr>
            </w:pPr>
          </w:p>
        </w:tc>
        <w:tc>
          <w:tcPr>
            <w:tcW w:w="876" w:type="dxa"/>
            <w:shd w:val="clear" w:color="auto" w:fill="auto"/>
            <w:vAlign w:val="center"/>
          </w:tcPr>
          <w:p w:rsidR="00A31EEE" w:rsidRPr="00F23C2A" w:rsidRDefault="00A31EEE" w:rsidP="00C44291">
            <w:pPr>
              <w:jc w:val="center"/>
              <w:rPr>
                <w:color w:val="000000"/>
                <w:sz w:val="23"/>
                <w:szCs w:val="23"/>
              </w:rPr>
            </w:pPr>
          </w:p>
        </w:tc>
        <w:tc>
          <w:tcPr>
            <w:tcW w:w="756" w:type="dxa"/>
            <w:shd w:val="clear" w:color="auto" w:fill="auto"/>
            <w:vAlign w:val="center"/>
          </w:tcPr>
          <w:p w:rsidR="00A31EEE" w:rsidRPr="00F23C2A" w:rsidRDefault="00A31EEE" w:rsidP="00C44291">
            <w:pPr>
              <w:jc w:val="center"/>
              <w:rPr>
                <w:color w:val="000000"/>
                <w:sz w:val="23"/>
                <w:szCs w:val="23"/>
              </w:rPr>
            </w:pPr>
          </w:p>
        </w:tc>
        <w:tc>
          <w:tcPr>
            <w:tcW w:w="756" w:type="dxa"/>
            <w:shd w:val="clear" w:color="auto" w:fill="auto"/>
            <w:vAlign w:val="center"/>
          </w:tcPr>
          <w:p w:rsidR="00A31EEE" w:rsidRPr="00F23C2A" w:rsidRDefault="00A31EEE" w:rsidP="00C44291">
            <w:pPr>
              <w:jc w:val="center"/>
              <w:rPr>
                <w:color w:val="000000"/>
                <w:sz w:val="23"/>
                <w:szCs w:val="23"/>
              </w:rPr>
            </w:pP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452"/>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6138" w:type="dxa"/>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Проектирование и </w:t>
            </w:r>
            <w:proofErr w:type="spellStart"/>
            <w:r w:rsidRPr="00F23C2A">
              <w:rPr>
                <w:color w:val="000000"/>
                <w:sz w:val="23"/>
                <w:szCs w:val="23"/>
              </w:rPr>
              <w:t>техперевооружение</w:t>
            </w:r>
            <w:proofErr w:type="spellEnd"/>
            <w:r w:rsidRPr="00F23C2A">
              <w:rPr>
                <w:color w:val="000000"/>
                <w:sz w:val="23"/>
                <w:szCs w:val="23"/>
              </w:rPr>
              <w:t xml:space="preserve"> котельной в селе Балтым</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69,00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3,20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32,90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32,90</w:t>
            </w:r>
          </w:p>
        </w:tc>
        <w:tc>
          <w:tcPr>
            <w:tcW w:w="756" w:type="dxa"/>
            <w:shd w:val="clear" w:color="auto" w:fill="auto"/>
            <w:vAlign w:val="center"/>
          </w:tcPr>
          <w:p w:rsidR="00A31EEE" w:rsidRPr="00F23C2A" w:rsidRDefault="00A31EEE" w:rsidP="00C44291">
            <w:pPr>
              <w:jc w:val="center"/>
              <w:rPr>
                <w:color w:val="000000"/>
                <w:sz w:val="23"/>
                <w:szCs w:val="23"/>
              </w:rPr>
            </w:pPr>
          </w:p>
        </w:tc>
        <w:tc>
          <w:tcPr>
            <w:tcW w:w="756" w:type="dxa"/>
            <w:shd w:val="clear" w:color="auto" w:fill="auto"/>
            <w:vAlign w:val="center"/>
          </w:tcPr>
          <w:p w:rsidR="00A31EEE" w:rsidRPr="00F23C2A" w:rsidRDefault="00A31EEE" w:rsidP="00C44291">
            <w:pPr>
              <w:jc w:val="center"/>
              <w:rPr>
                <w:color w:val="000000"/>
                <w:sz w:val="23"/>
                <w:szCs w:val="23"/>
              </w:rPr>
            </w:pP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418"/>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6138" w:type="dxa"/>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Проектирование и строительство новой </w:t>
            </w:r>
            <w:proofErr w:type="spellStart"/>
            <w:r w:rsidRPr="00F23C2A">
              <w:rPr>
                <w:color w:val="000000"/>
                <w:sz w:val="23"/>
                <w:szCs w:val="23"/>
              </w:rPr>
              <w:t>блочно</w:t>
            </w:r>
            <w:proofErr w:type="spellEnd"/>
            <w:r w:rsidRPr="00F23C2A">
              <w:rPr>
                <w:color w:val="000000"/>
                <w:sz w:val="23"/>
                <w:szCs w:val="23"/>
              </w:rPr>
              <w:t>-модульной газовой котельной в поселке Красный</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2017-2020</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13,49</w:t>
            </w:r>
          </w:p>
        </w:tc>
        <w:tc>
          <w:tcPr>
            <w:tcW w:w="876" w:type="dxa"/>
            <w:shd w:val="clear" w:color="auto" w:fill="auto"/>
            <w:vAlign w:val="center"/>
          </w:tcPr>
          <w:p w:rsidR="00A31EEE" w:rsidRPr="00F23C2A" w:rsidRDefault="00A31EEE" w:rsidP="00C44291">
            <w:pPr>
              <w:jc w:val="center"/>
              <w:rPr>
                <w:color w:val="000000"/>
                <w:sz w:val="23"/>
                <w:szCs w:val="23"/>
              </w:rPr>
            </w:pP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3,83</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3,83</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3,83</w:t>
            </w:r>
          </w:p>
        </w:tc>
        <w:tc>
          <w:tcPr>
            <w:tcW w:w="1305" w:type="dxa"/>
            <w:shd w:val="clear" w:color="auto" w:fill="auto"/>
            <w:vAlign w:val="center"/>
            <w:hideMark/>
          </w:tcPr>
          <w:p w:rsidR="00A31EEE" w:rsidRPr="00F23C2A" w:rsidRDefault="00A31EEE" w:rsidP="00C44291">
            <w:pPr>
              <w:jc w:val="center"/>
              <w:rPr>
                <w:color w:val="000000"/>
                <w:sz w:val="23"/>
                <w:szCs w:val="23"/>
              </w:rPr>
            </w:pPr>
          </w:p>
        </w:tc>
      </w:tr>
      <w:tr w:rsidR="00A31EEE" w:rsidRPr="00F23C2A" w:rsidTr="00C44291">
        <w:trPr>
          <w:trHeight w:val="204"/>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6138" w:type="dxa"/>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Проектирование и реконструкция угольной котельной в поселке Ольховка с переводом котельной на природный газ</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2017-2020</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10,01</w:t>
            </w:r>
          </w:p>
        </w:tc>
        <w:tc>
          <w:tcPr>
            <w:tcW w:w="876" w:type="dxa"/>
            <w:shd w:val="clear" w:color="auto" w:fill="auto"/>
            <w:vAlign w:val="center"/>
          </w:tcPr>
          <w:p w:rsidR="00A31EEE" w:rsidRPr="00F23C2A" w:rsidRDefault="00A31EEE" w:rsidP="00C44291">
            <w:pPr>
              <w:jc w:val="center"/>
              <w:rPr>
                <w:color w:val="000000"/>
                <w:sz w:val="23"/>
                <w:szCs w:val="23"/>
              </w:rPr>
            </w:pP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2,67</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2,67</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2,67</w:t>
            </w: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558"/>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6138" w:type="dxa"/>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Проектирование и реконструкция угольной котельной в селе М</w:t>
            </w:r>
            <w:r w:rsidRPr="00F23C2A">
              <w:rPr>
                <w:color w:val="000000"/>
                <w:sz w:val="23"/>
                <w:szCs w:val="23"/>
              </w:rPr>
              <w:t>о</w:t>
            </w:r>
            <w:r w:rsidRPr="00F23C2A">
              <w:rPr>
                <w:color w:val="000000"/>
                <w:sz w:val="23"/>
                <w:szCs w:val="23"/>
              </w:rPr>
              <w:t>стовское с переводом котельной на природный газ</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2017-2020</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4,21</w:t>
            </w:r>
          </w:p>
        </w:tc>
        <w:tc>
          <w:tcPr>
            <w:tcW w:w="876" w:type="dxa"/>
            <w:shd w:val="clear" w:color="auto" w:fill="auto"/>
            <w:vAlign w:val="center"/>
          </w:tcPr>
          <w:p w:rsidR="00A31EEE" w:rsidRPr="00F23C2A" w:rsidRDefault="00A31EEE" w:rsidP="00C44291">
            <w:pPr>
              <w:jc w:val="center"/>
              <w:rPr>
                <w:color w:val="000000"/>
                <w:sz w:val="23"/>
                <w:szCs w:val="23"/>
              </w:rPr>
            </w:pP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1,30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0,97</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0,97</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0,97</w:t>
            </w: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60"/>
        </w:trPr>
        <w:tc>
          <w:tcPr>
            <w:tcW w:w="540"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7845" w:type="dxa"/>
            <w:gridSpan w:val="2"/>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Транспортировка тепловой энергии</w:t>
            </w:r>
          </w:p>
        </w:tc>
        <w:tc>
          <w:tcPr>
            <w:tcW w:w="160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679,12</w:t>
            </w:r>
          </w:p>
        </w:tc>
        <w:tc>
          <w:tcPr>
            <w:tcW w:w="87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133,74</w:t>
            </w:r>
          </w:p>
        </w:tc>
        <w:tc>
          <w:tcPr>
            <w:tcW w:w="87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226,94</w:t>
            </w:r>
          </w:p>
        </w:tc>
        <w:tc>
          <w:tcPr>
            <w:tcW w:w="87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144,34</w:t>
            </w:r>
          </w:p>
        </w:tc>
        <w:tc>
          <w:tcPr>
            <w:tcW w:w="75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64,52</w:t>
            </w:r>
          </w:p>
        </w:tc>
        <w:tc>
          <w:tcPr>
            <w:tcW w:w="756"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64,52</w:t>
            </w:r>
          </w:p>
        </w:tc>
        <w:tc>
          <w:tcPr>
            <w:tcW w:w="1305" w:type="dxa"/>
            <w:shd w:val="clear" w:color="000000" w:fill="FFFF00"/>
            <w:vAlign w:val="center"/>
            <w:hideMark/>
          </w:tcPr>
          <w:p w:rsidR="00A31EEE" w:rsidRPr="00F23C2A" w:rsidRDefault="00A31EEE" w:rsidP="00C44291">
            <w:pPr>
              <w:jc w:val="center"/>
              <w:rPr>
                <w:b/>
                <w:bCs/>
                <w:color w:val="000000"/>
                <w:sz w:val="23"/>
                <w:szCs w:val="23"/>
              </w:rPr>
            </w:pPr>
            <w:r w:rsidRPr="00F23C2A">
              <w:rPr>
                <w:b/>
                <w:bCs/>
                <w:color w:val="000000"/>
                <w:sz w:val="23"/>
                <w:szCs w:val="23"/>
              </w:rPr>
              <w:t>45,06</w:t>
            </w:r>
          </w:p>
        </w:tc>
      </w:tr>
      <w:tr w:rsidR="00A31EEE" w:rsidRPr="00F23C2A" w:rsidTr="00C44291">
        <w:trPr>
          <w:trHeight w:val="216"/>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6138" w:type="dxa"/>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Реконструкция ЦТП №8/3 (ул. Юбилейная, 13а)</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2016-2020</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118,00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57,50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19,17</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19,17</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19,17</w:t>
            </w: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466"/>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6138" w:type="dxa"/>
            <w:shd w:val="clear" w:color="auto" w:fill="auto"/>
            <w:vAlign w:val="center"/>
            <w:hideMark/>
          </w:tcPr>
          <w:p w:rsidR="00A31EEE" w:rsidRPr="00F23C2A" w:rsidRDefault="00A31EEE" w:rsidP="00C44291">
            <w:pPr>
              <w:rPr>
                <w:color w:val="000000"/>
                <w:sz w:val="23"/>
                <w:szCs w:val="23"/>
              </w:rPr>
            </w:pPr>
            <w:proofErr w:type="gramStart"/>
            <w:r w:rsidRPr="00F23C2A">
              <w:rPr>
                <w:color w:val="000000"/>
                <w:sz w:val="23"/>
                <w:szCs w:val="23"/>
              </w:rPr>
              <w:t>Проектирование и модернизацию ЦТП №4 (ул. Машин</w:t>
            </w:r>
            <w:r w:rsidRPr="00F23C2A">
              <w:rPr>
                <w:color w:val="000000"/>
                <w:sz w:val="23"/>
                <w:szCs w:val="23"/>
              </w:rPr>
              <w:t>о</w:t>
            </w:r>
            <w:r w:rsidRPr="00F23C2A">
              <w:rPr>
                <w:color w:val="000000"/>
                <w:sz w:val="23"/>
                <w:szCs w:val="23"/>
              </w:rPr>
              <w:t>строителей, 4а) и ЦТП №2 (пр.</w:t>
            </w:r>
            <w:proofErr w:type="gramEnd"/>
            <w:r w:rsidRPr="00F23C2A">
              <w:rPr>
                <w:color w:val="000000"/>
                <w:sz w:val="23"/>
                <w:szCs w:val="23"/>
              </w:rPr>
              <w:t xml:space="preserve"> Успенский, 111 а) </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2016-2020</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63,50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1,50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31,00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10,33</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10,33</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10,33</w:t>
            </w: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60"/>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6138" w:type="dxa"/>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Строительство ЦТП №1 (ул. Чайковского, 24 а)</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2017-2020</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30,00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8,33</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8,33</w:t>
            </w:r>
          </w:p>
        </w:tc>
        <w:tc>
          <w:tcPr>
            <w:tcW w:w="75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8,33</w:t>
            </w: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277"/>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6138" w:type="dxa"/>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 xml:space="preserve">Строительство теплотрассы от ЦТП №1  2Ду 250  l= 0,055 км;2Ду 150 на 2Ду 200 l= 0,073 км до перекрестка </w:t>
            </w:r>
            <w:proofErr w:type="spellStart"/>
            <w:r w:rsidRPr="00F23C2A">
              <w:rPr>
                <w:color w:val="000000"/>
                <w:sz w:val="23"/>
                <w:szCs w:val="23"/>
              </w:rPr>
              <w:t>ул</w:t>
            </w:r>
            <w:proofErr w:type="gramStart"/>
            <w:r w:rsidRPr="00F23C2A">
              <w:rPr>
                <w:color w:val="000000"/>
                <w:sz w:val="23"/>
                <w:szCs w:val="23"/>
              </w:rPr>
              <w:t>.К</w:t>
            </w:r>
            <w:proofErr w:type="gramEnd"/>
            <w:r w:rsidRPr="00F23C2A">
              <w:rPr>
                <w:color w:val="000000"/>
                <w:sz w:val="23"/>
                <w:szCs w:val="23"/>
              </w:rPr>
              <w:t>алинина</w:t>
            </w:r>
            <w:proofErr w:type="spellEnd"/>
            <w:r w:rsidRPr="00F23C2A">
              <w:rPr>
                <w:color w:val="000000"/>
                <w:sz w:val="23"/>
                <w:szCs w:val="23"/>
              </w:rPr>
              <w:t xml:space="preserve"> – Кривоус</w:t>
            </w:r>
            <w:r w:rsidRPr="00F23C2A">
              <w:rPr>
                <w:color w:val="000000"/>
                <w:sz w:val="23"/>
                <w:szCs w:val="23"/>
              </w:rPr>
              <w:t>о</w:t>
            </w:r>
            <w:r w:rsidRPr="00F23C2A">
              <w:rPr>
                <w:color w:val="000000"/>
                <w:sz w:val="23"/>
                <w:szCs w:val="23"/>
              </w:rPr>
              <w:t>ва</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2,50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2,50</w:t>
            </w:r>
          </w:p>
        </w:tc>
        <w:tc>
          <w:tcPr>
            <w:tcW w:w="876" w:type="dxa"/>
            <w:shd w:val="clear" w:color="auto" w:fill="auto"/>
            <w:vAlign w:val="center"/>
          </w:tcPr>
          <w:p w:rsidR="00A31EEE" w:rsidRPr="00F23C2A" w:rsidRDefault="00A31EEE" w:rsidP="00C44291">
            <w:pPr>
              <w:jc w:val="center"/>
              <w:rPr>
                <w:color w:val="000000"/>
                <w:sz w:val="23"/>
                <w:szCs w:val="23"/>
              </w:rPr>
            </w:pPr>
          </w:p>
        </w:tc>
        <w:tc>
          <w:tcPr>
            <w:tcW w:w="876" w:type="dxa"/>
            <w:shd w:val="clear" w:color="auto" w:fill="auto"/>
            <w:vAlign w:val="center"/>
          </w:tcPr>
          <w:p w:rsidR="00A31EEE" w:rsidRPr="00F23C2A" w:rsidRDefault="00A31EEE" w:rsidP="00C44291">
            <w:pPr>
              <w:jc w:val="center"/>
              <w:rPr>
                <w:color w:val="000000"/>
                <w:sz w:val="23"/>
                <w:szCs w:val="23"/>
              </w:rPr>
            </w:pPr>
          </w:p>
        </w:tc>
        <w:tc>
          <w:tcPr>
            <w:tcW w:w="756" w:type="dxa"/>
            <w:shd w:val="clear" w:color="auto" w:fill="auto"/>
            <w:vAlign w:val="center"/>
          </w:tcPr>
          <w:p w:rsidR="00A31EEE" w:rsidRPr="00F23C2A" w:rsidRDefault="00A31EEE" w:rsidP="00C44291">
            <w:pPr>
              <w:jc w:val="center"/>
              <w:rPr>
                <w:color w:val="000000"/>
                <w:sz w:val="23"/>
                <w:szCs w:val="23"/>
              </w:rPr>
            </w:pPr>
          </w:p>
        </w:tc>
        <w:tc>
          <w:tcPr>
            <w:tcW w:w="756" w:type="dxa"/>
            <w:shd w:val="clear" w:color="auto" w:fill="auto"/>
            <w:vAlign w:val="center"/>
          </w:tcPr>
          <w:p w:rsidR="00A31EEE" w:rsidRPr="00F23C2A" w:rsidRDefault="00A31EEE" w:rsidP="00C44291">
            <w:pPr>
              <w:jc w:val="center"/>
              <w:rPr>
                <w:color w:val="000000"/>
                <w:sz w:val="23"/>
                <w:szCs w:val="23"/>
              </w:rPr>
            </w:pP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807"/>
        </w:trPr>
        <w:tc>
          <w:tcPr>
            <w:tcW w:w="54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6138"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 xml:space="preserve">Проектирование и строительство теплотрассы в </w:t>
            </w:r>
            <w:proofErr w:type="spellStart"/>
            <w:r w:rsidRPr="00F23C2A">
              <w:rPr>
                <w:color w:val="000000"/>
                <w:sz w:val="23"/>
                <w:szCs w:val="23"/>
              </w:rPr>
              <w:t>мкр</w:t>
            </w:r>
            <w:proofErr w:type="spellEnd"/>
            <w:r w:rsidRPr="00F23C2A">
              <w:rPr>
                <w:color w:val="000000"/>
                <w:sz w:val="23"/>
                <w:szCs w:val="23"/>
              </w:rPr>
              <w:t>. С</w:t>
            </w:r>
            <w:r w:rsidRPr="00F23C2A">
              <w:rPr>
                <w:color w:val="000000"/>
                <w:sz w:val="23"/>
                <w:szCs w:val="23"/>
              </w:rPr>
              <w:t>е</w:t>
            </w:r>
            <w:r w:rsidRPr="00F23C2A">
              <w:rPr>
                <w:color w:val="000000"/>
                <w:sz w:val="23"/>
                <w:szCs w:val="23"/>
              </w:rPr>
              <w:t>верный кв. А от ЦТП №3  2Ду 250  l= 0,36 км;2Ду 200  l= 0,16 км</w:t>
            </w:r>
          </w:p>
        </w:tc>
        <w:tc>
          <w:tcPr>
            <w:tcW w:w="170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2018-2020</w:t>
            </w:r>
          </w:p>
        </w:tc>
        <w:tc>
          <w:tcPr>
            <w:tcW w:w="160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35,00</w:t>
            </w:r>
          </w:p>
        </w:tc>
        <w:tc>
          <w:tcPr>
            <w:tcW w:w="876" w:type="dxa"/>
            <w:shd w:val="clear" w:color="000000" w:fill="FFFFFF"/>
            <w:vAlign w:val="center"/>
          </w:tcPr>
          <w:p w:rsidR="00A31EEE" w:rsidRPr="00F23C2A" w:rsidRDefault="00A31EEE" w:rsidP="00C44291">
            <w:pPr>
              <w:jc w:val="center"/>
              <w:rPr>
                <w:color w:val="000000"/>
                <w:sz w:val="23"/>
                <w:szCs w:val="23"/>
              </w:rPr>
            </w:pPr>
          </w:p>
        </w:tc>
        <w:tc>
          <w:tcPr>
            <w:tcW w:w="876" w:type="dxa"/>
            <w:shd w:val="clear" w:color="000000" w:fill="FFFFFF"/>
            <w:vAlign w:val="center"/>
          </w:tcPr>
          <w:p w:rsidR="00A31EEE" w:rsidRPr="00F23C2A" w:rsidRDefault="00A31EEE" w:rsidP="00C44291">
            <w:pPr>
              <w:jc w:val="center"/>
              <w:rPr>
                <w:color w:val="000000"/>
                <w:sz w:val="23"/>
                <w:szCs w:val="23"/>
              </w:rPr>
            </w:pP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11,67</w:t>
            </w:r>
          </w:p>
        </w:tc>
        <w:tc>
          <w:tcPr>
            <w:tcW w:w="7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11,67</w:t>
            </w:r>
          </w:p>
        </w:tc>
        <w:tc>
          <w:tcPr>
            <w:tcW w:w="7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11,67</w:t>
            </w:r>
          </w:p>
        </w:tc>
        <w:tc>
          <w:tcPr>
            <w:tcW w:w="1305"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477"/>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6138" w:type="dxa"/>
            <w:shd w:val="clear" w:color="auto" w:fill="auto"/>
            <w:vAlign w:val="center"/>
            <w:hideMark/>
          </w:tcPr>
          <w:p w:rsidR="00A31EEE" w:rsidRPr="00F23C2A" w:rsidRDefault="00A31EEE" w:rsidP="00C44291">
            <w:pPr>
              <w:rPr>
                <w:color w:val="000000"/>
                <w:sz w:val="23"/>
                <w:szCs w:val="23"/>
              </w:rPr>
            </w:pPr>
            <w:proofErr w:type="spellStart"/>
            <w:r w:rsidRPr="00F23C2A">
              <w:rPr>
                <w:color w:val="000000"/>
                <w:sz w:val="23"/>
                <w:szCs w:val="23"/>
              </w:rPr>
              <w:t>Техперевооружение</w:t>
            </w:r>
            <w:proofErr w:type="spellEnd"/>
            <w:r w:rsidRPr="00F23C2A">
              <w:rPr>
                <w:color w:val="000000"/>
                <w:sz w:val="23"/>
                <w:szCs w:val="23"/>
              </w:rPr>
              <w:t xml:space="preserve"> квартальной теплотрассы от ТК –66/2 по пр. </w:t>
            </w:r>
            <w:proofErr w:type="gramStart"/>
            <w:r w:rsidRPr="00F23C2A">
              <w:rPr>
                <w:color w:val="000000"/>
                <w:sz w:val="23"/>
                <w:szCs w:val="23"/>
              </w:rPr>
              <w:t>Успенский (пр.</w:t>
            </w:r>
            <w:proofErr w:type="gramEnd"/>
            <w:r w:rsidRPr="00F23C2A">
              <w:rPr>
                <w:color w:val="000000"/>
                <w:sz w:val="23"/>
                <w:szCs w:val="23"/>
              </w:rPr>
              <w:t xml:space="preserve"> Успенский), </w:t>
            </w:r>
            <w:proofErr w:type="gramStart"/>
            <w:r w:rsidRPr="00F23C2A">
              <w:rPr>
                <w:color w:val="000000"/>
                <w:sz w:val="23"/>
                <w:szCs w:val="23"/>
              </w:rPr>
              <w:t>113</w:t>
            </w:r>
            <w:proofErr w:type="gramEnd"/>
            <w:r w:rsidRPr="00F23C2A">
              <w:rPr>
                <w:color w:val="000000"/>
                <w:sz w:val="23"/>
                <w:szCs w:val="23"/>
              </w:rPr>
              <w:t xml:space="preserve"> а до </w:t>
            </w:r>
            <w:proofErr w:type="spellStart"/>
            <w:r w:rsidRPr="00F23C2A">
              <w:rPr>
                <w:color w:val="000000"/>
                <w:sz w:val="23"/>
                <w:szCs w:val="23"/>
              </w:rPr>
              <w:t>перспек-тивной</w:t>
            </w:r>
            <w:proofErr w:type="spellEnd"/>
            <w:r w:rsidRPr="00F23C2A">
              <w:rPr>
                <w:color w:val="000000"/>
                <w:sz w:val="23"/>
                <w:szCs w:val="23"/>
              </w:rPr>
              <w:t xml:space="preserve"> жилой з</w:t>
            </w:r>
            <w:r w:rsidRPr="00F23C2A">
              <w:rPr>
                <w:color w:val="000000"/>
                <w:sz w:val="23"/>
                <w:szCs w:val="23"/>
              </w:rPr>
              <w:t>а</w:t>
            </w:r>
            <w:r w:rsidRPr="00F23C2A">
              <w:rPr>
                <w:color w:val="000000"/>
                <w:sz w:val="23"/>
                <w:szCs w:val="23"/>
              </w:rPr>
              <w:t>стройки  по пр. Успенский, 113б  2Ду 200  l= 0,150 км</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5,00</w:t>
            </w:r>
          </w:p>
        </w:tc>
        <w:tc>
          <w:tcPr>
            <w:tcW w:w="876" w:type="dxa"/>
            <w:shd w:val="clear" w:color="auto" w:fill="auto"/>
            <w:vAlign w:val="center"/>
          </w:tcPr>
          <w:p w:rsidR="00A31EEE" w:rsidRPr="00F23C2A" w:rsidRDefault="00A31EEE" w:rsidP="00C44291">
            <w:pPr>
              <w:jc w:val="center"/>
              <w:rPr>
                <w:color w:val="000000"/>
                <w:sz w:val="23"/>
                <w:szCs w:val="23"/>
              </w:rPr>
            </w:pPr>
          </w:p>
        </w:tc>
        <w:tc>
          <w:tcPr>
            <w:tcW w:w="876" w:type="dxa"/>
            <w:shd w:val="clear" w:color="auto" w:fill="auto"/>
            <w:vAlign w:val="center"/>
          </w:tcPr>
          <w:p w:rsidR="00A31EEE" w:rsidRPr="00F23C2A" w:rsidRDefault="00A31EEE" w:rsidP="00C44291">
            <w:pPr>
              <w:jc w:val="center"/>
              <w:rPr>
                <w:color w:val="000000"/>
                <w:sz w:val="23"/>
                <w:szCs w:val="23"/>
              </w:rPr>
            </w:pPr>
          </w:p>
        </w:tc>
        <w:tc>
          <w:tcPr>
            <w:tcW w:w="756" w:type="dxa"/>
            <w:shd w:val="clear" w:color="auto" w:fill="auto"/>
            <w:vAlign w:val="center"/>
          </w:tcPr>
          <w:p w:rsidR="00A31EEE" w:rsidRPr="00F23C2A" w:rsidRDefault="00A31EEE" w:rsidP="00C44291">
            <w:pPr>
              <w:jc w:val="center"/>
              <w:rPr>
                <w:color w:val="000000"/>
                <w:sz w:val="23"/>
                <w:szCs w:val="23"/>
              </w:rPr>
            </w:pPr>
          </w:p>
        </w:tc>
        <w:tc>
          <w:tcPr>
            <w:tcW w:w="756" w:type="dxa"/>
            <w:shd w:val="clear" w:color="auto" w:fill="auto"/>
            <w:vAlign w:val="center"/>
          </w:tcPr>
          <w:p w:rsidR="00A31EEE" w:rsidRPr="00F23C2A" w:rsidRDefault="00A31EEE" w:rsidP="00C44291">
            <w:pPr>
              <w:jc w:val="center"/>
              <w:rPr>
                <w:color w:val="000000"/>
                <w:sz w:val="23"/>
                <w:szCs w:val="23"/>
              </w:rPr>
            </w:pP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670"/>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6138" w:type="dxa"/>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Строительство подводящих трубопроводов и сетей ГВС к жилым домам №№ 24,26,28,29,30 и31 по ул. Мира в посе</w:t>
            </w:r>
            <w:r w:rsidRPr="00F23C2A">
              <w:rPr>
                <w:color w:val="000000"/>
                <w:sz w:val="23"/>
                <w:szCs w:val="23"/>
              </w:rPr>
              <w:t>л</w:t>
            </w:r>
            <w:r w:rsidRPr="00F23C2A">
              <w:rPr>
                <w:color w:val="000000"/>
                <w:sz w:val="23"/>
                <w:szCs w:val="23"/>
              </w:rPr>
              <w:t>ке Исеть</w:t>
            </w:r>
          </w:p>
        </w:tc>
        <w:tc>
          <w:tcPr>
            <w:tcW w:w="1707"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2016-2017</w:t>
            </w:r>
          </w:p>
        </w:tc>
        <w:tc>
          <w:tcPr>
            <w:tcW w:w="160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8,00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1,20</w:t>
            </w:r>
          </w:p>
        </w:tc>
        <w:tc>
          <w:tcPr>
            <w:tcW w:w="876"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6,80</w:t>
            </w:r>
          </w:p>
        </w:tc>
        <w:tc>
          <w:tcPr>
            <w:tcW w:w="876" w:type="dxa"/>
            <w:shd w:val="clear" w:color="auto" w:fill="auto"/>
            <w:vAlign w:val="center"/>
          </w:tcPr>
          <w:p w:rsidR="00A31EEE" w:rsidRPr="00F23C2A" w:rsidRDefault="00A31EEE" w:rsidP="00C44291">
            <w:pPr>
              <w:jc w:val="center"/>
              <w:rPr>
                <w:color w:val="000000"/>
                <w:sz w:val="23"/>
                <w:szCs w:val="23"/>
              </w:rPr>
            </w:pPr>
          </w:p>
        </w:tc>
        <w:tc>
          <w:tcPr>
            <w:tcW w:w="756" w:type="dxa"/>
            <w:shd w:val="clear" w:color="auto" w:fill="auto"/>
            <w:vAlign w:val="center"/>
          </w:tcPr>
          <w:p w:rsidR="00A31EEE" w:rsidRPr="00F23C2A" w:rsidRDefault="00A31EEE" w:rsidP="00C44291">
            <w:pPr>
              <w:jc w:val="center"/>
              <w:rPr>
                <w:color w:val="000000"/>
                <w:sz w:val="23"/>
                <w:szCs w:val="23"/>
              </w:rPr>
            </w:pPr>
          </w:p>
        </w:tc>
        <w:tc>
          <w:tcPr>
            <w:tcW w:w="756" w:type="dxa"/>
            <w:shd w:val="clear" w:color="auto" w:fill="auto"/>
            <w:vAlign w:val="center"/>
          </w:tcPr>
          <w:p w:rsidR="00A31EEE" w:rsidRPr="00F23C2A" w:rsidRDefault="00A31EEE" w:rsidP="00C44291">
            <w:pPr>
              <w:jc w:val="center"/>
              <w:rPr>
                <w:color w:val="000000"/>
                <w:sz w:val="23"/>
                <w:szCs w:val="23"/>
              </w:rPr>
            </w:pPr>
          </w:p>
        </w:tc>
        <w:tc>
          <w:tcPr>
            <w:tcW w:w="1305" w:type="dxa"/>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327"/>
        </w:trPr>
        <w:tc>
          <w:tcPr>
            <w:tcW w:w="54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w:t>
            </w:r>
          </w:p>
        </w:tc>
        <w:tc>
          <w:tcPr>
            <w:tcW w:w="6138"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Внутриквартальные сети в микрорайоне «</w:t>
            </w:r>
            <w:proofErr w:type="gramStart"/>
            <w:r w:rsidRPr="00F23C2A">
              <w:rPr>
                <w:color w:val="000000"/>
                <w:sz w:val="23"/>
                <w:szCs w:val="23"/>
              </w:rPr>
              <w:t>Северный-А</w:t>
            </w:r>
            <w:proofErr w:type="gramEnd"/>
            <w:r w:rsidRPr="00F23C2A">
              <w:rPr>
                <w:color w:val="000000"/>
                <w:sz w:val="23"/>
                <w:szCs w:val="23"/>
              </w:rPr>
              <w:t>»</w:t>
            </w:r>
          </w:p>
        </w:tc>
        <w:tc>
          <w:tcPr>
            <w:tcW w:w="170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160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9,00</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9,00</w:t>
            </w:r>
          </w:p>
        </w:tc>
        <w:tc>
          <w:tcPr>
            <w:tcW w:w="876" w:type="dxa"/>
            <w:shd w:val="clear" w:color="000000" w:fill="FFFFFF"/>
            <w:vAlign w:val="center"/>
          </w:tcPr>
          <w:p w:rsidR="00A31EEE" w:rsidRPr="00F23C2A" w:rsidRDefault="00A31EEE" w:rsidP="00C44291">
            <w:pPr>
              <w:jc w:val="center"/>
              <w:rPr>
                <w:color w:val="000000"/>
                <w:sz w:val="23"/>
                <w:szCs w:val="23"/>
              </w:rPr>
            </w:pPr>
          </w:p>
        </w:tc>
        <w:tc>
          <w:tcPr>
            <w:tcW w:w="756" w:type="dxa"/>
            <w:shd w:val="clear" w:color="000000" w:fill="FFFFFF"/>
            <w:vAlign w:val="center"/>
          </w:tcPr>
          <w:p w:rsidR="00A31EEE" w:rsidRPr="00F23C2A" w:rsidRDefault="00A31EEE" w:rsidP="00C44291">
            <w:pPr>
              <w:jc w:val="center"/>
              <w:rPr>
                <w:color w:val="000000"/>
                <w:sz w:val="23"/>
                <w:szCs w:val="23"/>
              </w:rPr>
            </w:pPr>
          </w:p>
        </w:tc>
        <w:tc>
          <w:tcPr>
            <w:tcW w:w="756" w:type="dxa"/>
            <w:shd w:val="clear" w:color="000000" w:fill="FFFFFF"/>
            <w:vAlign w:val="center"/>
          </w:tcPr>
          <w:p w:rsidR="00A31EEE" w:rsidRPr="00F23C2A" w:rsidRDefault="00A31EEE" w:rsidP="00C44291">
            <w:pPr>
              <w:jc w:val="center"/>
              <w:rPr>
                <w:color w:val="000000"/>
                <w:sz w:val="23"/>
                <w:szCs w:val="23"/>
              </w:rPr>
            </w:pPr>
          </w:p>
        </w:tc>
        <w:tc>
          <w:tcPr>
            <w:tcW w:w="1305"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152"/>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w:t>
            </w:r>
          </w:p>
        </w:tc>
        <w:tc>
          <w:tcPr>
            <w:tcW w:w="6138"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новых тепловых сетей в зоне теплоснабж</w:t>
            </w:r>
            <w:r w:rsidRPr="00F23C2A">
              <w:rPr>
                <w:color w:val="000000"/>
                <w:sz w:val="23"/>
                <w:szCs w:val="23"/>
              </w:rPr>
              <w:t>е</w:t>
            </w:r>
            <w:r w:rsidRPr="00F23C2A">
              <w:rPr>
                <w:color w:val="000000"/>
                <w:sz w:val="23"/>
                <w:szCs w:val="23"/>
              </w:rPr>
              <w:t>ния от СУГРЭС (район Машиностроителей)</w:t>
            </w:r>
          </w:p>
        </w:tc>
        <w:tc>
          <w:tcPr>
            <w:tcW w:w="170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2016-2025</w:t>
            </w:r>
          </w:p>
        </w:tc>
        <w:tc>
          <w:tcPr>
            <w:tcW w:w="160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84,20</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17,40</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17,40</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17,40</w:t>
            </w:r>
          </w:p>
        </w:tc>
        <w:tc>
          <w:tcPr>
            <w:tcW w:w="7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6,40</w:t>
            </w:r>
          </w:p>
        </w:tc>
        <w:tc>
          <w:tcPr>
            <w:tcW w:w="7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6,40</w:t>
            </w:r>
          </w:p>
        </w:tc>
        <w:tc>
          <w:tcPr>
            <w:tcW w:w="130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19,20</w:t>
            </w:r>
          </w:p>
        </w:tc>
      </w:tr>
      <w:tr w:rsidR="00A31EEE" w:rsidRPr="00F23C2A" w:rsidTr="00C44291">
        <w:trPr>
          <w:trHeight w:val="364"/>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w:t>
            </w:r>
          </w:p>
        </w:tc>
        <w:tc>
          <w:tcPr>
            <w:tcW w:w="6138"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новых тепловых сетей в зоне теплоснабж</w:t>
            </w:r>
            <w:r w:rsidRPr="00F23C2A">
              <w:rPr>
                <w:color w:val="000000"/>
                <w:sz w:val="23"/>
                <w:szCs w:val="23"/>
              </w:rPr>
              <w:t>е</w:t>
            </w:r>
            <w:r w:rsidRPr="00F23C2A">
              <w:rPr>
                <w:color w:val="000000"/>
                <w:sz w:val="23"/>
                <w:szCs w:val="23"/>
              </w:rPr>
              <w:t>ния от к</w:t>
            </w:r>
            <w:r w:rsidRPr="00F23C2A">
              <w:rPr>
                <w:color w:val="000000"/>
                <w:sz w:val="23"/>
                <w:szCs w:val="23"/>
              </w:rPr>
              <w:t>о</w:t>
            </w:r>
            <w:r w:rsidRPr="00F23C2A">
              <w:rPr>
                <w:color w:val="000000"/>
                <w:sz w:val="23"/>
                <w:szCs w:val="23"/>
              </w:rPr>
              <w:t>тельной АО «УЭМ» в районе Центр -1</w:t>
            </w:r>
          </w:p>
        </w:tc>
        <w:tc>
          <w:tcPr>
            <w:tcW w:w="170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160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72,69</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24,23</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24,23</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24,23</w:t>
            </w:r>
          </w:p>
        </w:tc>
        <w:tc>
          <w:tcPr>
            <w:tcW w:w="756" w:type="dxa"/>
            <w:shd w:val="clear" w:color="000000" w:fill="FFFFFF"/>
            <w:vAlign w:val="center"/>
          </w:tcPr>
          <w:p w:rsidR="00A31EEE" w:rsidRPr="00F23C2A" w:rsidRDefault="00A31EEE" w:rsidP="00C44291">
            <w:pPr>
              <w:jc w:val="center"/>
              <w:rPr>
                <w:color w:val="000000"/>
                <w:sz w:val="23"/>
                <w:szCs w:val="23"/>
              </w:rPr>
            </w:pPr>
          </w:p>
        </w:tc>
        <w:tc>
          <w:tcPr>
            <w:tcW w:w="756" w:type="dxa"/>
            <w:shd w:val="clear" w:color="000000" w:fill="FFFFFF"/>
            <w:vAlign w:val="center"/>
          </w:tcPr>
          <w:p w:rsidR="00A31EEE" w:rsidRPr="00F23C2A" w:rsidRDefault="00A31EEE" w:rsidP="00C44291">
            <w:pPr>
              <w:jc w:val="center"/>
              <w:rPr>
                <w:color w:val="000000"/>
                <w:sz w:val="23"/>
                <w:szCs w:val="23"/>
              </w:rPr>
            </w:pPr>
          </w:p>
        </w:tc>
        <w:tc>
          <w:tcPr>
            <w:tcW w:w="1305"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60"/>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11</w:t>
            </w:r>
          </w:p>
        </w:tc>
        <w:tc>
          <w:tcPr>
            <w:tcW w:w="6138"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новых тепловых сетей в зоне теплоснабж</w:t>
            </w:r>
            <w:r w:rsidRPr="00F23C2A">
              <w:rPr>
                <w:color w:val="000000"/>
                <w:sz w:val="23"/>
                <w:szCs w:val="23"/>
              </w:rPr>
              <w:t>е</w:t>
            </w:r>
            <w:r w:rsidRPr="00F23C2A">
              <w:rPr>
                <w:color w:val="000000"/>
                <w:sz w:val="23"/>
                <w:szCs w:val="23"/>
              </w:rPr>
              <w:t>ния от к</w:t>
            </w:r>
            <w:r w:rsidRPr="00F23C2A">
              <w:rPr>
                <w:color w:val="000000"/>
                <w:sz w:val="23"/>
                <w:szCs w:val="23"/>
              </w:rPr>
              <w:t>о</w:t>
            </w:r>
            <w:r w:rsidRPr="00F23C2A">
              <w:rPr>
                <w:color w:val="000000"/>
                <w:sz w:val="23"/>
                <w:szCs w:val="23"/>
              </w:rPr>
              <w:t xml:space="preserve">тельной АО «УЭМ» в районе </w:t>
            </w:r>
            <w:proofErr w:type="gramStart"/>
            <w:r w:rsidRPr="00F23C2A">
              <w:rPr>
                <w:color w:val="000000"/>
                <w:sz w:val="23"/>
                <w:szCs w:val="23"/>
              </w:rPr>
              <w:t>Садовый</w:t>
            </w:r>
            <w:proofErr w:type="gramEnd"/>
            <w:r w:rsidRPr="00F23C2A">
              <w:rPr>
                <w:color w:val="000000"/>
                <w:sz w:val="23"/>
                <w:szCs w:val="23"/>
              </w:rPr>
              <w:t xml:space="preserve"> -2</w:t>
            </w:r>
          </w:p>
        </w:tc>
        <w:tc>
          <w:tcPr>
            <w:tcW w:w="170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160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49,44</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16,48</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16,48</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16,48</w:t>
            </w:r>
          </w:p>
        </w:tc>
        <w:tc>
          <w:tcPr>
            <w:tcW w:w="756" w:type="dxa"/>
            <w:shd w:val="clear" w:color="000000" w:fill="FFFFFF"/>
            <w:vAlign w:val="center"/>
          </w:tcPr>
          <w:p w:rsidR="00A31EEE" w:rsidRPr="00F23C2A" w:rsidRDefault="00A31EEE" w:rsidP="00C44291">
            <w:pPr>
              <w:jc w:val="center"/>
              <w:rPr>
                <w:color w:val="000000"/>
                <w:sz w:val="23"/>
                <w:szCs w:val="23"/>
              </w:rPr>
            </w:pPr>
          </w:p>
        </w:tc>
        <w:tc>
          <w:tcPr>
            <w:tcW w:w="756" w:type="dxa"/>
            <w:shd w:val="clear" w:color="000000" w:fill="FFFFFF"/>
            <w:vAlign w:val="center"/>
          </w:tcPr>
          <w:p w:rsidR="00A31EEE" w:rsidRPr="00F23C2A" w:rsidRDefault="00A31EEE" w:rsidP="00C44291">
            <w:pPr>
              <w:jc w:val="center"/>
              <w:rPr>
                <w:color w:val="000000"/>
                <w:sz w:val="23"/>
                <w:szCs w:val="23"/>
              </w:rPr>
            </w:pPr>
          </w:p>
        </w:tc>
        <w:tc>
          <w:tcPr>
            <w:tcW w:w="1305"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545"/>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12</w:t>
            </w:r>
          </w:p>
        </w:tc>
        <w:tc>
          <w:tcPr>
            <w:tcW w:w="6138"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новых тепловых сетей в зоне теплоснабж</w:t>
            </w:r>
            <w:r w:rsidRPr="00F23C2A">
              <w:rPr>
                <w:color w:val="000000"/>
                <w:sz w:val="23"/>
                <w:szCs w:val="23"/>
              </w:rPr>
              <w:t>е</w:t>
            </w:r>
            <w:r w:rsidRPr="00F23C2A">
              <w:rPr>
                <w:color w:val="000000"/>
                <w:sz w:val="23"/>
                <w:szCs w:val="23"/>
              </w:rPr>
              <w:t>ния от к</w:t>
            </w:r>
            <w:r w:rsidRPr="00F23C2A">
              <w:rPr>
                <w:color w:val="000000"/>
                <w:sz w:val="23"/>
                <w:szCs w:val="23"/>
              </w:rPr>
              <w:t>о</w:t>
            </w:r>
            <w:r w:rsidRPr="00F23C2A">
              <w:rPr>
                <w:color w:val="000000"/>
                <w:sz w:val="23"/>
                <w:szCs w:val="23"/>
              </w:rPr>
              <w:t>тельной АО «УЭМ» в районе Центр - Юг</w:t>
            </w:r>
          </w:p>
        </w:tc>
        <w:tc>
          <w:tcPr>
            <w:tcW w:w="170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2016-2025</w:t>
            </w:r>
          </w:p>
        </w:tc>
        <w:tc>
          <w:tcPr>
            <w:tcW w:w="160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77,38</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11,43</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11,43</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11,43</w:t>
            </w:r>
          </w:p>
        </w:tc>
        <w:tc>
          <w:tcPr>
            <w:tcW w:w="7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8,62</w:t>
            </w:r>
          </w:p>
        </w:tc>
        <w:tc>
          <w:tcPr>
            <w:tcW w:w="7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8,62</w:t>
            </w:r>
          </w:p>
        </w:tc>
        <w:tc>
          <w:tcPr>
            <w:tcW w:w="130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25,86</w:t>
            </w:r>
          </w:p>
        </w:tc>
      </w:tr>
      <w:tr w:rsidR="00A31EEE" w:rsidRPr="00F23C2A" w:rsidTr="00C44291">
        <w:trPr>
          <w:trHeight w:val="637"/>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13</w:t>
            </w:r>
          </w:p>
        </w:tc>
        <w:tc>
          <w:tcPr>
            <w:tcW w:w="6138"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Перекладка участков тепловых сетей общей протяженн</w:t>
            </w:r>
            <w:r w:rsidRPr="00F23C2A">
              <w:rPr>
                <w:color w:val="000000"/>
                <w:sz w:val="23"/>
                <w:szCs w:val="23"/>
              </w:rPr>
              <w:t>о</w:t>
            </w:r>
            <w:r w:rsidRPr="00F23C2A">
              <w:rPr>
                <w:color w:val="000000"/>
                <w:sz w:val="23"/>
                <w:szCs w:val="23"/>
              </w:rPr>
              <w:t>стью 2,6 км с повышенными значениями гидравлического сопротивления с з</w:t>
            </w:r>
            <w:r w:rsidRPr="00F23C2A">
              <w:rPr>
                <w:color w:val="000000"/>
                <w:sz w:val="23"/>
                <w:szCs w:val="23"/>
              </w:rPr>
              <w:t>а</w:t>
            </w:r>
            <w:r w:rsidRPr="00F23C2A">
              <w:rPr>
                <w:color w:val="000000"/>
                <w:sz w:val="23"/>
                <w:szCs w:val="23"/>
              </w:rPr>
              <w:t>меной их на трубопроводы с большим диаметром</w:t>
            </w:r>
          </w:p>
        </w:tc>
        <w:tc>
          <w:tcPr>
            <w:tcW w:w="170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160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120,40</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47,00</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48,10</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25,30</w:t>
            </w:r>
          </w:p>
        </w:tc>
        <w:tc>
          <w:tcPr>
            <w:tcW w:w="756" w:type="dxa"/>
            <w:shd w:val="clear" w:color="000000" w:fill="FFFFFF"/>
            <w:vAlign w:val="center"/>
          </w:tcPr>
          <w:p w:rsidR="00A31EEE" w:rsidRPr="00F23C2A" w:rsidRDefault="00A31EEE" w:rsidP="00C44291">
            <w:pPr>
              <w:jc w:val="center"/>
              <w:rPr>
                <w:color w:val="000000"/>
                <w:sz w:val="23"/>
                <w:szCs w:val="23"/>
              </w:rPr>
            </w:pPr>
          </w:p>
        </w:tc>
        <w:tc>
          <w:tcPr>
            <w:tcW w:w="756" w:type="dxa"/>
            <w:shd w:val="clear" w:color="000000" w:fill="FFFFFF"/>
            <w:vAlign w:val="center"/>
          </w:tcPr>
          <w:p w:rsidR="00A31EEE" w:rsidRPr="00F23C2A" w:rsidRDefault="00A31EEE" w:rsidP="00C44291">
            <w:pPr>
              <w:jc w:val="center"/>
              <w:rPr>
                <w:color w:val="000000"/>
                <w:sz w:val="23"/>
                <w:szCs w:val="23"/>
              </w:rPr>
            </w:pPr>
          </w:p>
        </w:tc>
        <w:tc>
          <w:tcPr>
            <w:tcW w:w="1305"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512"/>
        </w:trPr>
        <w:tc>
          <w:tcPr>
            <w:tcW w:w="540" w:type="dxa"/>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14</w:t>
            </w:r>
          </w:p>
        </w:tc>
        <w:tc>
          <w:tcPr>
            <w:tcW w:w="6138"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Проектирование и техническое перевооружение с автом</w:t>
            </w:r>
            <w:r w:rsidRPr="00F23C2A">
              <w:rPr>
                <w:color w:val="000000"/>
                <w:sz w:val="23"/>
                <w:szCs w:val="23"/>
              </w:rPr>
              <w:t>а</w:t>
            </w:r>
            <w:r w:rsidRPr="00F23C2A">
              <w:rPr>
                <w:color w:val="000000"/>
                <w:sz w:val="23"/>
                <w:szCs w:val="23"/>
              </w:rPr>
              <w:t>тизацией центрального теплового пункта №11 «</w:t>
            </w:r>
            <w:proofErr w:type="spellStart"/>
            <w:r w:rsidRPr="00F23C2A">
              <w:rPr>
                <w:color w:val="000000"/>
                <w:sz w:val="23"/>
                <w:szCs w:val="23"/>
              </w:rPr>
              <w:t>Горно</w:t>
            </w:r>
            <w:r w:rsidRPr="00F23C2A">
              <w:rPr>
                <w:color w:val="000000"/>
                <w:sz w:val="23"/>
                <w:szCs w:val="23"/>
              </w:rPr>
              <w:t>в</w:t>
            </w:r>
            <w:r w:rsidRPr="00F23C2A">
              <w:rPr>
                <w:color w:val="000000"/>
                <w:sz w:val="23"/>
                <w:szCs w:val="23"/>
              </w:rPr>
              <w:t>ский</w:t>
            </w:r>
            <w:proofErr w:type="spellEnd"/>
            <w:r w:rsidRPr="00F23C2A">
              <w:rPr>
                <w:color w:val="000000"/>
                <w:sz w:val="23"/>
                <w:szCs w:val="23"/>
              </w:rPr>
              <w:t>»</w:t>
            </w:r>
          </w:p>
        </w:tc>
        <w:tc>
          <w:tcPr>
            <w:tcW w:w="1707"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60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4,00</w:t>
            </w:r>
          </w:p>
        </w:tc>
        <w:tc>
          <w:tcPr>
            <w:tcW w:w="87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4,00</w:t>
            </w:r>
          </w:p>
        </w:tc>
        <w:tc>
          <w:tcPr>
            <w:tcW w:w="876" w:type="dxa"/>
            <w:shd w:val="clear" w:color="000000" w:fill="FFFFFF"/>
            <w:vAlign w:val="center"/>
          </w:tcPr>
          <w:p w:rsidR="00A31EEE" w:rsidRPr="00F23C2A" w:rsidRDefault="00A31EEE" w:rsidP="00C44291">
            <w:pPr>
              <w:jc w:val="center"/>
              <w:rPr>
                <w:color w:val="000000"/>
                <w:sz w:val="23"/>
                <w:szCs w:val="23"/>
              </w:rPr>
            </w:pPr>
          </w:p>
        </w:tc>
        <w:tc>
          <w:tcPr>
            <w:tcW w:w="876" w:type="dxa"/>
            <w:shd w:val="clear" w:color="000000" w:fill="FFFFFF"/>
            <w:vAlign w:val="center"/>
          </w:tcPr>
          <w:p w:rsidR="00A31EEE" w:rsidRPr="00F23C2A" w:rsidRDefault="00A31EEE" w:rsidP="00C44291">
            <w:pPr>
              <w:jc w:val="center"/>
              <w:rPr>
                <w:color w:val="000000"/>
                <w:sz w:val="23"/>
                <w:szCs w:val="23"/>
              </w:rPr>
            </w:pPr>
          </w:p>
        </w:tc>
        <w:tc>
          <w:tcPr>
            <w:tcW w:w="756" w:type="dxa"/>
            <w:shd w:val="clear" w:color="000000" w:fill="FFFFFF"/>
            <w:vAlign w:val="center"/>
          </w:tcPr>
          <w:p w:rsidR="00A31EEE" w:rsidRPr="00F23C2A" w:rsidRDefault="00A31EEE" w:rsidP="00C44291">
            <w:pPr>
              <w:jc w:val="center"/>
              <w:rPr>
                <w:color w:val="000000"/>
                <w:sz w:val="23"/>
                <w:szCs w:val="23"/>
              </w:rPr>
            </w:pPr>
          </w:p>
        </w:tc>
        <w:tc>
          <w:tcPr>
            <w:tcW w:w="756" w:type="dxa"/>
            <w:shd w:val="clear" w:color="000000" w:fill="FFFFFF"/>
            <w:vAlign w:val="center"/>
          </w:tcPr>
          <w:p w:rsidR="00A31EEE" w:rsidRPr="00F23C2A" w:rsidRDefault="00A31EEE" w:rsidP="00C44291">
            <w:pPr>
              <w:jc w:val="center"/>
              <w:rPr>
                <w:color w:val="000000"/>
                <w:sz w:val="23"/>
                <w:szCs w:val="23"/>
              </w:rPr>
            </w:pPr>
          </w:p>
        </w:tc>
        <w:tc>
          <w:tcPr>
            <w:tcW w:w="1305"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60"/>
        </w:trPr>
        <w:tc>
          <w:tcPr>
            <w:tcW w:w="540"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7845" w:type="dxa"/>
            <w:gridSpan w:val="2"/>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Итого по системе теплоснабжения</w:t>
            </w:r>
          </w:p>
        </w:tc>
        <w:tc>
          <w:tcPr>
            <w:tcW w:w="160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795,03</w:t>
            </w:r>
          </w:p>
        </w:tc>
        <w:tc>
          <w:tcPr>
            <w:tcW w:w="87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156,14</w:t>
            </w:r>
          </w:p>
        </w:tc>
        <w:tc>
          <w:tcPr>
            <w:tcW w:w="87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265,14</w:t>
            </w:r>
          </w:p>
        </w:tc>
        <w:tc>
          <w:tcPr>
            <w:tcW w:w="87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184,71</w:t>
            </w:r>
          </w:p>
        </w:tc>
        <w:tc>
          <w:tcPr>
            <w:tcW w:w="75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71,99</w:t>
            </w:r>
          </w:p>
        </w:tc>
        <w:tc>
          <w:tcPr>
            <w:tcW w:w="75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71,99</w:t>
            </w:r>
          </w:p>
        </w:tc>
        <w:tc>
          <w:tcPr>
            <w:tcW w:w="1305"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45,06</w:t>
            </w:r>
          </w:p>
        </w:tc>
      </w:tr>
    </w:tbl>
    <w:p w:rsidR="00A31EEE" w:rsidRPr="00F23C2A" w:rsidRDefault="00A31EEE" w:rsidP="00A31EEE">
      <w:pPr>
        <w:spacing w:after="200" w:line="276" w:lineRule="auto"/>
        <w:rPr>
          <w:sz w:val="23"/>
          <w:szCs w:val="23"/>
        </w:rPr>
      </w:pPr>
      <w:r w:rsidRPr="00F23C2A">
        <w:rPr>
          <w:sz w:val="23"/>
          <w:szCs w:val="23"/>
        </w:rPr>
        <w:br w:type="page"/>
      </w:r>
    </w:p>
    <w:p w:rsidR="00A31EEE" w:rsidRPr="00F23C2A" w:rsidRDefault="00A31EEE" w:rsidP="00A31EEE">
      <w:pPr>
        <w:pStyle w:val="S"/>
        <w:spacing w:line="276" w:lineRule="auto"/>
        <w:ind w:firstLine="708"/>
        <w:jc w:val="center"/>
        <w:rPr>
          <w:sz w:val="23"/>
          <w:szCs w:val="23"/>
        </w:rPr>
      </w:pPr>
      <w:r w:rsidRPr="00F23C2A">
        <w:rPr>
          <w:sz w:val="23"/>
          <w:szCs w:val="23"/>
        </w:rPr>
        <w:lastRenderedPageBreak/>
        <w:t>5.3 Программа инвестиционных проектов в системе газоснабжения</w:t>
      </w:r>
    </w:p>
    <w:p w:rsidR="00A31EEE" w:rsidRPr="00F23C2A" w:rsidRDefault="00A31EEE" w:rsidP="00A31EEE">
      <w:pPr>
        <w:pStyle w:val="S"/>
        <w:spacing w:line="276" w:lineRule="auto"/>
        <w:ind w:firstLine="708"/>
        <w:jc w:val="right"/>
        <w:rPr>
          <w:sz w:val="23"/>
          <w:szCs w:val="23"/>
        </w:rPr>
      </w:pPr>
      <w:r w:rsidRPr="00F23C2A">
        <w:rPr>
          <w:sz w:val="23"/>
          <w:szCs w:val="23"/>
        </w:rPr>
        <w:t>Таблица 23</w:t>
      </w:r>
    </w:p>
    <w:tbl>
      <w:tblPr>
        <w:tblW w:w="152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5659"/>
        <w:gridCol w:w="1559"/>
        <w:gridCol w:w="1985"/>
        <w:gridCol w:w="801"/>
        <w:gridCol w:w="801"/>
        <w:gridCol w:w="801"/>
        <w:gridCol w:w="801"/>
        <w:gridCol w:w="801"/>
        <w:gridCol w:w="1331"/>
      </w:tblGrid>
      <w:tr w:rsidR="00A31EEE" w:rsidRPr="00F23C2A" w:rsidTr="00C44291">
        <w:trPr>
          <w:trHeight w:val="300"/>
        </w:trPr>
        <w:tc>
          <w:tcPr>
            <w:tcW w:w="735"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5659"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Наименование мероприятия</w:t>
            </w:r>
          </w:p>
        </w:tc>
        <w:tc>
          <w:tcPr>
            <w:tcW w:w="1559"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Сроки реал</w:t>
            </w:r>
            <w:r w:rsidRPr="00F23C2A">
              <w:rPr>
                <w:sz w:val="23"/>
                <w:szCs w:val="23"/>
              </w:rPr>
              <w:t>и</w:t>
            </w:r>
            <w:r w:rsidRPr="00F23C2A">
              <w:rPr>
                <w:sz w:val="23"/>
                <w:szCs w:val="23"/>
              </w:rPr>
              <w:t>зации</w:t>
            </w:r>
          </w:p>
        </w:tc>
        <w:tc>
          <w:tcPr>
            <w:tcW w:w="1985"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Стоимость (с НДС), млн. руб.</w:t>
            </w:r>
          </w:p>
        </w:tc>
        <w:tc>
          <w:tcPr>
            <w:tcW w:w="5336" w:type="dxa"/>
            <w:gridSpan w:val="6"/>
            <w:shd w:val="clear" w:color="auto" w:fill="auto"/>
            <w:vAlign w:val="center"/>
            <w:hideMark/>
          </w:tcPr>
          <w:p w:rsidR="00A31EEE" w:rsidRPr="00F23C2A" w:rsidRDefault="00A31EEE" w:rsidP="00C44291">
            <w:pPr>
              <w:jc w:val="center"/>
              <w:rPr>
                <w:sz w:val="23"/>
                <w:szCs w:val="23"/>
              </w:rPr>
            </w:pPr>
            <w:r w:rsidRPr="00F23C2A">
              <w:rPr>
                <w:sz w:val="23"/>
                <w:szCs w:val="23"/>
              </w:rPr>
              <w:t>В том числе по годам, млн. руб.</w:t>
            </w:r>
          </w:p>
        </w:tc>
      </w:tr>
      <w:tr w:rsidR="00A31EEE" w:rsidRPr="00F23C2A" w:rsidTr="00C44291">
        <w:trPr>
          <w:trHeight w:val="226"/>
        </w:trPr>
        <w:tc>
          <w:tcPr>
            <w:tcW w:w="735" w:type="dxa"/>
            <w:vMerge/>
            <w:vAlign w:val="center"/>
            <w:hideMark/>
          </w:tcPr>
          <w:p w:rsidR="00A31EEE" w:rsidRPr="00F23C2A" w:rsidRDefault="00A31EEE" w:rsidP="00C44291">
            <w:pPr>
              <w:rPr>
                <w:sz w:val="23"/>
                <w:szCs w:val="23"/>
              </w:rPr>
            </w:pPr>
          </w:p>
        </w:tc>
        <w:tc>
          <w:tcPr>
            <w:tcW w:w="5659" w:type="dxa"/>
            <w:vMerge/>
            <w:vAlign w:val="center"/>
            <w:hideMark/>
          </w:tcPr>
          <w:p w:rsidR="00A31EEE" w:rsidRPr="00F23C2A" w:rsidRDefault="00A31EEE" w:rsidP="00C44291">
            <w:pPr>
              <w:rPr>
                <w:sz w:val="23"/>
                <w:szCs w:val="23"/>
              </w:rPr>
            </w:pPr>
          </w:p>
        </w:tc>
        <w:tc>
          <w:tcPr>
            <w:tcW w:w="1559" w:type="dxa"/>
            <w:vMerge/>
            <w:vAlign w:val="center"/>
            <w:hideMark/>
          </w:tcPr>
          <w:p w:rsidR="00A31EEE" w:rsidRPr="00F23C2A" w:rsidRDefault="00A31EEE" w:rsidP="00C44291">
            <w:pPr>
              <w:rPr>
                <w:sz w:val="23"/>
                <w:szCs w:val="23"/>
              </w:rPr>
            </w:pPr>
          </w:p>
        </w:tc>
        <w:tc>
          <w:tcPr>
            <w:tcW w:w="1985" w:type="dxa"/>
            <w:vMerge/>
            <w:vAlign w:val="center"/>
            <w:hideMark/>
          </w:tcPr>
          <w:p w:rsidR="00A31EEE" w:rsidRPr="00F23C2A" w:rsidRDefault="00A31EEE" w:rsidP="00C44291">
            <w:pPr>
              <w:rPr>
                <w:sz w:val="23"/>
                <w:szCs w:val="23"/>
              </w:rPr>
            </w:pP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2016</w:t>
            </w: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2017</w:t>
            </w: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2018</w:t>
            </w: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2019</w:t>
            </w: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2020</w:t>
            </w:r>
          </w:p>
        </w:tc>
        <w:tc>
          <w:tcPr>
            <w:tcW w:w="1331" w:type="dxa"/>
            <w:shd w:val="clear" w:color="auto" w:fill="auto"/>
            <w:vAlign w:val="center"/>
            <w:hideMark/>
          </w:tcPr>
          <w:p w:rsidR="00A31EEE" w:rsidRPr="00F23C2A" w:rsidRDefault="00A31EEE" w:rsidP="00C44291">
            <w:pPr>
              <w:jc w:val="center"/>
              <w:rPr>
                <w:sz w:val="23"/>
                <w:szCs w:val="23"/>
              </w:rPr>
            </w:pPr>
            <w:r w:rsidRPr="00F23C2A">
              <w:rPr>
                <w:sz w:val="23"/>
                <w:szCs w:val="23"/>
              </w:rPr>
              <w:t>2021-2025</w:t>
            </w:r>
          </w:p>
        </w:tc>
      </w:tr>
      <w:tr w:rsidR="00A31EEE" w:rsidRPr="00F23C2A" w:rsidTr="00C44291">
        <w:trPr>
          <w:trHeight w:val="315"/>
        </w:trPr>
        <w:tc>
          <w:tcPr>
            <w:tcW w:w="735" w:type="dxa"/>
            <w:shd w:val="clear" w:color="auto" w:fill="auto"/>
            <w:vAlign w:val="center"/>
            <w:hideMark/>
          </w:tcPr>
          <w:p w:rsidR="00A31EEE" w:rsidRPr="00F23C2A" w:rsidRDefault="00A31EEE" w:rsidP="00C44291">
            <w:pPr>
              <w:jc w:val="center"/>
              <w:rPr>
                <w:sz w:val="23"/>
                <w:szCs w:val="23"/>
              </w:rPr>
            </w:pPr>
            <w:r w:rsidRPr="00F23C2A">
              <w:rPr>
                <w:sz w:val="23"/>
                <w:szCs w:val="23"/>
              </w:rPr>
              <w:t>1</w:t>
            </w:r>
          </w:p>
        </w:tc>
        <w:tc>
          <w:tcPr>
            <w:tcW w:w="5659" w:type="dxa"/>
            <w:shd w:val="clear" w:color="auto" w:fill="auto"/>
            <w:vAlign w:val="center"/>
            <w:hideMark/>
          </w:tcPr>
          <w:p w:rsidR="00A31EEE" w:rsidRPr="00F23C2A" w:rsidRDefault="00A31EEE" w:rsidP="00C44291">
            <w:pPr>
              <w:jc w:val="center"/>
              <w:rPr>
                <w:sz w:val="23"/>
                <w:szCs w:val="23"/>
              </w:rPr>
            </w:pPr>
            <w:r w:rsidRPr="00F23C2A">
              <w:rPr>
                <w:sz w:val="23"/>
                <w:szCs w:val="23"/>
              </w:rPr>
              <w:t>2</w:t>
            </w:r>
          </w:p>
        </w:tc>
        <w:tc>
          <w:tcPr>
            <w:tcW w:w="1559" w:type="dxa"/>
            <w:shd w:val="clear" w:color="auto" w:fill="auto"/>
            <w:vAlign w:val="center"/>
            <w:hideMark/>
          </w:tcPr>
          <w:p w:rsidR="00A31EEE" w:rsidRPr="00F23C2A" w:rsidRDefault="00A31EEE" w:rsidP="00C44291">
            <w:pPr>
              <w:jc w:val="center"/>
              <w:rPr>
                <w:sz w:val="23"/>
                <w:szCs w:val="23"/>
              </w:rPr>
            </w:pPr>
            <w:r w:rsidRPr="00F23C2A">
              <w:rPr>
                <w:sz w:val="23"/>
                <w:szCs w:val="23"/>
              </w:rPr>
              <w:t>3</w:t>
            </w:r>
          </w:p>
        </w:tc>
        <w:tc>
          <w:tcPr>
            <w:tcW w:w="1985" w:type="dxa"/>
            <w:shd w:val="clear" w:color="auto" w:fill="auto"/>
            <w:vAlign w:val="center"/>
            <w:hideMark/>
          </w:tcPr>
          <w:p w:rsidR="00A31EEE" w:rsidRPr="00F23C2A" w:rsidRDefault="00A31EEE" w:rsidP="00C44291">
            <w:pPr>
              <w:jc w:val="center"/>
              <w:rPr>
                <w:sz w:val="23"/>
                <w:szCs w:val="23"/>
              </w:rPr>
            </w:pPr>
            <w:r w:rsidRPr="00F23C2A">
              <w:rPr>
                <w:sz w:val="23"/>
                <w:szCs w:val="23"/>
              </w:rPr>
              <w:t>4</w:t>
            </w: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5</w:t>
            </w: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6</w:t>
            </w: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7</w:t>
            </w: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8</w:t>
            </w:r>
          </w:p>
        </w:tc>
        <w:tc>
          <w:tcPr>
            <w:tcW w:w="801" w:type="dxa"/>
            <w:shd w:val="clear" w:color="auto" w:fill="auto"/>
            <w:vAlign w:val="center"/>
            <w:hideMark/>
          </w:tcPr>
          <w:p w:rsidR="00A31EEE" w:rsidRPr="00F23C2A" w:rsidRDefault="00A31EEE" w:rsidP="00C44291">
            <w:pPr>
              <w:jc w:val="center"/>
              <w:rPr>
                <w:sz w:val="23"/>
                <w:szCs w:val="23"/>
              </w:rPr>
            </w:pPr>
            <w:r w:rsidRPr="00F23C2A">
              <w:rPr>
                <w:sz w:val="23"/>
                <w:szCs w:val="23"/>
              </w:rPr>
              <w:t>9</w:t>
            </w:r>
          </w:p>
        </w:tc>
        <w:tc>
          <w:tcPr>
            <w:tcW w:w="1331" w:type="dxa"/>
            <w:shd w:val="clear" w:color="auto" w:fill="auto"/>
            <w:vAlign w:val="center"/>
            <w:hideMark/>
          </w:tcPr>
          <w:p w:rsidR="00A31EEE" w:rsidRPr="00F23C2A" w:rsidRDefault="00A31EEE" w:rsidP="00C44291">
            <w:pPr>
              <w:jc w:val="center"/>
              <w:rPr>
                <w:sz w:val="23"/>
                <w:szCs w:val="23"/>
              </w:rPr>
            </w:pPr>
            <w:r w:rsidRPr="00F23C2A">
              <w:rPr>
                <w:sz w:val="23"/>
                <w:szCs w:val="23"/>
              </w:rPr>
              <w:t>10</w:t>
            </w:r>
          </w:p>
        </w:tc>
      </w:tr>
      <w:tr w:rsidR="00A31EEE" w:rsidRPr="00F23C2A" w:rsidTr="00C44291">
        <w:trPr>
          <w:trHeight w:val="509"/>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Проектирование и техническое перевооружение с п</w:t>
            </w:r>
            <w:r w:rsidRPr="00F23C2A">
              <w:rPr>
                <w:color w:val="000000"/>
                <w:sz w:val="23"/>
                <w:szCs w:val="23"/>
              </w:rPr>
              <w:t>е</w:t>
            </w:r>
            <w:r w:rsidRPr="00F23C2A">
              <w:rPr>
                <w:color w:val="000000"/>
                <w:sz w:val="23"/>
                <w:szCs w:val="23"/>
              </w:rPr>
              <w:t>реводом на газ котельной п. Ольховка. Замена двух котлов НР-18 на КВа-1,0</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2018</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3,50</w:t>
            </w: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3,50</w:t>
            </w: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427"/>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Проектирование и строительство газовой блочной к</w:t>
            </w:r>
            <w:r w:rsidRPr="00F23C2A">
              <w:rPr>
                <w:color w:val="000000"/>
                <w:sz w:val="23"/>
                <w:szCs w:val="23"/>
              </w:rPr>
              <w:t>о</w:t>
            </w:r>
            <w:r w:rsidRPr="00F23C2A">
              <w:rPr>
                <w:color w:val="000000"/>
                <w:sz w:val="23"/>
                <w:szCs w:val="23"/>
              </w:rPr>
              <w:t>тельной для бани п. Исеть</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1,20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1,20</w:t>
            </w: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60"/>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межпоселковых газопроводов к п. Гл</w:t>
            </w:r>
            <w:r w:rsidRPr="00F23C2A">
              <w:rPr>
                <w:color w:val="000000"/>
                <w:sz w:val="23"/>
                <w:szCs w:val="23"/>
              </w:rPr>
              <w:t>у</w:t>
            </w:r>
            <w:r w:rsidRPr="00F23C2A">
              <w:rPr>
                <w:color w:val="000000"/>
                <w:sz w:val="23"/>
                <w:szCs w:val="23"/>
              </w:rPr>
              <w:t>бокий Лог</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2016-2020</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8,80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1,76</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1,76</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1,76</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1,76</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1,76</w:t>
            </w: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194"/>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 xml:space="preserve">Строительство межпоселковых газопроводов к п. </w:t>
            </w:r>
            <w:proofErr w:type="gramStart"/>
            <w:r w:rsidRPr="00F23C2A">
              <w:rPr>
                <w:color w:val="000000"/>
                <w:sz w:val="23"/>
                <w:szCs w:val="23"/>
              </w:rPr>
              <w:t>Кр</w:t>
            </w:r>
            <w:r w:rsidRPr="00F23C2A">
              <w:rPr>
                <w:color w:val="000000"/>
                <w:sz w:val="23"/>
                <w:szCs w:val="23"/>
              </w:rPr>
              <w:t>у</w:t>
            </w:r>
            <w:r w:rsidRPr="00F23C2A">
              <w:rPr>
                <w:color w:val="000000"/>
                <w:sz w:val="23"/>
                <w:szCs w:val="23"/>
              </w:rPr>
              <w:t>той</w:t>
            </w:r>
            <w:proofErr w:type="gramEnd"/>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2016-2020</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9,80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1,96</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1,96</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1,96</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1,96</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1,96</w:t>
            </w: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160"/>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 xml:space="preserve">Строительство межпоселковых газопроводов к п. </w:t>
            </w:r>
            <w:proofErr w:type="gramStart"/>
            <w:r w:rsidRPr="00F23C2A">
              <w:rPr>
                <w:color w:val="000000"/>
                <w:sz w:val="23"/>
                <w:szCs w:val="23"/>
              </w:rPr>
              <w:t>Пе</w:t>
            </w:r>
            <w:r w:rsidRPr="00F23C2A">
              <w:rPr>
                <w:color w:val="000000"/>
                <w:sz w:val="23"/>
                <w:szCs w:val="23"/>
              </w:rPr>
              <w:t>р</w:t>
            </w:r>
            <w:r w:rsidRPr="00F23C2A">
              <w:rPr>
                <w:color w:val="000000"/>
                <w:sz w:val="23"/>
                <w:szCs w:val="23"/>
              </w:rPr>
              <w:t>вома</w:t>
            </w:r>
            <w:r w:rsidRPr="00F23C2A">
              <w:rPr>
                <w:color w:val="000000"/>
                <w:sz w:val="23"/>
                <w:szCs w:val="23"/>
              </w:rPr>
              <w:t>й</w:t>
            </w:r>
            <w:r w:rsidRPr="00F23C2A">
              <w:rPr>
                <w:color w:val="000000"/>
                <w:sz w:val="23"/>
                <w:szCs w:val="23"/>
              </w:rPr>
              <w:t>ский</w:t>
            </w:r>
            <w:proofErr w:type="gramEnd"/>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2016-2020</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24,20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4,84</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4,84</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4,84</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4,84</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4,84</w:t>
            </w: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395"/>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межпоселковых газопроводов к п. К</w:t>
            </w:r>
            <w:r w:rsidRPr="00F23C2A">
              <w:rPr>
                <w:color w:val="000000"/>
                <w:sz w:val="23"/>
                <w:szCs w:val="23"/>
              </w:rPr>
              <w:t>а</w:t>
            </w:r>
            <w:r w:rsidRPr="00F23C2A">
              <w:rPr>
                <w:color w:val="000000"/>
                <w:sz w:val="23"/>
                <w:szCs w:val="23"/>
              </w:rPr>
              <w:t>менные Ключи</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2016-2020</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11,00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2,20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2,20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2,20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2,20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2,20</w:t>
            </w: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220"/>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межпоселковых газопроводов к п. Ол</w:t>
            </w:r>
            <w:r w:rsidRPr="00F23C2A">
              <w:rPr>
                <w:color w:val="000000"/>
                <w:sz w:val="23"/>
                <w:szCs w:val="23"/>
              </w:rPr>
              <w:t>ь</w:t>
            </w:r>
            <w:r w:rsidRPr="00F23C2A">
              <w:rPr>
                <w:color w:val="000000"/>
                <w:sz w:val="23"/>
                <w:szCs w:val="23"/>
              </w:rPr>
              <w:t>ховка</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8,00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8,00</w:t>
            </w: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313"/>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распределительных газопроводов и г</w:t>
            </w:r>
            <w:r w:rsidRPr="00F23C2A">
              <w:rPr>
                <w:color w:val="000000"/>
                <w:sz w:val="23"/>
                <w:szCs w:val="23"/>
              </w:rPr>
              <w:t>а</w:t>
            </w:r>
            <w:r w:rsidRPr="00F23C2A">
              <w:rPr>
                <w:color w:val="000000"/>
                <w:sz w:val="23"/>
                <w:szCs w:val="23"/>
              </w:rPr>
              <w:t>зовых сетей в п. Кедровое</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2016-2020</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16,00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3,00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3,25</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3,25</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3,25</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3,25</w:t>
            </w: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560"/>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9</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распределительных газопроводов и г</w:t>
            </w:r>
            <w:r w:rsidRPr="00F23C2A">
              <w:rPr>
                <w:color w:val="000000"/>
                <w:sz w:val="23"/>
                <w:szCs w:val="23"/>
              </w:rPr>
              <w:t>а</w:t>
            </w:r>
            <w:r w:rsidRPr="00F23C2A">
              <w:rPr>
                <w:color w:val="000000"/>
                <w:sz w:val="23"/>
                <w:szCs w:val="23"/>
              </w:rPr>
              <w:t xml:space="preserve">зовых сетей </w:t>
            </w:r>
            <w:proofErr w:type="gramStart"/>
            <w:r w:rsidRPr="00F23C2A">
              <w:rPr>
                <w:color w:val="000000"/>
                <w:sz w:val="23"/>
                <w:szCs w:val="23"/>
              </w:rPr>
              <w:t>в</w:t>
            </w:r>
            <w:proofErr w:type="gramEnd"/>
            <w:r w:rsidRPr="00F23C2A">
              <w:rPr>
                <w:color w:val="000000"/>
                <w:sz w:val="23"/>
                <w:szCs w:val="23"/>
              </w:rPr>
              <w:t xml:space="preserve"> с. Мостовское</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2016-2020</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13,60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2,72</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2,72</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2,72</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2,72</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2,72</w:t>
            </w: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561"/>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распределительных газопроводов и г</w:t>
            </w:r>
            <w:r w:rsidRPr="00F23C2A">
              <w:rPr>
                <w:color w:val="000000"/>
                <w:sz w:val="23"/>
                <w:szCs w:val="23"/>
              </w:rPr>
              <w:t>а</w:t>
            </w:r>
            <w:r w:rsidRPr="00F23C2A">
              <w:rPr>
                <w:color w:val="000000"/>
                <w:sz w:val="23"/>
                <w:szCs w:val="23"/>
              </w:rPr>
              <w:t>зовых сетей в п. Исеть</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3,50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3,50</w:t>
            </w: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218"/>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распределительных газопроводов и г</w:t>
            </w:r>
            <w:r w:rsidRPr="00F23C2A">
              <w:rPr>
                <w:color w:val="000000"/>
                <w:sz w:val="23"/>
                <w:szCs w:val="23"/>
              </w:rPr>
              <w:t>а</w:t>
            </w:r>
            <w:r w:rsidRPr="00F23C2A">
              <w:rPr>
                <w:color w:val="000000"/>
                <w:sz w:val="23"/>
                <w:szCs w:val="23"/>
              </w:rPr>
              <w:t>зовых сетей в п. Соколовка</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4,50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4,50</w:t>
            </w: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302"/>
        </w:trPr>
        <w:tc>
          <w:tcPr>
            <w:tcW w:w="73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12</w:t>
            </w:r>
          </w:p>
        </w:tc>
        <w:tc>
          <w:tcPr>
            <w:tcW w:w="565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распределительных газопроводов и г</w:t>
            </w:r>
            <w:r w:rsidRPr="00F23C2A">
              <w:rPr>
                <w:color w:val="000000"/>
                <w:sz w:val="23"/>
                <w:szCs w:val="23"/>
              </w:rPr>
              <w:t>а</w:t>
            </w:r>
            <w:r w:rsidRPr="00F23C2A">
              <w:rPr>
                <w:color w:val="000000"/>
                <w:sz w:val="23"/>
                <w:szCs w:val="23"/>
              </w:rPr>
              <w:t>зовых сетей в п. Ольховка</w:t>
            </w:r>
          </w:p>
        </w:tc>
        <w:tc>
          <w:tcPr>
            <w:tcW w:w="1559"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98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11,20</w:t>
            </w:r>
          </w:p>
        </w:tc>
        <w:tc>
          <w:tcPr>
            <w:tcW w:w="801"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11,20</w:t>
            </w: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801" w:type="dxa"/>
            <w:shd w:val="clear" w:color="000000" w:fill="FFFFFF"/>
            <w:vAlign w:val="center"/>
          </w:tcPr>
          <w:p w:rsidR="00A31EEE" w:rsidRPr="00F23C2A" w:rsidRDefault="00A31EEE" w:rsidP="00C44291">
            <w:pPr>
              <w:jc w:val="center"/>
              <w:rPr>
                <w:color w:val="000000"/>
                <w:sz w:val="23"/>
                <w:szCs w:val="23"/>
              </w:rPr>
            </w:pPr>
          </w:p>
        </w:tc>
        <w:tc>
          <w:tcPr>
            <w:tcW w:w="1331"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135"/>
        </w:trPr>
        <w:tc>
          <w:tcPr>
            <w:tcW w:w="735"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7218" w:type="dxa"/>
            <w:gridSpan w:val="2"/>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Итого по системе газоснабжения</w:t>
            </w:r>
          </w:p>
        </w:tc>
        <w:tc>
          <w:tcPr>
            <w:tcW w:w="1985"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115,30</w:t>
            </w:r>
          </w:p>
        </w:tc>
        <w:tc>
          <w:tcPr>
            <w:tcW w:w="801"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44,88</w:t>
            </w:r>
          </w:p>
        </w:tc>
        <w:tc>
          <w:tcPr>
            <w:tcW w:w="801"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16,73</w:t>
            </w:r>
          </w:p>
        </w:tc>
        <w:tc>
          <w:tcPr>
            <w:tcW w:w="801"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20,23</w:t>
            </w:r>
          </w:p>
        </w:tc>
        <w:tc>
          <w:tcPr>
            <w:tcW w:w="801"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16,73</w:t>
            </w:r>
          </w:p>
        </w:tc>
        <w:tc>
          <w:tcPr>
            <w:tcW w:w="801"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16,73</w:t>
            </w:r>
          </w:p>
        </w:tc>
        <w:tc>
          <w:tcPr>
            <w:tcW w:w="1331"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0,00</w:t>
            </w:r>
          </w:p>
        </w:tc>
      </w:tr>
    </w:tbl>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5.4 Программа инвестиционных проектов в системе водоснабжения</w:t>
      </w:r>
    </w:p>
    <w:p w:rsidR="00A31EEE" w:rsidRPr="00F23C2A" w:rsidRDefault="00A31EEE" w:rsidP="00A31EEE">
      <w:pPr>
        <w:pStyle w:val="S"/>
        <w:spacing w:line="276" w:lineRule="auto"/>
        <w:ind w:firstLine="708"/>
        <w:jc w:val="right"/>
        <w:rPr>
          <w:sz w:val="23"/>
          <w:szCs w:val="23"/>
        </w:rPr>
      </w:pPr>
      <w:r w:rsidRPr="00F23C2A">
        <w:rPr>
          <w:sz w:val="23"/>
          <w:szCs w:val="23"/>
        </w:rPr>
        <w:t>Таблица 24</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6944"/>
        <w:gridCol w:w="1474"/>
        <w:gridCol w:w="1657"/>
        <w:gridCol w:w="849"/>
        <w:gridCol w:w="849"/>
        <w:gridCol w:w="849"/>
        <w:gridCol w:w="849"/>
        <w:gridCol w:w="849"/>
        <w:gridCol w:w="923"/>
      </w:tblGrid>
      <w:tr w:rsidR="00A31EEE" w:rsidRPr="00F23C2A" w:rsidTr="00C44291">
        <w:trPr>
          <w:trHeight w:val="300"/>
          <w:tblHeader/>
        </w:trPr>
        <w:tc>
          <w:tcPr>
            <w:tcW w:w="0" w:type="auto"/>
            <w:vMerge w:val="restart"/>
            <w:shd w:val="clear" w:color="auto" w:fill="auto"/>
            <w:vAlign w:val="center"/>
            <w:hideMark/>
          </w:tcPr>
          <w:p w:rsidR="00A31EEE" w:rsidRPr="00F23C2A" w:rsidRDefault="00A31EEE" w:rsidP="00C44291">
            <w:pPr>
              <w:jc w:val="center"/>
              <w:rPr>
                <w:sz w:val="23"/>
                <w:szCs w:val="23"/>
              </w:rPr>
            </w:pPr>
            <w:r w:rsidRPr="00F23C2A">
              <w:rPr>
                <w:sz w:val="23"/>
                <w:szCs w:val="23"/>
              </w:rPr>
              <w:t xml:space="preserve">№ </w:t>
            </w:r>
            <w:proofErr w:type="gramStart"/>
            <w:r w:rsidRPr="00F23C2A">
              <w:rPr>
                <w:sz w:val="23"/>
                <w:szCs w:val="23"/>
              </w:rPr>
              <w:lastRenderedPageBreak/>
              <w:t>п</w:t>
            </w:r>
            <w:proofErr w:type="gramEnd"/>
            <w:r w:rsidRPr="00F23C2A">
              <w:rPr>
                <w:sz w:val="23"/>
                <w:szCs w:val="23"/>
              </w:rPr>
              <w:t>/п</w:t>
            </w:r>
          </w:p>
        </w:tc>
        <w:tc>
          <w:tcPr>
            <w:tcW w:w="0" w:type="auto"/>
            <w:vMerge w:val="restart"/>
            <w:shd w:val="clear" w:color="auto" w:fill="auto"/>
            <w:vAlign w:val="center"/>
            <w:hideMark/>
          </w:tcPr>
          <w:p w:rsidR="00A31EEE" w:rsidRPr="00F23C2A" w:rsidRDefault="00A31EEE" w:rsidP="00C44291">
            <w:pPr>
              <w:jc w:val="center"/>
              <w:rPr>
                <w:sz w:val="23"/>
                <w:szCs w:val="23"/>
              </w:rPr>
            </w:pPr>
            <w:r w:rsidRPr="00F23C2A">
              <w:rPr>
                <w:sz w:val="23"/>
                <w:szCs w:val="23"/>
              </w:rPr>
              <w:lastRenderedPageBreak/>
              <w:t>Наименование мероприятия</w:t>
            </w:r>
          </w:p>
        </w:tc>
        <w:tc>
          <w:tcPr>
            <w:tcW w:w="0" w:type="auto"/>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Сроки ре</w:t>
            </w:r>
            <w:r w:rsidRPr="00F23C2A">
              <w:rPr>
                <w:sz w:val="23"/>
                <w:szCs w:val="23"/>
              </w:rPr>
              <w:t>а</w:t>
            </w:r>
            <w:r w:rsidRPr="00F23C2A">
              <w:rPr>
                <w:sz w:val="23"/>
                <w:szCs w:val="23"/>
              </w:rPr>
              <w:lastRenderedPageBreak/>
              <w:t>лизации</w:t>
            </w:r>
          </w:p>
        </w:tc>
        <w:tc>
          <w:tcPr>
            <w:tcW w:w="0" w:type="auto"/>
            <w:vMerge w:val="restart"/>
            <w:shd w:val="clear" w:color="auto" w:fill="auto"/>
            <w:vAlign w:val="center"/>
            <w:hideMark/>
          </w:tcPr>
          <w:p w:rsidR="00A31EEE" w:rsidRPr="00F23C2A" w:rsidRDefault="00A31EEE" w:rsidP="00C44291">
            <w:pPr>
              <w:jc w:val="center"/>
              <w:rPr>
                <w:sz w:val="23"/>
                <w:szCs w:val="23"/>
              </w:rPr>
            </w:pPr>
            <w:r w:rsidRPr="00F23C2A">
              <w:rPr>
                <w:sz w:val="23"/>
                <w:szCs w:val="23"/>
              </w:rPr>
              <w:lastRenderedPageBreak/>
              <w:t xml:space="preserve">Стоимость (с </w:t>
            </w:r>
            <w:r w:rsidRPr="00F23C2A">
              <w:rPr>
                <w:sz w:val="23"/>
                <w:szCs w:val="23"/>
              </w:rPr>
              <w:lastRenderedPageBreak/>
              <w:t>НДС), млн. руб.</w:t>
            </w:r>
          </w:p>
        </w:tc>
        <w:tc>
          <w:tcPr>
            <w:tcW w:w="0" w:type="auto"/>
            <w:gridSpan w:val="6"/>
            <w:shd w:val="clear" w:color="auto" w:fill="auto"/>
            <w:vAlign w:val="center"/>
            <w:hideMark/>
          </w:tcPr>
          <w:p w:rsidR="00A31EEE" w:rsidRPr="00F23C2A" w:rsidRDefault="00A31EEE" w:rsidP="00C44291">
            <w:pPr>
              <w:jc w:val="center"/>
              <w:rPr>
                <w:sz w:val="23"/>
                <w:szCs w:val="23"/>
              </w:rPr>
            </w:pPr>
            <w:r w:rsidRPr="00F23C2A">
              <w:rPr>
                <w:sz w:val="23"/>
                <w:szCs w:val="23"/>
              </w:rPr>
              <w:lastRenderedPageBreak/>
              <w:t>В том числе по годам, млн. руб.</w:t>
            </w:r>
          </w:p>
        </w:tc>
      </w:tr>
      <w:tr w:rsidR="00A31EEE" w:rsidRPr="00F23C2A" w:rsidTr="00C44291">
        <w:trPr>
          <w:trHeight w:val="705"/>
          <w:tblHeader/>
        </w:trPr>
        <w:tc>
          <w:tcPr>
            <w:tcW w:w="0" w:type="auto"/>
            <w:vMerge/>
            <w:vAlign w:val="center"/>
            <w:hideMark/>
          </w:tcPr>
          <w:p w:rsidR="00A31EEE" w:rsidRPr="00F23C2A" w:rsidRDefault="00A31EEE" w:rsidP="00C44291">
            <w:pPr>
              <w:rPr>
                <w:sz w:val="23"/>
                <w:szCs w:val="23"/>
              </w:rPr>
            </w:pPr>
          </w:p>
        </w:tc>
        <w:tc>
          <w:tcPr>
            <w:tcW w:w="0" w:type="auto"/>
            <w:vMerge/>
            <w:vAlign w:val="center"/>
            <w:hideMark/>
          </w:tcPr>
          <w:p w:rsidR="00A31EEE" w:rsidRPr="00F23C2A" w:rsidRDefault="00A31EEE" w:rsidP="00C44291">
            <w:pPr>
              <w:rPr>
                <w:sz w:val="23"/>
                <w:szCs w:val="23"/>
              </w:rPr>
            </w:pPr>
          </w:p>
        </w:tc>
        <w:tc>
          <w:tcPr>
            <w:tcW w:w="0" w:type="auto"/>
            <w:vMerge/>
            <w:vAlign w:val="center"/>
            <w:hideMark/>
          </w:tcPr>
          <w:p w:rsidR="00A31EEE" w:rsidRPr="00F23C2A" w:rsidRDefault="00A31EEE" w:rsidP="00C44291">
            <w:pPr>
              <w:rPr>
                <w:sz w:val="23"/>
                <w:szCs w:val="23"/>
              </w:rPr>
            </w:pPr>
          </w:p>
        </w:tc>
        <w:tc>
          <w:tcPr>
            <w:tcW w:w="0" w:type="auto"/>
            <w:vMerge/>
            <w:vAlign w:val="center"/>
            <w:hideMark/>
          </w:tcPr>
          <w:p w:rsidR="00A31EEE" w:rsidRPr="00F23C2A" w:rsidRDefault="00A31EEE" w:rsidP="00C44291">
            <w:pPr>
              <w:rPr>
                <w:sz w:val="23"/>
                <w:szCs w:val="23"/>
              </w:rPr>
            </w:pP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2016</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2017</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2018</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2019</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2020</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2021-2025</w:t>
            </w:r>
          </w:p>
        </w:tc>
      </w:tr>
      <w:tr w:rsidR="00A31EEE" w:rsidRPr="00F23C2A" w:rsidTr="00C44291">
        <w:trPr>
          <w:trHeight w:val="315"/>
          <w:tblHeader/>
        </w:trPr>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lastRenderedPageBreak/>
              <w:t>1</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3</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4</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5</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6</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7</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8</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9</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10</w:t>
            </w:r>
          </w:p>
        </w:tc>
      </w:tr>
      <w:tr w:rsidR="00A31EEE" w:rsidRPr="00F23C2A" w:rsidTr="00C44291">
        <w:trPr>
          <w:trHeight w:val="274"/>
        </w:trPr>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gridSpan w:val="2"/>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Объекты подъема воды</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676,91</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298,04</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252,07</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114,90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11,90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0,00</w:t>
            </w:r>
          </w:p>
        </w:tc>
      </w:tr>
      <w:tr w:rsidR="00A31EEE" w:rsidRPr="00F23C2A" w:rsidTr="00C44291">
        <w:trPr>
          <w:trHeight w:val="992"/>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Освоение разведанных запасов подземных вод и строительство и</w:t>
            </w:r>
            <w:r w:rsidRPr="00F23C2A">
              <w:rPr>
                <w:color w:val="000000"/>
                <w:sz w:val="23"/>
                <w:szCs w:val="23"/>
              </w:rPr>
              <w:t>н</w:t>
            </w:r>
            <w:r w:rsidRPr="00F23C2A">
              <w:rPr>
                <w:color w:val="000000"/>
                <w:sz w:val="23"/>
                <w:szCs w:val="23"/>
              </w:rPr>
              <w:t>фраструктуры вод</w:t>
            </w:r>
            <w:r w:rsidRPr="00F23C2A">
              <w:rPr>
                <w:color w:val="000000"/>
                <w:sz w:val="23"/>
                <w:szCs w:val="23"/>
              </w:rPr>
              <w:t>о</w:t>
            </w:r>
            <w:r w:rsidRPr="00F23C2A">
              <w:rPr>
                <w:color w:val="000000"/>
                <w:sz w:val="23"/>
                <w:szCs w:val="23"/>
              </w:rPr>
              <w:t>заборных скважин, в том числе:</w:t>
            </w:r>
            <w:r w:rsidRPr="00F23C2A">
              <w:rPr>
                <w:color w:val="000000"/>
                <w:sz w:val="23"/>
                <w:szCs w:val="23"/>
              </w:rPr>
              <w:br/>
              <w:t xml:space="preserve">– </w:t>
            </w:r>
            <w:proofErr w:type="spellStart"/>
            <w:r w:rsidRPr="00F23C2A">
              <w:rPr>
                <w:color w:val="000000"/>
                <w:sz w:val="23"/>
                <w:szCs w:val="23"/>
              </w:rPr>
              <w:t>Ваштымский</w:t>
            </w:r>
            <w:proofErr w:type="spellEnd"/>
            <w:r w:rsidRPr="00F23C2A">
              <w:rPr>
                <w:color w:val="000000"/>
                <w:sz w:val="23"/>
                <w:szCs w:val="23"/>
              </w:rPr>
              <w:t xml:space="preserve"> участок скважины № 810 1 100 м3/сутки; – </w:t>
            </w:r>
            <w:proofErr w:type="gramStart"/>
            <w:r w:rsidRPr="00F23C2A">
              <w:rPr>
                <w:color w:val="000000"/>
                <w:sz w:val="23"/>
                <w:szCs w:val="23"/>
              </w:rPr>
              <w:t>Южно-Соколовский</w:t>
            </w:r>
            <w:proofErr w:type="gramEnd"/>
            <w:r w:rsidRPr="00F23C2A">
              <w:rPr>
                <w:color w:val="000000"/>
                <w:sz w:val="23"/>
                <w:szCs w:val="23"/>
              </w:rPr>
              <w:t xml:space="preserve"> участок, скважины № 3р, 7р, 12р, 13р, 15р (2 700 м3/сутки) – Северный участок, скваж</w:t>
            </w:r>
            <w:r w:rsidRPr="00F23C2A">
              <w:rPr>
                <w:color w:val="000000"/>
                <w:sz w:val="23"/>
                <w:szCs w:val="23"/>
              </w:rPr>
              <w:t>и</w:t>
            </w:r>
            <w:r w:rsidRPr="00F23C2A">
              <w:rPr>
                <w:color w:val="000000"/>
                <w:sz w:val="23"/>
                <w:szCs w:val="23"/>
              </w:rPr>
              <w:t xml:space="preserve">ны № 1р, 2р (400 м3/сутки) – </w:t>
            </w:r>
            <w:proofErr w:type="spellStart"/>
            <w:r w:rsidRPr="00F23C2A">
              <w:rPr>
                <w:color w:val="000000"/>
                <w:sz w:val="23"/>
                <w:szCs w:val="23"/>
              </w:rPr>
              <w:t>Хвощевский</w:t>
            </w:r>
            <w:proofErr w:type="spellEnd"/>
            <w:r w:rsidRPr="00F23C2A">
              <w:rPr>
                <w:color w:val="000000"/>
                <w:sz w:val="23"/>
                <w:szCs w:val="23"/>
              </w:rPr>
              <w:t xml:space="preserve"> участок, скважины № 1р, 2р, 1п, 4п (2 190 м3/сутки)</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174,40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76,20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38,20</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1341"/>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 xml:space="preserve">Оптимизация схемы </w:t>
            </w:r>
            <w:proofErr w:type="spellStart"/>
            <w:r w:rsidRPr="00F23C2A">
              <w:rPr>
                <w:color w:val="000000"/>
                <w:sz w:val="23"/>
                <w:szCs w:val="23"/>
              </w:rPr>
              <w:t>водоотбора</w:t>
            </w:r>
            <w:proofErr w:type="spellEnd"/>
            <w:r w:rsidRPr="00F23C2A">
              <w:rPr>
                <w:color w:val="000000"/>
                <w:sz w:val="23"/>
                <w:szCs w:val="23"/>
              </w:rPr>
              <w:t xml:space="preserve"> запасов </w:t>
            </w:r>
            <w:proofErr w:type="gramStart"/>
            <w:r w:rsidRPr="00F23C2A">
              <w:rPr>
                <w:color w:val="000000"/>
                <w:sz w:val="23"/>
                <w:szCs w:val="23"/>
              </w:rPr>
              <w:t>подзем-</w:t>
            </w:r>
            <w:proofErr w:type="spellStart"/>
            <w:r w:rsidRPr="00F23C2A">
              <w:rPr>
                <w:color w:val="000000"/>
                <w:sz w:val="23"/>
                <w:szCs w:val="23"/>
              </w:rPr>
              <w:t>ных</w:t>
            </w:r>
            <w:proofErr w:type="spellEnd"/>
            <w:proofErr w:type="gramEnd"/>
            <w:r w:rsidRPr="00F23C2A">
              <w:rPr>
                <w:color w:val="000000"/>
                <w:sz w:val="23"/>
                <w:szCs w:val="23"/>
              </w:rPr>
              <w:t xml:space="preserve"> вод Верхне-</w:t>
            </w:r>
            <w:proofErr w:type="spellStart"/>
            <w:r w:rsidRPr="00F23C2A">
              <w:rPr>
                <w:color w:val="000000"/>
                <w:sz w:val="23"/>
                <w:szCs w:val="23"/>
              </w:rPr>
              <w:t>Адуйского</w:t>
            </w:r>
            <w:proofErr w:type="spellEnd"/>
            <w:r w:rsidRPr="00F23C2A">
              <w:rPr>
                <w:color w:val="000000"/>
                <w:sz w:val="23"/>
                <w:szCs w:val="23"/>
              </w:rPr>
              <w:t xml:space="preserve"> МПВ с обоснованием дополнительных точек нагрузки, в том числе:</w:t>
            </w:r>
            <w:r w:rsidRPr="00F23C2A">
              <w:rPr>
                <w:color w:val="000000"/>
                <w:sz w:val="23"/>
                <w:szCs w:val="23"/>
              </w:rPr>
              <w:br/>
              <w:t>– Солнечный участок, скважины № 1п, 19п, 26п (2 360 м3/сутки);</w:t>
            </w:r>
            <w:r w:rsidRPr="00F23C2A">
              <w:rPr>
                <w:color w:val="000000"/>
                <w:sz w:val="23"/>
                <w:szCs w:val="23"/>
              </w:rPr>
              <w:br/>
              <w:t>– Соколовский участок, скважины № 7п, 12п, 21п (2 430 м3/сутки)</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18,40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18,40</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561"/>
        </w:trPr>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0" w:type="auto"/>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Строительство ограждений ЗСО I-</w:t>
            </w:r>
            <w:proofErr w:type="spellStart"/>
            <w:r w:rsidRPr="00F23C2A">
              <w:rPr>
                <w:color w:val="000000"/>
                <w:sz w:val="23"/>
                <w:szCs w:val="23"/>
              </w:rPr>
              <w:t>го</w:t>
            </w:r>
            <w:proofErr w:type="spellEnd"/>
            <w:r w:rsidRPr="00F23C2A">
              <w:rPr>
                <w:color w:val="000000"/>
                <w:sz w:val="23"/>
                <w:szCs w:val="23"/>
              </w:rPr>
              <w:t xml:space="preserve"> пояса (одно ограждение дл</w:t>
            </w:r>
            <w:r w:rsidRPr="00F23C2A">
              <w:rPr>
                <w:color w:val="000000"/>
                <w:sz w:val="23"/>
                <w:szCs w:val="23"/>
              </w:rPr>
              <w:t>и</w:t>
            </w:r>
            <w:r w:rsidRPr="00F23C2A">
              <w:rPr>
                <w:color w:val="000000"/>
                <w:sz w:val="23"/>
                <w:szCs w:val="23"/>
              </w:rPr>
              <w:t>ной 314 м) (31 ед.)</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212,60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12,60</w:t>
            </w:r>
          </w:p>
        </w:tc>
        <w:tc>
          <w:tcPr>
            <w:tcW w:w="0" w:type="auto"/>
            <w:shd w:val="clear" w:color="auto" w:fill="auto"/>
            <w:vAlign w:val="center"/>
          </w:tcPr>
          <w:p w:rsidR="00A31EEE" w:rsidRPr="00F23C2A" w:rsidRDefault="00A31EEE" w:rsidP="00C44291">
            <w:pPr>
              <w:jc w:val="center"/>
              <w:rPr>
                <w:color w:val="000000"/>
                <w:sz w:val="23"/>
                <w:szCs w:val="23"/>
              </w:rPr>
            </w:pPr>
          </w:p>
        </w:tc>
        <w:tc>
          <w:tcPr>
            <w:tcW w:w="0" w:type="auto"/>
            <w:shd w:val="clear" w:color="auto" w:fill="auto"/>
            <w:vAlign w:val="center"/>
          </w:tcPr>
          <w:p w:rsidR="00A31EEE" w:rsidRPr="00F23C2A" w:rsidRDefault="00A31EEE" w:rsidP="00C44291">
            <w:pPr>
              <w:jc w:val="center"/>
              <w:rPr>
                <w:color w:val="000000"/>
                <w:sz w:val="23"/>
                <w:szCs w:val="23"/>
              </w:rPr>
            </w:pPr>
          </w:p>
        </w:tc>
        <w:tc>
          <w:tcPr>
            <w:tcW w:w="0" w:type="auto"/>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419"/>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новых павильонов над скважинами (17 ед.)</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13,15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3,15</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277"/>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Замена насосного оборудования скважин водозаборов с установкой частотных прео</w:t>
            </w:r>
            <w:r w:rsidRPr="00F23C2A">
              <w:rPr>
                <w:color w:val="000000"/>
                <w:sz w:val="23"/>
                <w:szCs w:val="23"/>
              </w:rPr>
              <w:t>б</w:t>
            </w:r>
            <w:r w:rsidRPr="00F23C2A">
              <w:rPr>
                <w:color w:val="000000"/>
                <w:sz w:val="23"/>
                <w:szCs w:val="23"/>
              </w:rPr>
              <w:t>разователей (42 ед.)</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14,40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7,40</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129"/>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резервного источника электроснабжения с автоз</w:t>
            </w:r>
            <w:r w:rsidRPr="00F23C2A">
              <w:rPr>
                <w:color w:val="000000"/>
                <w:sz w:val="23"/>
                <w:szCs w:val="23"/>
              </w:rPr>
              <w:t>а</w:t>
            </w:r>
            <w:r w:rsidRPr="00F23C2A">
              <w:rPr>
                <w:color w:val="000000"/>
                <w:sz w:val="23"/>
                <w:szCs w:val="23"/>
              </w:rPr>
              <w:t>пуском и АВР на р</w:t>
            </w:r>
            <w:r w:rsidRPr="00F23C2A">
              <w:rPr>
                <w:color w:val="000000"/>
                <w:sz w:val="23"/>
                <w:szCs w:val="23"/>
              </w:rPr>
              <w:t>а</w:t>
            </w:r>
            <w:r w:rsidRPr="00F23C2A">
              <w:rPr>
                <w:color w:val="000000"/>
                <w:sz w:val="23"/>
                <w:szCs w:val="23"/>
              </w:rPr>
              <w:t>бочих скважинах водозаборных участков (17 ед.)</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26,80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5,80</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281"/>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 xml:space="preserve">Оборудование одиночных скважин системой </w:t>
            </w:r>
            <w:proofErr w:type="gramStart"/>
            <w:r w:rsidRPr="00F23C2A">
              <w:rPr>
                <w:color w:val="000000"/>
                <w:sz w:val="23"/>
                <w:szCs w:val="23"/>
              </w:rPr>
              <w:t>УФ-обеззараживания</w:t>
            </w:r>
            <w:proofErr w:type="gramEnd"/>
            <w:r w:rsidRPr="00F23C2A">
              <w:rPr>
                <w:color w:val="000000"/>
                <w:sz w:val="23"/>
                <w:szCs w:val="23"/>
              </w:rPr>
              <w:t xml:space="preserve"> (6 ед.)</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0,82</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0,75</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60"/>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Разработка и согласование проектов ЗСО подземных источников (17 ед.)</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0,77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0,77</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60"/>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9</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РЧВ в п. Кедровое объемом 200 м3 (2 ед.)</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1,20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1,20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306"/>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Строительство новой станции водоподготовки в п. Исеть с соор</w:t>
            </w:r>
            <w:r w:rsidRPr="00F23C2A">
              <w:rPr>
                <w:color w:val="000000"/>
                <w:sz w:val="23"/>
                <w:szCs w:val="23"/>
              </w:rPr>
              <w:t>у</w:t>
            </w:r>
            <w:r w:rsidRPr="00F23C2A">
              <w:rPr>
                <w:color w:val="000000"/>
                <w:sz w:val="23"/>
                <w:szCs w:val="23"/>
              </w:rPr>
              <w:t>жениями обработки промывных вод</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28,30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8,30</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597"/>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Реконструкция и модернизация станции водоподготовки «Балты</w:t>
            </w:r>
            <w:r w:rsidRPr="00F23C2A">
              <w:rPr>
                <w:color w:val="000000"/>
                <w:sz w:val="23"/>
                <w:szCs w:val="23"/>
              </w:rPr>
              <w:t>м</w:t>
            </w:r>
            <w:r w:rsidRPr="00F23C2A">
              <w:rPr>
                <w:color w:val="000000"/>
                <w:sz w:val="23"/>
                <w:szCs w:val="23"/>
              </w:rPr>
              <w:t>ская», в том числе:</w:t>
            </w:r>
            <w:r w:rsidRPr="00F23C2A">
              <w:rPr>
                <w:color w:val="000000"/>
                <w:sz w:val="23"/>
                <w:szCs w:val="23"/>
              </w:rPr>
              <w:br/>
              <w:t>– насосная санация II-</w:t>
            </w:r>
            <w:proofErr w:type="spellStart"/>
            <w:r w:rsidRPr="00F23C2A">
              <w:rPr>
                <w:color w:val="000000"/>
                <w:sz w:val="23"/>
                <w:szCs w:val="23"/>
              </w:rPr>
              <w:t>го</w:t>
            </w:r>
            <w:proofErr w:type="spellEnd"/>
            <w:r w:rsidRPr="00F23C2A">
              <w:rPr>
                <w:color w:val="000000"/>
                <w:sz w:val="23"/>
                <w:szCs w:val="23"/>
              </w:rPr>
              <w:t xml:space="preserve"> подъема;– РЧВ;</w:t>
            </w:r>
            <w:r w:rsidRPr="00F23C2A">
              <w:rPr>
                <w:color w:val="000000"/>
                <w:sz w:val="23"/>
                <w:szCs w:val="23"/>
              </w:rPr>
              <w:br/>
              <w:t>– энергетическое хозяйство;</w:t>
            </w:r>
            <w:r w:rsidRPr="00F23C2A">
              <w:rPr>
                <w:color w:val="000000"/>
                <w:sz w:val="23"/>
                <w:szCs w:val="23"/>
              </w:rPr>
              <w:br/>
              <w:t>– сооружения обеззараживания воды;</w:t>
            </w:r>
            <w:r w:rsidRPr="00F23C2A">
              <w:rPr>
                <w:color w:val="000000"/>
                <w:sz w:val="23"/>
                <w:szCs w:val="23"/>
              </w:rPr>
              <w:br/>
            </w:r>
            <w:r w:rsidRPr="00F23C2A">
              <w:rPr>
                <w:color w:val="000000"/>
                <w:sz w:val="23"/>
                <w:szCs w:val="23"/>
              </w:rPr>
              <w:lastRenderedPageBreak/>
              <w:t>– внедрение АТХ и АСУ ТП</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2016-2019</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151,90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11,90</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352"/>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12</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 xml:space="preserve">Мероприятия по замене насосных агрегатов на </w:t>
            </w:r>
            <w:proofErr w:type="spellStart"/>
            <w:r w:rsidRPr="00F23C2A">
              <w:rPr>
                <w:color w:val="000000"/>
                <w:sz w:val="23"/>
                <w:szCs w:val="23"/>
              </w:rPr>
              <w:t>Grundfos</w:t>
            </w:r>
            <w:proofErr w:type="spellEnd"/>
            <w:r w:rsidRPr="00F23C2A">
              <w:rPr>
                <w:color w:val="000000"/>
                <w:sz w:val="23"/>
                <w:szCs w:val="23"/>
              </w:rPr>
              <w:t xml:space="preserve"> на скваж</w:t>
            </w:r>
            <w:r w:rsidRPr="00F23C2A">
              <w:rPr>
                <w:color w:val="000000"/>
                <w:sz w:val="23"/>
                <w:szCs w:val="23"/>
              </w:rPr>
              <w:t>и</w:t>
            </w:r>
            <w:r w:rsidRPr="00F23C2A">
              <w:rPr>
                <w:color w:val="000000"/>
                <w:sz w:val="23"/>
                <w:szCs w:val="23"/>
              </w:rPr>
              <w:t>нах городского округа Верхняя Пышма</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4,17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4,17</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222"/>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13</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 xml:space="preserve">Проектирование и строительство скважин и водоводов  </w:t>
            </w:r>
            <w:proofErr w:type="gramStart"/>
            <w:r w:rsidRPr="00F23C2A">
              <w:rPr>
                <w:color w:val="000000"/>
                <w:sz w:val="23"/>
                <w:szCs w:val="23"/>
              </w:rPr>
              <w:t>Южно-Соколовского</w:t>
            </w:r>
            <w:proofErr w:type="gramEnd"/>
            <w:r w:rsidRPr="00F23C2A">
              <w:rPr>
                <w:color w:val="000000"/>
                <w:sz w:val="23"/>
                <w:szCs w:val="23"/>
              </w:rPr>
              <w:t xml:space="preserve"> ВУ</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216"/>
        </w:trPr>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gridSpan w:val="2"/>
            <w:shd w:val="clear" w:color="000000" w:fill="FFFF00"/>
            <w:vAlign w:val="center"/>
            <w:hideMark/>
          </w:tcPr>
          <w:p w:rsidR="00A31EEE" w:rsidRPr="00F23C2A" w:rsidRDefault="00A31EEE" w:rsidP="00C44291">
            <w:pPr>
              <w:rPr>
                <w:color w:val="000000"/>
                <w:sz w:val="23"/>
                <w:szCs w:val="23"/>
              </w:rPr>
            </w:pPr>
            <w:r w:rsidRPr="00F23C2A">
              <w:rPr>
                <w:color w:val="000000"/>
                <w:sz w:val="23"/>
                <w:szCs w:val="23"/>
              </w:rPr>
              <w:t>Транспортировка воды</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1 303,96</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263,77</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234,98</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229,81</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127,20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117,05</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331,15</w:t>
            </w:r>
          </w:p>
        </w:tc>
      </w:tr>
      <w:tr w:rsidR="00A31EEE" w:rsidRPr="00F23C2A" w:rsidTr="00C44291">
        <w:trPr>
          <w:trHeight w:val="382"/>
        </w:trPr>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0" w:type="auto"/>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Реконструкция и строительство сетей водоснабжения (протяже</w:t>
            </w:r>
            <w:r w:rsidRPr="00F23C2A">
              <w:rPr>
                <w:color w:val="000000"/>
                <w:sz w:val="23"/>
                <w:szCs w:val="23"/>
              </w:rPr>
              <w:t>н</w:t>
            </w:r>
            <w:r w:rsidRPr="00F23C2A">
              <w:rPr>
                <w:color w:val="000000"/>
                <w:sz w:val="23"/>
                <w:szCs w:val="23"/>
              </w:rPr>
              <w:t>ность 130 км)</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2016-2025</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440,00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100,00</w:t>
            </w:r>
          </w:p>
        </w:tc>
      </w:tr>
      <w:tr w:rsidR="00A31EEE" w:rsidRPr="00F23C2A" w:rsidTr="00C44291">
        <w:trPr>
          <w:trHeight w:val="419"/>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Разработка проектно-сметной документации и строительство новых водоводов и насосных установок к станции водоподготовки в г. Верхняя Пышма</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616,40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77,05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77,05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77,05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77,05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77,05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231,15</w:t>
            </w:r>
          </w:p>
        </w:tc>
      </w:tr>
      <w:tr w:rsidR="00A31EEE" w:rsidRPr="00F23C2A" w:rsidTr="00C44291">
        <w:trPr>
          <w:trHeight w:val="277"/>
        </w:trPr>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0" w:type="auto"/>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Проектирование и строительство трех резервуаров питьевой воды по 2 400 куб. м каждый на площадке станции водоподготовки по ул. Балтымская, 2а</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59,20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21,20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19,00</w:t>
            </w:r>
          </w:p>
        </w:tc>
        <w:tc>
          <w:tcPr>
            <w:tcW w:w="0" w:type="auto"/>
            <w:shd w:val="clear" w:color="auto" w:fill="auto"/>
            <w:vAlign w:val="center"/>
          </w:tcPr>
          <w:p w:rsidR="00A31EEE" w:rsidRPr="00F23C2A" w:rsidRDefault="00A31EEE" w:rsidP="00C44291">
            <w:pPr>
              <w:jc w:val="center"/>
              <w:rPr>
                <w:color w:val="000000"/>
                <w:sz w:val="23"/>
                <w:szCs w:val="23"/>
              </w:rPr>
            </w:pPr>
          </w:p>
        </w:tc>
        <w:tc>
          <w:tcPr>
            <w:tcW w:w="0" w:type="auto"/>
            <w:shd w:val="clear" w:color="auto" w:fill="auto"/>
            <w:vAlign w:val="center"/>
          </w:tcPr>
          <w:p w:rsidR="00A31EEE" w:rsidRPr="00F23C2A" w:rsidRDefault="00A31EEE" w:rsidP="00C44291">
            <w:pPr>
              <w:jc w:val="center"/>
              <w:rPr>
                <w:color w:val="000000"/>
                <w:sz w:val="23"/>
                <w:szCs w:val="23"/>
              </w:rPr>
            </w:pPr>
          </w:p>
        </w:tc>
        <w:tc>
          <w:tcPr>
            <w:tcW w:w="0" w:type="auto"/>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555"/>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Замена 1-й ветки водовода от поворота на скважины №№6, 9 до насосной станции подкачки «Красный Адуй»</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2016-2019</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31,41</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5,99</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7,80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7,47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10,15</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140"/>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Замена водовода между скважинами №4 и №7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6,38</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0,86</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2,96</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2,56</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286"/>
        </w:trPr>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0" w:type="auto"/>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Замена водовода между скважинами №6 и №9 до врезки в маг</w:t>
            </w:r>
            <w:r w:rsidRPr="00F23C2A">
              <w:rPr>
                <w:color w:val="000000"/>
                <w:sz w:val="23"/>
                <w:szCs w:val="23"/>
              </w:rPr>
              <w:t>и</w:t>
            </w:r>
            <w:r w:rsidRPr="00F23C2A">
              <w:rPr>
                <w:color w:val="000000"/>
                <w:sz w:val="23"/>
                <w:szCs w:val="23"/>
              </w:rPr>
              <w:t>стральный водовод</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2016-2017</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19,50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15,00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4,50</w:t>
            </w:r>
          </w:p>
        </w:tc>
        <w:tc>
          <w:tcPr>
            <w:tcW w:w="0" w:type="auto"/>
            <w:shd w:val="clear" w:color="auto" w:fill="auto"/>
            <w:vAlign w:val="center"/>
            <w:hideMark/>
          </w:tcPr>
          <w:p w:rsidR="00A31EEE" w:rsidRPr="00F23C2A" w:rsidRDefault="00A31EEE" w:rsidP="00C44291">
            <w:pPr>
              <w:jc w:val="center"/>
              <w:rPr>
                <w:color w:val="000000"/>
                <w:sz w:val="23"/>
                <w:szCs w:val="23"/>
              </w:rPr>
            </w:pPr>
          </w:p>
        </w:tc>
        <w:tc>
          <w:tcPr>
            <w:tcW w:w="0" w:type="auto"/>
            <w:shd w:val="clear" w:color="auto" w:fill="auto"/>
            <w:vAlign w:val="center"/>
          </w:tcPr>
          <w:p w:rsidR="00A31EEE" w:rsidRPr="00F23C2A" w:rsidRDefault="00A31EEE" w:rsidP="00C44291">
            <w:pPr>
              <w:jc w:val="center"/>
              <w:rPr>
                <w:color w:val="000000"/>
                <w:sz w:val="23"/>
                <w:szCs w:val="23"/>
              </w:rPr>
            </w:pPr>
          </w:p>
        </w:tc>
        <w:tc>
          <w:tcPr>
            <w:tcW w:w="0" w:type="auto"/>
            <w:shd w:val="clear" w:color="auto" w:fill="auto"/>
            <w:vAlign w:val="center"/>
          </w:tcPr>
          <w:p w:rsidR="00A31EEE" w:rsidRPr="00F23C2A" w:rsidRDefault="00A31EEE" w:rsidP="00C44291">
            <w:pPr>
              <w:jc w:val="center"/>
              <w:rPr>
                <w:color w:val="000000"/>
                <w:sz w:val="23"/>
                <w:szCs w:val="23"/>
              </w:rPr>
            </w:pPr>
          </w:p>
        </w:tc>
        <w:tc>
          <w:tcPr>
            <w:tcW w:w="0" w:type="auto"/>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60"/>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Замена водовода между станцией подкачки «Красный Адуй» и станцией водоподг</w:t>
            </w:r>
            <w:r w:rsidRPr="00F23C2A">
              <w:rPr>
                <w:color w:val="000000"/>
                <w:sz w:val="23"/>
                <w:szCs w:val="23"/>
              </w:rPr>
              <w:t>о</w:t>
            </w:r>
            <w:r w:rsidRPr="00F23C2A">
              <w:rPr>
                <w:color w:val="000000"/>
                <w:sz w:val="23"/>
                <w:szCs w:val="23"/>
              </w:rPr>
              <w:t>товки</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131,07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43,67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43,67</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43,73</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660"/>
        </w:trPr>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0" w:type="auto"/>
            <w:gridSpan w:val="2"/>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Итого по системе водоснабжения</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1 980,87</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561,81</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487,05</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344,71</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139,10</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117,05</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331,15</w:t>
            </w:r>
          </w:p>
        </w:tc>
      </w:tr>
    </w:tbl>
    <w:p w:rsidR="00A31EEE" w:rsidRPr="00F23C2A" w:rsidRDefault="00A31EEE" w:rsidP="00A31EEE">
      <w:pPr>
        <w:pStyle w:val="S"/>
        <w:spacing w:line="276" w:lineRule="auto"/>
        <w:ind w:firstLine="708"/>
        <w:jc w:val="center"/>
        <w:rPr>
          <w:sz w:val="23"/>
          <w:szCs w:val="23"/>
        </w:rPr>
      </w:pPr>
    </w:p>
    <w:p w:rsidR="00A31EEE" w:rsidRPr="00F23C2A" w:rsidRDefault="00A31EEE" w:rsidP="00A31EEE">
      <w:pPr>
        <w:spacing w:after="200" w:line="276" w:lineRule="auto"/>
        <w:rPr>
          <w:sz w:val="23"/>
          <w:szCs w:val="23"/>
        </w:rPr>
      </w:pPr>
      <w:r w:rsidRPr="00F23C2A">
        <w:rPr>
          <w:sz w:val="23"/>
          <w:szCs w:val="23"/>
        </w:rPr>
        <w:br w:type="page"/>
      </w:r>
    </w:p>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5.5 Программа инвестиционных проектов в системе водоотведения</w:t>
      </w:r>
    </w:p>
    <w:p w:rsidR="00A31EEE" w:rsidRPr="00F23C2A" w:rsidRDefault="00A31EEE" w:rsidP="00A31EEE">
      <w:pPr>
        <w:pStyle w:val="S"/>
        <w:spacing w:line="276" w:lineRule="auto"/>
        <w:ind w:firstLine="708"/>
        <w:jc w:val="right"/>
        <w:rPr>
          <w:sz w:val="23"/>
          <w:szCs w:val="23"/>
        </w:rPr>
      </w:pPr>
      <w:r w:rsidRPr="00F23C2A">
        <w:rPr>
          <w:sz w:val="23"/>
          <w:szCs w:val="23"/>
        </w:rPr>
        <w:t>Таблица 25</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5581"/>
        <w:gridCol w:w="1763"/>
        <w:gridCol w:w="2456"/>
        <w:gridCol w:w="849"/>
        <w:gridCol w:w="849"/>
        <w:gridCol w:w="849"/>
        <w:gridCol w:w="849"/>
        <w:gridCol w:w="849"/>
        <w:gridCol w:w="1079"/>
      </w:tblGrid>
      <w:tr w:rsidR="00A31EEE" w:rsidRPr="00F23C2A" w:rsidTr="00C44291">
        <w:trPr>
          <w:trHeight w:val="300"/>
          <w:tblHeader/>
        </w:trPr>
        <w:tc>
          <w:tcPr>
            <w:tcW w:w="0" w:type="auto"/>
            <w:vMerge w:val="restart"/>
            <w:shd w:val="clear" w:color="auto" w:fill="auto"/>
            <w:vAlign w:val="center"/>
            <w:hideMark/>
          </w:tcPr>
          <w:p w:rsidR="00A31EEE" w:rsidRPr="00F23C2A" w:rsidRDefault="00A31EEE" w:rsidP="00C44291">
            <w:pPr>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0" w:type="auto"/>
            <w:vMerge w:val="restart"/>
            <w:shd w:val="clear" w:color="auto" w:fill="auto"/>
            <w:vAlign w:val="center"/>
            <w:hideMark/>
          </w:tcPr>
          <w:p w:rsidR="00A31EEE" w:rsidRPr="00F23C2A" w:rsidRDefault="00A31EEE" w:rsidP="00C44291">
            <w:pPr>
              <w:jc w:val="center"/>
              <w:rPr>
                <w:sz w:val="23"/>
                <w:szCs w:val="23"/>
              </w:rPr>
            </w:pPr>
            <w:r w:rsidRPr="00F23C2A">
              <w:rPr>
                <w:sz w:val="23"/>
                <w:szCs w:val="23"/>
              </w:rPr>
              <w:t>Наименование мероприятия</w:t>
            </w:r>
          </w:p>
        </w:tc>
        <w:tc>
          <w:tcPr>
            <w:tcW w:w="0" w:type="auto"/>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Сроки реал</w:t>
            </w:r>
            <w:r w:rsidRPr="00F23C2A">
              <w:rPr>
                <w:sz w:val="23"/>
                <w:szCs w:val="23"/>
              </w:rPr>
              <w:t>и</w:t>
            </w:r>
            <w:r w:rsidRPr="00F23C2A">
              <w:rPr>
                <w:sz w:val="23"/>
                <w:szCs w:val="23"/>
              </w:rPr>
              <w:t>зации</w:t>
            </w:r>
          </w:p>
        </w:tc>
        <w:tc>
          <w:tcPr>
            <w:tcW w:w="0" w:type="auto"/>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Стоимость (с НДС), млн. руб.</w:t>
            </w:r>
          </w:p>
        </w:tc>
        <w:tc>
          <w:tcPr>
            <w:tcW w:w="0" w:type="auto"/>
            <w:gridSpan w:val="6"/>
            <w:shd w:val="clear" w:color="auto" w:fill="auto"/>
            <w:vAlign w:val="center"/>
            <w:hideMark/>
          </w:tcPr>
          <w:p w:rsidR="00A31EEE" w:rsidRPr="00F23C2A" w:rsidRDefault="00A31EEE" w:rsidP="00C44291">
            <w:pPr>
              <w:jc w:val="center"/>
              <w:rPr>
                <w:sz w:val="23"/>
                <w:szCs w:val="23"/>
              </w:rPr>
            </w:pPr>
            <w:r w:rsidRPr="00F23C2A">
              <w:rPr>
                <w:sz w:val="23"/>
                <w:szCs w:val="23"/>
              </w:rPr>
              <w:t>В том числе по годам, млн. руб.</w:t>
            </w:r>
          </w:p>
        </w:tc>
      </w:tr>
      <w:tr w:rsidR="00A31EEE" w:rsidRPr="00F23C2A" w:rsidTr="00C44291">
        <w:trPr>
          <w:trHeight w:val="705"/>
          <w:tblHeader/>
        </w:trPr>
        <w:tc>
          <w:tcPr>
            <w:tcW w:w="0" w:type="auto"/>
            <w:vMerge/>
            <w:vAlign w:val="center"/>
            <w:hideMark/>
          </w:tcPr>
          <w:p w:rsidR="00A31EEE" w:rsidRPr="00F23C2A" w:rsidRDefault="00A31EEE" w:rsidP="00C44291">
            <w:pPr>
              <w:rPr>
                <w:sz w:val="23"/>
                <w:szCs w:val="23"/>
              </w:rPr>
            </w:pPr>
          </w:p>
        </w:tc>
        <w:tc>
          <w:tcPr>
            <w:tcW w:w="0" w:type="auto"/>
            <w:vMerge/>
            <w:vAlign w:val="center"/>
            <w:hideMark/>
          </w:tcPr>
          <w:p w:rsidR="00A31EEE" w:rsidRPr="00F23C2A" w:rsidRDefault="00A31EEE" w:rsidP="00C44291">
            <w:pPr>
              <w:rPr>
                <w:sz w:val="23"/>
                <w:szCs w:val="23"/>
              </w:rPr>
            </w:pPr>
          </w:p>
        </w:tc>
        <w:tc>
          <w:tcPr>
            <w:tcW w:w="0" w:type="auto"/>
            <w:vMerge/>
            <w:vAlign w:val="center"/>
            <w:hideMark/>
          </w:tcPr>
          <w:p w:rsidR="00A31EEE" w:rsidRPr="00F23C2A" w:rsidRDefault="00A31EEE" w:rsidP="00C44291">
            <w:pPr>
              <w:rPr>
                <w:sz w:val="23"/>
                <w:szCs w:val="23"/>
              </w:rPr>
            </w:pPr>
          </w:p>
        </w:tc>
        <w:tc>
          <w:tcPr>
            <w:tcW w:w="0" w:type="auto"/>
            <w:vMerge/>
            <w:vAlign w:val="center"/>
            <w:hideMark/>
          </w:tcPr>
          <w:p w:rsidR="00A31EEE" w:rsidRPr="00F23C2A" w:rsidRDefault="00A31EEE" w:rsidP="00C44291">
            <w:pPr>
              <w:rPr>
                <w:sz w:val="23"/>
                <w:szCs w:val="23"/>
              </w:rPr>
            </w:pP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2016</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2017</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2018</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2019</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2020</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2021-2025</w:t>
            </w:r>
          </w:p>
        </w:tc>
      </w:tr>
      <w:tr w:rsidR="00A31EEE" w:rsidRPr="00F23C2A" w:rsidTr="00C44291">
        <w:trPr>
          <w:trHeight w:val="315"/>
        </w:trPr>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1</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2</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3</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4</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5</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6</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7</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8</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9</w:t>
            </w:r>
          </w:p>
        </w:tc>
        <w:tc>
          <w:tcPr>
            <w:tcW w:w="0" w:type="auto"/>
            <w:shd w:val="clear" w:color="auto" w:fill="auto"/>
            <w:vAlign w:val="center"/>
            <w:hideMark/>
          </w:tcPr>
          <w:p w:rsidR="00A31EEE" w:rsidRPr="00F23C2A" w:rsidRDefault="00A31EEE" w:rsidP="00C44291">
            <w:pPr>
              <w:jc w:val="center"/>
              <w:rPr>
                <w:sz w:val="23"/>
                <w:szCs w:val="23"/>
              </w:rPr>
            </w:pPr>
            <w:r w:rsidRPr="00F23C2A">
              <w:rPr>
                <w:sz w:val="23"/>
                <w:szCs w:val="23"/>
              </w:rPr>
              <w:t>10</w:t>
            </w:r>
          </w:p>
        </w:tc>
      </w:tr>
      <w:tr w:rsidR="00A31EEE" w:rsidRPr="00F23C2A" w:rsidTr="00C44291">
        <w:trPr>
          <w:trHeight w:val="256"/>
        </w:trPr>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gridSpan w:val="2"/>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Очистка сточных вод</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1 443,01</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292,00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210,91</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182,00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238,60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272,00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247,50</w:t>
            </w:r>
          </w:p>
        </w:tc>
      </w:tr>
      <w:tr w:rsidR="00A31EEE" w:rsidRPr="00F23C2A" w:rsidTr="00C44291">
        <w:trPr>
          <w:trHeight w:val="402"/>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Реконструкция и расширение  ОСК г. Верхняя Пы</w:t>
            </w:r>
            <w:r w:rsidRPr="00F23C2A">
              <w:rPr>
                <w:color w:val="000000"/>
                <w:sz w:val="23"/>
                <w:szCs w:val="23"/>
              </w:rPr>
              <w:t>ш</w:t>
            </w:r>
            <w:r w:rsidRPr="00F23C2A">
              <w:rPr>
                <w:color w:val="000000"/>
                <w:sz w:val="23"/>
                <w:szCs w:val="23"/>
              </w:rPr>
              <w:t>ма</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1 303,91</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292,00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210,91</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182,00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232,00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212,00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175,00</w:t>
            </w:r>
          </w:p>
        </w:tc>
      </w:tr>
      <w:tr w:rsidR="00A31EEE" w:rsidRPr="00F23C2A" w:rsidTr="00C44291">
        <w:trPr>
          <w:trHeight w:val="127"/>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Реконструкция и модернизация ОСК п. Исеть</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2019-2025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72,60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6,60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60,00</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w:t>
            </w:r>
          </w:p>
        </w:tc>
      </w:tr>
      <w:tr w:rsidR="00A31EEE" w:rsidRPr="00F23C2A" w:rsidTr="00C44291">
        <w:trPr>
          <w:trHeight w:val="404"/>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 xml:space="preserve">Реконструкция и модернизация ОСК п. </w:t>
            </w:r>
            <w:proofErr w:type="gramStart"/>
            <w:r w:rsidRPr="00F23C2A">
              <w:rPr>
                <w:color w:val="000000"/>
                <w:sz w:val="23"/>
                <w:szCs w:val="23"/>
              </w:rPr>
              <w:t>Кедровое</w:t>
            </w:r>
            <w:proofErr w:type="gramEnd"/>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2021-2025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42,30</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42,30</w:t>
            </w:r>
          </w:p>
        </w:tc>
      </w:tr>
      <w:tr w:rsidR="00A31EEE" w:rsidRPr="00F23C2A" w:rsidTr="00C44291">
        <w:trPr>
          <w:trHeight w:val="271"/>
        </w:trPr>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0" w:type="auto"/>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Реконструкция и модернизация ОСК п. Красный</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2021-2025</w:t>
            </w: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24,20</w:t>
            </w: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tcPr>
          <w:p w:rsidR="00A31EEE" w:rsidRPr="00F23C2A" w:rsidRDefault="00A31EEE" w:rsidP="00C44291">
            <w:pPr>
              <w:jc w:val="center"/>
              <w:rPr>
                <w:color w:val="000000"/>
                <w:sz w:val="23"/>
                <w:szCs w:val="23"/>
              </w:rPr>
            </w:pPr>
          </w:p>
        </w:tc>
        <w:tc>
          <w:tcPr>
            <w:tcW w:w="0" w:type="auto"/>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24,20</w:t>
            </w:r>
          </w:p>
        </w:tc>
      </w:tr>
      <w:tr w:rsidR="00A31EEE" w:rsidRPr="00F23C2A" w:rsidTr="00C44291">
        <w:trPr>
          <w:trHeight w:val="525"/>
        </w:trPr>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0" w:type="auto"/>
            <w:gridSpan w:val="2"/>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Транспортировка стоков</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70,00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20,00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20,00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20,00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10,00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0" w:type="auto"/>
            <w:shd w:val="clear" w:color="000000" w:fill="FFFF00"/>
            <w:vAlign w:val="center"/>
            <w:hideMark/>
          </w:tcPr>
          <w:p w:rsidR="00A31EEE" w:rsidRPr="00F23C2A" w:rsidRDefault="00A31EEE" w:rsidP="00C44291">
            <w:pPr>
              <w:jc w:val="center"/>
              <w:rPr>
                <w:color w:val="000000"/>
                <w:sz w:val="23"/>
                <w:szCs w:val="23"/>
              </w:rPr>
            </w:pPr>
            <w:r w:rsidRPr="00F23C2A">
              <w:rPr>
                <w:color w:val="000000"/>
                <w:sz w:val="23"/>
                <w:szCs w:val="23"/>
              </w:rPr>
              <w:t>0,00</w:t>
            </w:r>
          </w:p>
        </w:tc>
      </w:tr>
      <w:tr w:rsidR="00A31EEE" w:rsidRPr="00F23C2A" w:rsidTr="00C44291">
        <w:trPr>
          <w:trHeight w:val="419"/>
        </w:trPr>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0" w:type="auto"/>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Реконструкция, строительство и модернизация сетей водоотвед</w:t>
            </w:r>
            <w:r w:rsidRPr="00F23C2A">
              <w:rPr>
                <w:color w:val="000000"/>
                <w:sz w:val="23"/>
                <w:szCs w:val="23"/>
              </w:rPr>
              <w:t>е</w:t>
            </w:r>
            <w:r w:rsidRPr="00F23C2A">
              <w:rPr>
                <w:color w:val="000000"/>
                <w:sz w:val="23"/>
                <w:szCs w:val="23"/>
              </w:rPr>
              <w:t>ния (120 км)</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2016-2019</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20,00</w:t>
            </w:r>
          </w:p>
        </w:tc>
        <w:tc>
          <w:tcPr>
            <w:tcW w:w="0" w:type="auto"/>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10,00</w:t>
            </w:r>
          </w:p>
        </w:tc>
        <w:tc>
          <w:tcPr>
            <w:tcW w:w="0" w:type="auto"/>
            <w:shd w:val="clear" w:color="auto" w:fill="auto"/>
            <w:vAlign w:val="center"/>
          </w:tcPr>
          <w:p w:rsidR="00A31EEE" w:rsidRPr="00F23C2A" w:rsidRDefault="00A31EEE" w:rsidP="00C44291">
            <w:pPr>
              <w:jc w:val="center"/>
              <w:rPr>
                <w:color w:val="000000"/>
                <w:sz w:val="23"/>
                <w:szCs w:val="23"/>
              </w:rPr>
            </w:pPr>
          </w:p>
        </w:tc>
        <w:tc>
          <w:tcPr>
            <w:tcW w:w="0" w:type="auto"/>
            <w:shd w:val="clear" w:color="auto" w:fill="auto"/>
            <w:vAlign w:val="center"/>
          </w:tcPr>
          <w:p w:rsidR="00A31EEE" w:rsidRPr="00F23C2A" w:rsidRDefault="00A31EEE" w:rsidP="00C44291">
            <w:pPr>
              <w:jc w:val="center"/>
              <w:rPr>
                <w:color w:val="000000"/>
                <w:sz w:val="23"/>
                <w:szCs w:val="23"/>
              </w:rPr>
            </w:pPr>
          </w:p>
        </w:tc>
      </w:tr>
      <w:tr w:rsidR="00A31EEE" w:rsidRPr="00F23C2A" w:rsidTr="00C44291">
        <w:trPr>
          <w:trHeight w:val="468"/>
        </w:trPr>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0" w:type="auto"/>
            <w:gridSpan w:val="2"/>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Итого по системе водоотведения</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1 513,01</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312,00</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230,91</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202,00</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248,60</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272,00</w:t>
            </w:r>
          </w:p>
        </w:tc>
        <w:tc>
          <w:tcPr>
            <w:tcW w:w="0" w:type="auto"/>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247,50</w:t>
            </w:r>
          </w:p>
        </w:tc>
      </w:tr>
    </w:tbl>
    <w:p w:rsidR="00A31EEE" w:rsidRPr="00F23C2A" w:rsidRDefault="00A31EEE" w:rsidP="00A31EEE">
      <w:pPr>
        <w:spacing w:after="200" w:line="276" w:lineRule="auto"/>
        <w:rPr>
          <w:sz w:val="23"/>
          <w:szCs w:val="23"/>
        </w:rPr>
      </w:pPr>
    </w:p>
    <w:p w:rsidR="00A31EEE" w:rsidRPr="00F23C2A" w:rsidRDefault="00A31EEE" w:rsidP="00A31EEE">
      <w:pPr>
        <w:spacing w:after="200" w:line="276" w:lineRule="auto"/>
        <w:rPr>
          <w:sz w:val="23"/>
          <w:szCs w:val="23"/>
        </w:rPr>
      </w:pPr>
      <w:r w:rsidRPr="00F23C2A">
        <w:rPr>
          <w:sz w:val="23"/>
          <w:szCs w:val="23"/>
        </w:rPr>
        <w:br w:type="page"/>
      </w:r>
    </w:p>
    <w:p w:rsidR="00A31EEE" w:rsidRPr="00F23C2A" w:rsidRDefault="00A31EEE" w:rsidP="00A31EEE">
      <w:pPr>
        <w:spacing w:after="200" w:line="276" w:lineRule="auto"/>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5.6 Программа инвестиционных проектов в системе утилизации, обезвреживании и захоронении (утилизации) твердых коммунальных отходов</w:t>
      </w:r>
    </w:p>
    <w:p w:rsidR="00A31EEE" w:rsidRPr="00F23C2A" w:rsidRDefault="00A31EEE" w:rsidP="00A31EEE">
      <w:pPr>
        <w:pStyle w:val="S"/>
        <w:spacing w:line="276" w:lineRule="auto"/>
        <w:ind w:firstLine="708"/>
        <w:jc w:val="right"/>
        <w:rPr>
          <w:sz w:val="23"/>
          <w:szCs w:val="23"/>
        </w:rPr>
      </w:pPr>
      <w:r w:rsidRPr="00F23C2A">
        <w:rPr>
          <w:sz w:val="23"/>
          <w:szCs w:val="23"/>
        </w:rPr>
        <w:t>Таблица 26</w:t>
      </w:r>
    </w:p>
    <w:tbl>
      <w:tblPr>
        <w:tblW w:w="148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979"/>
        <w:gridCol w:w="1658"/>
        <w:gridCol w:w="1415"/>
        <w:gridCol w:w="1178"/>
        <w:gridCol w:w="1158"/>
        <w:gridCol w:w="1356"/>
        <w:gridCol w:w="1356"/>
        <w:gridCol w:w="1416"/>
        <w:gridCol w:w="1713"/>
      </w:tblGrid>
      <w:tr w:rsidR="00A31EEE" w:rsidRPr="00F23C2A" w:rsidTr="00C44291">
        <w:trPr>
          <w:trHeight w:val="300"/>
        </w:trPr>
        <w:tc>
          <w:tcPr>
            <w:tcW w:w="580"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2979"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Наименование меропри</w:t>
            </w:r>
            <w:r w:rsidRPr="00F23C2A">
              <w:rPr>
                <w:sz w:val="23"/>
                <w:szCs w:val="23"/>
              </w:rPr>
              <w:t>я</w:t>
            </w:r>
            <w:r w:rsidRPr="00F23C2A">
              <w:rPr>
                <w:sz w:val="23"/>
                <w:szCs w:val="23"/>
              </w:rPr>
              <w:t>тия</w:t>
            </w:r>
          </w:p>
        </w:tc>
        <w:tc>
          <w:tcPr>
            <w:tcW w:w="1658"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Сроки реал</w:t>
            </w:r>
            <w:r w:rsidRPr="00F23C2A">
              <w:rPr>
                <w:sz w:val="23"/>
                <w:szCs w:val="23"/>
              </w:rPr>
              <w:t>и</w:t>
            </w:r>
            <w:r w:rsidRPr="00F23C2A">
              <w:rPr>
                <w:sz w:val="23"/>
                <w:szCs w:val="23"/>
              </w:rPr>
              <w:t>зации</w:t>
            </w:r>
          </w:p>
        </w:tc>
        <w:tc>
          <w:tcPr>
            <w:tcW w:w="1415"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Стоимость (с НДС), млн. руб.</w:t>
            </w:r>
          </w:p>
        </w:tc>
        <w:tc>
          <w:tcPr>
            <w:tcW w:w="8177" w:type="dxa"/>
            <w:gridSpan w:val="6"/>
            <w:shd w:val="clear" w:color="auto" w:fill="auto"/>
            <w:vAlign w:val="center"/>
            <w:hideMark/>
          </w:tcPr>
          <w:p w:rsidR="00A31EEE" w:rsidRPr="00F23C2A" w:rsidRDefault="00A31EEE" w:rsidP="00C44291">
            <w:pPr>
              <w:jc w:val="center"/>
              <w:rPr>
                <w:sz w:val="23"/>
                <w:szCs w:val="23"/>
              </w:rPr>
            </w:pPr>
            <w:r w:rsidRPr="00F23C2A">
              <w:rPr>
                <w:sz w:val="23"/>
                <w:szCs w:val="23"/>
              </w:rPr>
              <w:t>В том числе по годам, млн. руб.</w:t>
            </w:r>
          </w:p>
        </w:tc>
      </w:tr>
      <w:tr w:rsidR="00A31EEE" w:rsidRPr="00F23C2A" w:rsidTr="00C44291">
        <w:trPr>
          <w:trHeight w:val="705"/>
        </w:trPr>
        <w:tc>
          <w:tcPr>
            <w:tcW w:w="580" w:type="dxa"/>
            <w:vMerge/>
            <w:vAlign w:val="center"/>
            <w:hideMark/>
          </w:tcPr>
          <w:p w:rsidR="00A31EEE" w:rsidRPr="00F23C2A" w:rsidRDefault="00A31EEE" w:rsidP="00C44291">
            <w:pPr>
              <w:rPr>
                <w:sz w:val="23"/>
                <w:szCs w:val="23"/>
              </w:rPr>
            </w:pPr>
          </w:p>
        </w:tc>
        <w:tc>
          <w:tcPr>
            <w:tcW w:w="2979" w:type="dxa"/>
            <w:vMerge/>
            <w:vAlign w:val="center"/>
            <w:hideMark/>
          </w:tcPr>
          <w:p w:rsidR="00A31EEE" w:rsidRPr="00F23C2A" w:rsidRDefault="00A31EEE" w:rsidP="00C44291">
            <w:pPr>
              <w:rPr>
                <w:sz w:val="23"/>
                <w:szCs w:val="23"/>
              </w:rPr>
            </w:pPr>
          </w:p>
        </w:tc>
        <w:tc>
          <w:tcPr>
            <w:tcW w:w="1658" w:type="dxa"/>
            <w:vMerge/>
            <w:vAlign w:val="center"/>
            <w:hideMark/>
          </w:tcPr>
          <w:p w:rsidR="00A31EEE" w:rsidRPr="00F23C2A" w:rsidRDefault="00A31EEE" w:rsidP="00C44291">
            <w:pPr>
              <w:rPr>
                <w:sz w:val="23"/>
                <w:szCs w:val="23"/>
              </w:rPr>
            </w:pPr>
          </w:p>
        </w:tc>
        <w:tc>
          <w:tcPr>
            <w:tcW w:w="1415" w:type="dxa"/>
            <w:vMerge/>
            <w:vAlign w:val="center"/>
            <w:hideMark/>
          </w:tcPr>
          <w:p w:rsidR="00A31EEE" w:rsidRPr="00F23C2A" w:rsidRDefault="00A31EEE" w:rsidP="00C44291">
            <w:pPr>
              <w:rPr>
                <w:sz w:val="23"/>
                <w:szCs w:val="23"/>
              </w:rPr>
            </w:pPr>
          </w:p>
        </w:tc>
        <w:tc>
          <w:tcPr>
            <w:tcW w:w="1178" w:type="dxa"/>
            <w:shd w:val="clear" w:color="auto" w:fill="auto"/>
            <w:vAlign w:val="center"/>
            <w:hideMark/>
          </w:tcPr>
          <w:p w:rsidR="00A31EEE" w:rsidRPr="00F23C2A" w:rsidRDefault="00A31EEE" w:rsidP="00C44291">
            <w:pPr>
              <w:jc w:val="center"/>
              <w:rPr>
                <w:sz w:val="23"/>
                <w:szCs w:val="23"/>
              </w:rPr>
            </w:pPr>
            <w:r w:rsidRPr="00F23C2A">
              <w:rPr>
                <w:sz w:val="23"/>
                <w:szCs w:val="23"/>
              </w:rPr>
              <w:t>2016</w:t>
            </w:r>
          </w:p>
        </w:tc>
        <w:tc>
          <w:tcPr>
            <w:tcW w:w="1158" w:type="dxa"/>
            <w:shd w:val="clear" w:color="auto" w:fill="auto"/>
            <w:vAlign w:val="center"/>
            <w:hideMark/>
          </w:tcPr>
          <w:p w:rsidR="00A31EEE" w:rsidRPr="00F23C2A" w:rsidRDefault="00A31EEE" w:rsidP="00C44291">
            <w:pPr>
              <w:jc w:val="center"/>
              <w:rPr>
                <w:sz w:val="23"/>
                <w:szCs w:val="23"/>
              </w:rPr>
            </w:pPr>
            <w:r w:rsidRPr="00F23C2A">
              <w:rPr>
                <w:sz w:val="23"/>
                <w:szCs w:val="23"/>
              </w:rPr>
              <w:t>2017</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2018</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2019</w:t>
            </w:r>
          </w:p>
        </w:tc>
        <w:tc>
          <w:tcPr>
            <w:tcW w:w="1416" w:type="dxa"/>
            <w:shd w:val="clear" w:color="auto" w:fill="auto"/>
            <w:vAlign w:val="center"/>
            <w:hideMark/>
          </w:tcPr>
          <w:p w:rsidR="00A31EEE" w:rsidRPr="00F23C2A" w:rsidRDefault="00A31EEE" w:rsidP="00C44291">
            <w:pPr>
              <w:jc w:val="center"/>
              <w:rPr>
                <w:sz w:val="23"/>
                <w:szCs w:val="23"/>
              </w:rPr>
            </w:pPr>
            <w:r w:rsidRPr="00F23C2A">
              <w:rPr>
                <w:sz w:val="23"/>
                <w:szCs w:val="23"/>
              </w:rPr>
              <w:t>2020</w:t>
            </w:r>
          </w:p>
        </w:tc>
        <w:tc>
          <w:tcPr>
            <w:tcW w:w="1713" w:type="dxa"/>
            <w:shd w:val="clear" w:color="auto" w:fill="auto"/>
            <w:vAlign w:val="center"/>
            <w:hideMark/>
          </w:tcPr>
          <w:p w:rsidR="00A31EEE" w:rsidRPr="00F23C2A" w:rsidRDefault="00A31EEE" w:rsidP="00C44291">
            <w:pPr>
              <w:jc w:val="center"/>
              <w:rPr>
                <w:sz w:val="23"/>
                <w:szCs w:val="23"/>
              </w:rPr>
            </w:pPr>
            <w:r w:rsidRPr="00F23C2A">
              <w:rPr>
                <w:sz w:val="23"/>
                <w:szCs w:val="23"/>
              </w:rPr>
              <w:t>2021-2025</w:t>
            </w:r>
          </w:p>
        </w:tc>
      </w:tr>
      <w:tr w:rsidR="00A31EEE" w:rsidRPr="00F23C2A" w:rsidTr="00C44291">
        <w:trPr>
          <w:trHeight w:val="315"/>
        </w:trPr>
        <w:tc>
          <w:tcPr>
            <w:tcW w:w="580" w:type="dxa"/>
            <w:shd w:val="clear" w:color="auto" w:fill="auto"/>
            <w:vAlign w:val="center"/>
            <w:hideMark/>
          </w:tcPr>
          <w:p w:rsidR="00A31EEE" w:rsidRPr="00F23C2A" w:rsidRDefault="00A31EEE" w:rsidP="00C44291">
            <w:pPr>
              <w:jc w:val="center"/>
              <w:rPr>
                <w:sz w:val="23"/>
                <w:szCs w:val="23"/>
              </w:rPr>
            </w:pPr>
            <w:r w:rsidRPr="00F23C2A">
              <w:rPr>
                <w:sz w:val="23"/>
                <w:szCs w:val="23"/>
              </w:rPr>
              <w:t>1</w:t>
            </w:r>
          </w:p>
        </w:tc>
        <w:tc>
          <w:tcPr>
            <w:tcW w:w="2979" w:type="dxa"/>
            <w:shd w:val="clear" w:color="auto" w:fill="auto"/>
            <w:vAlign w:val="center"/>
            <w:hideMark/>
          </w:tcPr>
          <w:p w:rsidR="00A31EEE" w:rsidRPr="00F23C2A" w:rsidRDefault="00A31EEE" w:rsidP="00C44291">
            <w:pPr>
              <w:jc w:val="center"/>
              <w:rPr>
                <w:sz w:val="23"/>
                <w:szCs w:val="23"/>
              </w:rPr>
            </w:pPr>
            <w:r w:rsidRPr="00F23C2A">
              <w:rPr>
                <w:sz w:val="23"/>
                <w:szCs w:val="23"/>
              </w:rPr>
              <w:t>2</w:t>
            </w:r>
          </w:p>
        </w:tc>
        <w:tc>
          <w:tcPr>
            <w:tcW w:w="1658" w:type="dxa"/>
            <w:shd w:val="clear" w:color="auto" w:fill="auto"/>
            <w:vAlign w:val="center"/>
            <w:hideMark/>
          </w:tcPr>
          <w:p w:rsidR="00A31EEE" w:rsidRPr="00F23C2A" w:rsidRDefault="00A31EEE" w:rsidP="00C44291">
            <w:pPr>
              <w:jc w:val="center"/>
              <w:rPr>
                <w:sz w:val="23"/>
                <w:szCs w:val="23"/>
              </w:rPr>
            </w:pPr>
            <w:r w:rsidRPr="00F23C2A">
              <w:rPr>
                <w:sz w:val="23"/>
                <w:szCs w:val="23"/>
              </w:rPr>
              <w:t>3</w:t>
            </w:r>
          </w:p>
        </w:tc>
        <w:tc>
          <w:tcPr>
            <w:tcW w:w="1415" w:type="dxa"/>
            <w:shd w:val="clear" w:color="auto" w:fill="auto"/>
            <w:vAlign w:val="center"/>
            <w:hideMark/>
          </w:tcPr>
          <w:p w:rsidR="00A31EEE" w:rsidRPr="00F23C2A" w:rsidRDefault="00A31EEE" w:rsidP="00C44291">
            <w:pPr>
              <w:jc w:val="center"/>
              <w:rPr>
                <w:sz w:val="23"/>
                <w:szCs w:val="23"/>
              </w:rPr>
            </w:pPr>
            <w:r w:rsidRPr="00F23C2A">
              <w:rPr>
                <w:sz w:val="23"/>
                <w:szCs w:val="23"/>
              </w:rPr>
              <w:t>4</w:t>
            </w:r>
          </w:p>
        </w:tc>
        <w:tc>
          <w:tcPr>
            <w:tcW w:w="1178" w:type="dxa"/>
            <w:shd w:val="clear" w:color="auto" w:fill="auto"/>
            <w:vAlign w:val="center"/>
            <w:hideMark/>
          </w:tcPr>
          <w:p w:rsidR="00A31EEE" w:rsidRPr="00F23C2A" w:rsidRDefault="00A31EEE" w:rsidP="00C44291">
            <w:pPr>
              <w:jc w:val="center"/>
              <w:rPr>
                <w:sz w:val="23"/>
                <w:szCs w:val="23"/>
              </w:rPr>
            </w:pPr>
            <w:r w:rsidRPr="00F23C2A">
              <w:rPr>
                <w:sz w:val="23"/>
                <w:szCs w:val="23"/>
              </w:rPr>
              <w:t>5</w:t>
            </w:r>
          </w:p>
        </w:tc>
        <w:tc>
          <w:tcPr>
            <w:tcW w:w="1158" w:type="dxa"/>
            <w:shd w:val="clear" w:color="auto" w:fill="auto"/>
            <w:vAlign w:val="center"/>
            <w:hideMark/>
          </w:tcPr>
          <w:p w:rsidR="00A31EEE" w:rsidRPr="00F23C2A" w:rsidRDefault="00A31EEE" w:rsidP="00C44291">
            <w:pPr>
              <w:jc w:val="center"/>
              <w:rPr>
                <w:sz w:val="23"/>
                <w:szCs w:val="23"/>
              </w:rPr>
            </w:pPr>
            <w:r w:rsidRPr="00F23C2A">
              <w:rPr>
                <w:sz w:val="23"/>
                <w:szCs w:val="23"/>
              </w:rPr>
              <w:t>6</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7</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8</w:t>
            </w:r>
          </w:p>
        </w:tc>
        <w:tc>
          <w:tcPr>
            <w:tcW w:w="1416" w:type="dxa"/>
            <w:shd w:val="clear" w:color="auto" w:fill="auto"/>
            <w:vAlign w:val="center"/>
            <w:hideMark/>
          </w:tcPr>
          <w:p w:rsidR="00A31EEE" w:rsidRPr="00F23C2A" w:rsidRDefault="00A31EEE" w:rsidP="00C44291">
            <w:pPr>
              <w:jc w:val="center"/>
              <w:rPr>
                <w:sz w:val="23"/>
                <w:szCs w:val="23"/>
              </w:rPr>
            </w:pPr>
            <w:r w:rsidRPr="00F23C2A">
              <w:rPr>
                <w:sz w:val="23"/>
                <w:szCs w:val="23"/>
              </w:rPr>
              <w:t>9</w:t>
            </w:r>
          </w:p>
        </w:tc>
        <w:tc>
          <w:tcPr>
            <w:tcW w:w="1713" w:type="dxa"/>
            <w:shd w:val="clear" w:color="auto" w:fill="auto"/>
            <w:vAlign w:val="center"/>
            <w:hideMark/>
          </w:tcPr>
          <w:p w:rsidR="00A31EEE" w:rsidRPr="00F23C2A" w:rsidRDefault="00A31EEE" w:rsidP="00C44291">
            <w:pPr>
              <w:jc w:val="center"/>
              <w:rPr>
                <w:sz w:val="23"/>
                <w:szCs w:val="23"/>
              </w:rPr>
            </w:pPr>
            <w:r w:rsidRPr="00F23C2A">
              <w:rPr>
                <w:sz w:val="23"/>
                <w:szCs w:val="23"/>
              </w:rPr>
              <w:t>10</w:t>
            </w:r>
          </w:p>
        </w:tc>
      </w:tr>
      <w:tr w:rsidR="00A31EEE" w:rsidRPr="00F23C2A" w:rsidTr="00C44291">
        <w:trPr>
          <w:trHeight w:val="2550"/>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2979"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Проектирование и стро</w:t>
            </w:r>
            <w:r w:rsidRPr="00F23C2A">
              <w:rPr>
                <w:color w:val="000000"/>
                <w:sz w:val="23"/>
                <w:szCs w:val="23"/>
              </w:rPr>
              <w:t>и</w:t>
            </w:r>
            <w:r w:rsidRPr="00F23C2A">
              <w:rPr>
                <w:color w:val="000000"/>
                <w:sz w:val="23"/>
                <w:szCs w:val="23"/>
              </w:rPr>
              <w:t>тельство нового полигона ТКО в п. Красный с мус</w:t>
            </w:r>
            <w:r w:rsidRPr="00F23C2A">
              <w:rPr>
                <w:color w:val="000000"/>
                <w:sz w:val="23"/>
                <w:szCs w:val="23"/>
              </w:rPr>
              <w:t>о</w:t>
            </w:r>
            <w:r w:rsidRPr="00F23C2A">
              <w:rPr>
                <w:color w:val="000000"/>
                <w:sz w:val="23"/>
                <w:szCs w:val="23"/>
              </w:rPr>
              <w:t>росортировочным компле</w:t>
            </w:r>
            <w:r w:rsidRPr="00F23C2A">
              <w:rPr>
                <w:color w:val="000000"/>
                <w:sz w:val="23"/>
                <w:szCs w:val="23"/>
              </w:rPr>
              <w:t>к</w:t>
            </w:r>
            <w:r w:rsidRPr="00F23C2A">
              <w:rPr>
                <w:color w:val="000000"/>
                <w:sz w:val="23"/>
                <w:szCs w:val="23"/>
              </w:rPr>
              <w:t>сом</w:t>
            </w:r>
          </w:p>
        </w:tc>
        <w:tc>
          <w:tcPr>
            <w:tcW w:w="16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2016-2018</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159,99</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53,33</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53,33</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53,33</w:t>
            </w:r>
          </w:p>
        </w:tc>
        <w:tc>
          <w:tcPr>
            <w:tcW w:w="1356" w:type="dxa"/>
            <w:shd w:val="clear" w:color="000000" w:fill="FFFFFF"/>
            <w:vAlign w:val="center"/>
          </w:tcPr>
          <w:p w:rsidR="00A31EEE" w:rsidRPr="00F23C2A" w:rsidRDefault="00A31EEE" w:rsidP="00C44291">
            <w:pPr>
              <w:jc w:val="center"/>
              <w:rPr>
                <w:color w:val="000000"/>
                <w:sz w:val="23"/>
                <w:szCs w:val="23"/>
              </w:rPr>
            </w:pPr>
          </w:p>
        </w:tc>
        <w:tc>
          <w:tcPr>
            <w:tcW w:w="1416" w:type="dxa"/>
            <w:shd w:val="clear" w:color="000000" w:fill="FFFFFF"/>
            <w:vAlign w:val="center"/>
          </w:tcPr>
          <w:p w:rsidR="00A31EEE" w:rsidRPr="00F23C2A" w:rsidRDefault="00A31EEE" w:rsidP="00C44291">
            <w:pPr>
              <w:jc w:val="center"/>
              <w:rPr>
                <w:color w:val="000000"/>
                <w:sz w:val="23"/>
                <w:szCs w:val="23"/>
              </w:rPr>
            </w:pPr>
          </w:p>
        </w:tc>
        <w:tc>
          <w:tcPr>
            <w:tcW w:w="1713" w:type="dxa"/>
            <w:shd w:val="clear" w:color="000000" w:fill="FFFFFF"/>
            <w:vAlign w:val="center"/>
          </w:tcPr>
          <w:p w:rsidR="00A31EEE" w:rsidRPr="00F23C2A" w:rsidRDefault="00A31EEE" w:rsidP="00C44291">
            <w:pPr>
              <w:jc w:val="center"/>
              <w:rPr>
                <w:color w:val="000000"/>
                <w:sz w:val="23"/>
                <w:szCs w:val="23"/>
              </w:rPr>
            </w:pPr>
          </w:p>
        </w:tc>
      </w:tr>
      <w:tr w:rsidR="00A31EEE" w:rsidRPr="00F23C2A" w:rsidTr="00C44291">
        <w:trPr>
          <w:trHeight w:val="990"/>
        </w:trPr>
        <w:tc>
          <w:tcPr>
            <w:tcW w:w="580"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4637" w:type="dxa"/>
            <w:gridSpan w:val="2"/>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Итого по системе  обращения с твердыми ко</w:t>
            </w:r>
            <w:r w:rsidRPr="00F23C2A">
              <w:rPr>
                <w:b/>
                <w:bCs/>
                <w:color w:val="000000"/>
                <w:sz w:val="23"/>
                <w:szCs w:val="23"/>
              </w:rPr>
              <w:t>м</w:t>
            </w:r>
            <w:r w:rsidRPr="00F23C2A">
              <w:rPr>
                <w:b/>
                <w:bCs/>
                <w:color w:val="000000"/>
                <w:sz w:val="23"/>
                <w:szCs w:val="23"/>
              </w:rPr>
              <w:t>мунальными отходами</w:t>
            </w:r>
          </w:p>
        </w:tc>
        <w:tc>
          <w:tcPr>
            <w:tcW w:w="1415"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159,99</w:t>
            </w:r>
          </w:p>
        </w:tc>
        <w:tc>
          <w:tcPr>
            <w:tcW w:w="1178"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53,33</w:t>
            </w:r>
          </w:p>
        </w:tc>
        <w:tc>
          <w:tcPr>
            <w:tcW w:w="1158"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53,33</w:t>
            </w:r>
          </w:p>
        </w:tc>
        <w:tc>
          <w:tcPr>
            <w:tcW w:w="135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53,33</w:t>
            </w:r>
          </w:p>
        </w:tc>
        <w:tc>
          <w:tcPr>
            <w:tcW w:w="135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0,00</w:t>
            </w:r>
          </w:p>
        </w:tc>
        <w:tc>
          <w:tcPr>
            <w:tcW w:w="141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0,00</w:t>
            </w:r>
          </w:p>
        </w:tc>
        <w:tc>
          <w:tcPr>
            <w:tcW w:w="1713"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0,00</w:t>
            </w:r>
          </w:p>
        </w:tc>
      </w:tr>
    </w:tbl>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5.7 Программа установки приборов учета в многоквартирных домах и бюджетных организациях</w:t>
      </w:r>
    </w:p>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spacing w:line="276" w:lineRule="auto"/>
        <w:ind w:firstLine="708"/>
        <w:rPr>
          <w:sz w:val="23"/>
          <w:szCs w:val="23"/>
        </w:rPr>
      </w:pPr>
      <w:r w:rsidRPr="00F23C2A">
        <w:rPr>
          <w:sz w:val="23"/>
          <w:szCs w:val="23"/>
        </w:rPr>
        <w:t>Данная программа входит в состав программы реализации энергосберегающих мероприятий на территории городского округа Верхняя Пышма и ре</w:t>
      </w:r>
      <w:r w:rsidRPr="00F23C2A">
        <w:rPr>
          <w:sz w:val="23"/>
          <w:szCs w:val="23"/>
        </w:rPr>
        <w:t>а</w:t>
      </w:r>
      <w:r w:rsidRPr="00F23C2A">
        <w:rPr>
          <w:sz w:val="23"/>
          <w:szCs w:val="23"/>
        </w:rPr>
        <w:t>лизуется в соответствии с подпрограммой 3. «Энергосбережение и повышение энергетической эффективности на территории городского округа Верхняя Пышма до 2020 года» муниципальной программы «Развитие жилищн</w:t>
      </w:r>
      <w:proofErr w:type="gramStart"/>
      <w:r w:rsidRPr="00F23C2A">
        <w:rPr>
          <w:sz w:val="23"/>
          <w:szCs w:val="23"/>
        </w:rPr>
        <w:t>о-</w:t>
      </w:r>
      <w:proofErr w:type="gramEnd"/>
      <w:r w:rsidRPr="00F23C2A">
        <w:rPr>
          <w:sz w:val="23"/>
          <w:szCs w:val="23"/>
        </w:rPr>
        <w:t xml:space="preserve"> коммунального хозяйства, дорожного хозяйства и транспортного обслуживания, п</w:t>
      </w:r>
      <w:r w:rsidRPr="00F23C2A">
        <w:rPr>
          <w:sz w:val="23"/>
          <w:szCs w:val="23"/>
        </w:rPr>
        <w:t>о</w:t>
      </w:r>
      <w:r w:rsidRPr="00F23C2A">
        <w:rPr>
          <w:sz w:val="23"/>
          <w:szCs w:val="23"/>
        </w:rPr>
        <w:t>вышение энергетической эффективности на территории городского округа Верхняя Пышма до 2020 года», утвержденной Постановл</w:t>
      </w:r>
      <w:r w:rsidRPr="00F23C2A">
        <w:rPr>
          <w:sz w:val="23"/>
          <w:szCs w:val="23"/>
        </w:rPr>
        <w:t>е</w:t>
      </w:r>
      <w:r w:rsidRPr="00F23C2A">
        <w:rPr>
          <w:sz w:val="23"/>
          <w:szCs w:val="23"/>
        </w:rPr>
        <w:t>нием Администрации городского округа Верхняя Пышма от 30.09.2014 № 1707.</w:t>
      </w:r>
    </w:p>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 xml:space="preserve">5.8 Программа реализации энергосберегающих мероприятий </w:t>
      </w:r>
    </w:p>
    <w:p w:rsidR="00A31EEE" w:rsidRPr="00F23C2A" w:rsidRDefault="00A31EEE" w:rsidP="00A31EEE">
      <w:pPr>
        <w:pStyle w:val="S"/>
        <w:spacing w:line="276" w:lineRule="auto"/>
        <w:ind w:firstLine="708"/>
        <w:jc w:val="right"/>
        <w:rPr>
          <w:sz w:val="23"/>
          <w:szCs w:val="23"/>
        </w:rPr>
      </w:pPr>
      <w:r w:rsidRPr="00F23C2A">
        <w:rPr>
          <w:sz w:val="23"/>
          <w:szCs w:val="23"/>
        </w:rPr>
        <w:t>Таблица 27</w:t>
      </w: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870"/>
        <w:gridCol w:w="1658"/>
        <w:gridCol w:w="1415"/>
        <w:gridCol w:w="1178"/>
        <w:gridCol w:w="1158"/>
        <w:gridCol w:w="1356"/>
        <w:gridCol w:w="1356"/>
        <w:gridCol w:w="1416"/>
        <w:gridCol w:w="1054"/>
      </w:tblGrid>
      <w:tr w:rsidR="00A31EEE" w:rsidRPr="00F23C2A" w:rsidTr="00C44291">
        <w:trPr>
          <w:trHeight w:val="300"/>
          <w:tblHeader/>
        </w:trPr>
        <w:tc>
          <w:tcPr>
            <w:tcW w:w="580"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 xml:space="preserve">№ </w:t>
            </w:r>
            <w:proofErr w:type="gramStart"/>
            <w:r w:rsidRPr="00F23C2A">
              <w:rPr>
                <w:sz w:val="23"/>
                <w:szCs w:val="23"/>
              </w:rPr>
              <w:lastRenderedPageBreak/>
              <w:t>п</w:t>
            </w:r>
            <w:proofErr w:type="gramEnd"/>
            <w:r w:rsidRPr="00F23C2A">
              <w:rPr>
                <w:sz w:val="23"/>
                <w:szCs w:val="23"/>
              </w:rPr>
              <w:t>/п</w:t>
            </w:r>
          </w:p>
        </w:tc>
        <w:tc>
          <w:tcPr>
            <w:tcW w:w="3870"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lastRenderedPageBreak/>
              <w:t>Наименование мероприятия</w:t>
            </w:r>
          </w:p>
        </w:tc>
        <w:tc>
          <w:tcPr>
            <w:tcW w:w="1658"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Сроки реал</w:t>
            </w:r>
            <w:r w:rsidRPr="00F23C2A">
              <w:rPr>
                <w:sz w:val="23"/>
                <w:szCs w:val="23"/>
              </w:rPr>
              <w:t>и</w:t>
            </w:r>
            <w:r w:rsidRPr="00F23C2A">
              <w:rPr>
                <w:sz w:val="23"/>
                <w:szCs w:val="23"/>
              </w:rPr>
              <w:lastRenderedPageBreak/>
              <w:t>зации</w:t>
            </w:r>
          </w:p>
        </w:tc>
        <w:tc>
          <w:tcPr>
            <w:tcW w:w="1415"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lastRenderedPageBreak/>
              <w:t xml:space="preserve">Стоимость </w:t>
            </w:r>
            <w:r w:rsidRPr="00F23C2A">
              <w:rPr>
                <w:sz w:val="23"/>
                <w:szCs w:val="23"/>
              </w:rPr>
              <w:lastRenderedPageBreak/>
              <w:t>(с НДС), млн. руб.</w:t>
            </w:r>
          </w:p>
        </w:tc>
        <w:tc>
          <w:tcPr>
            <w:tcW w:w="7518" w:type="dxa"/>
            <w:gridSpan w:val="6"/>
            <w:shd w:val="clear" w:color="auto" w:fill="auto"/>
            <w:vAlign w:val="center"/>
            <w:hideMark/>
          </w:tcPr>
          <w:p w:rsidR="00A31EEE" w:rsidRPr="00F23C2A" w:rsidRDefault="00A31EEE" w:rsidP="00C44291">
            <w:pPr>
              <w:jc w:val="center"/>
              <w:rPr>
                <w:sz w:val="23"/>
                <w:szCs w:val="23"/>
              </w:rPr>
            </w:pPr>
            <w:r w:rsidRPr="00F23C2A">
              <w:rPr>
                <w:sz w:val="23"/>
                <w:szCs w:val="23"/>
              </w:rPr>
              <w:lastRenderedPageBreak/>
              <w:t>В том числе по годам, млн. руб.</w:t>
            </w:r>
          </w:p>
        </w:tc>
      </w:tr>
      <w:tr w:rsidR="00A31EEE" w:rsidRPr="00F23C2A" w:rsidTr="00C44291">
        <w:trPr>
          <w:trHeight w:val="705"/>
          <w:tblHeader/>
        </w:trPr>
        <w:tc>
          <w:tcPr>
            <w:tcW w:w="580" w:type="dxa"/>
            <w:vMerge/>
            <w:vAlign w:val="center"/>
            <w:hideMark/>
          </w:tcPr>
          <w:p w:rsidR="00A31EEE" w:rsidRPr="00F23C2A" w:rsidRDefault="00A31EEE" w:rsidP="00C44291">
            <w:pPr>
              <w:rPr>
                <w:sz w:val="23"/>
                <w:szCs w:val="23"/>
              </w:rPr>
            </w:pPr>
          </w:p>
        </w:tc>
        <w:tc>
          <w:tcPr>
            <w:tcW w:w="3870" w:type="dxa"/>
            <w:vMerge/>
            <w:vAlign w:val="center"/>
            <w:hideMark/>
          </w:tcPr>
          <w:p w:rsidR="00A31EEE" w:rsidRPr="00F23C2A" w:rsidRDefault="00A31EEE" w:rsidP="00C44291">
            <w:pPr>
              <w:rPr>
                <w:sz w:val="23"/>
                <w:szCs w:val="23"/>
              </w:rPr>
            </w:pPr>
          </w:p>
        </w:tc>
        <w:tc>
          <w:tcPr>
            <w:tcW w:w="1658" w:type="dxa"/>
            <w:vMerge/>
            <w:vAlign w:val="center"/>
            <w:hideMark/>
          </w:tcPr>
          <w:p w:rsidR="00A31EEE" w:rsidRPr="00F23C2A" w:rsidRDefault="00A31EEE" w:rsidP="00C44291">
            <w:pPr>
              <w:rPr>
                <w:sz w:val="23"/>
                <w:szCs w:val="23"/>
              </w:rPr>
            </w:pPr>
          </w:p>
        </w:tc>
        <w:tc>
          <w:tcPr>
            <w:tcW w:w="1415" w:type="dxa"/>
            <w:vMerge/>
            <w:vAlign w:val="center"/>
            <w:hideMark/>
          </w:tcPr>
          <w:p w:rsidR="00A31EEE" w:rsidRPr="00F23C2A" w:rsidRDefault="00A31EEE" w:rsidP="00C44291">
            <w:pPr>
              <w:rPr>
                <w:sz w:val="23"/>
                <w:szCs w:val="23"/>
              </w:rPr>
            </w:pPr>
          </w:p>
        </w:tc>
        <w:tc>
          <w:tcPr>
            <w:tcW w:w="1178" w:type="dxa"/>
            <w:shd w:val="clear" w:color="auto" w:fill="auto"/>
            <w:vAlign w:val="center"/>
            <w:hideMark/>
          </w:tcPr>
          <w:p w:rsidR="00A31EEE" w:rsidRPr="00F23C2A" w:rsidRDefault="00A31EEE" w:rsidP="00C44291">
            <w:pPr>
              <w:jc w:val="center"/>
              <w:rPr>
                <w:sz w:val="23"/>
                <w:szCs w:val="23"/>
              </w:rPr>
            </w:pPr>
            <w:r w:rsidRPr="00F23C2A">
              <w:rPr>
                <w:sz w:val="23"/>
                <w:szCs w:val="23"/>
              </w:rPr>
              <w:t>2016</w:t>
            </w:r>
          </w:p>
        </w:tc>
        <w:tc>
          <w:tcPr>
            <w:tcW w:w="1158" w:type="dxa"/>
            <w:shd w:val="clear" w:color="auto" w:fill="auto"/>
            <w:vAlign w:val="center"/>
            <w:hideMark/>
          </w:tcPr>
          <w:p w:rsidR="00A31EEE" w:rsidRPr="00F23C2A" w:rsidRDefault="00A31EEE" w:rsidP="00C44291">
            <w:pPr>
              <w:jc w:val="center"/>
              <w:rPr>
                <w:sz w:val="23"/>
                <w:szCs w:val="23"/>
              </w:rPr>
            </w:pPr>
            <w:r w:rsidRPr="00F23C2A">
              <w:rPr>
                <w:sz w:val="23"/>
                <w:szCs w:val="23"/>
              </w:rPr>
              <w:t>2017</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2018</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2019</w:t>
            </w:r>
          </w:p>
        </w:tc>
        <w:tc>
          <w:tcPr>
            <w:tcW w:w="1416" w:type="dxa"/>
            <w:shd w:val="clear" w:color="auto" w:fill="auto"/>
            <w:vAlign w:val="center"/>
            <w:hideMark/>
          </w:tcPr>
          <w:p w:rsidR="00A31EEE" w:rsidRPr="00F23C2A" w:rsidRDefault="00A31EEE" w:rsidP="00C44291">
            <w:pPr>
              <w:jc w:val="center"/>
              <w:rPr>
                <w:sz w:val="23"/>
                <w:szCs w:val="23"/>
              </w:rPr>
            </w:pPr>
            <w:r w:rsidRPr="00F23C2A">
              <w:rPr>
                <w:sz w:val="23"/>
                <w:szCs w:val="23"/>
              </w:rPr>
              <w:t>2020</w:t>
            </w:r>
          </w:p>
        </w:tc>
        <w:tc>
          <w:tcPr>
            <w:tcW w:w="1054" w:type="dxa"/>
            <w:shd w:val="clear" w:color="auto" w:fill="auto"/>
            <w:vAlign w:val="center"/>
            <w:hideMark/>
          </w:tcPr>
          <w:p w:rsidR="00A31EEE" w:rsidRPr="00F23C2A" w:rsidRDefault="00A31EEE" w:rsidP="00C44291">
            <w:pPr>
              <w:jc w:val="center"/>
              <w:rPr>
                <w:sz w:val="23"/>
                <w:szCs w:val="23"/>
              </w:rPr>
            </w:pPr>
            <w:r w:rsidRPr="00F23C2A">
              <w:rPr>
                <w:sz w:val="23"/>
                <w:szCs w:val="23"/>
              </w:rPr>
              <w:t>2021-2025</w:t>
            </w:r>
          </w:p>
        </w:tc>
      </w:tr>
      <w:tr w:rsidR="00A31EEE" w:rsidRPr="00F23C2A" w:rsidTr="00C44291">
        <w:trPr>
          <w:trHeight w:val="315"/>
          <w:tblHeader/>
        </w:trPr>
        <w:tc>
          <w:tcPr>
            <w:tcW w:w="580" w:type="dxa"/>
            <w:shd w:val="clear" w:color="auto" w:fill="auto"/>
            <w:vAlign w:val="center"/>
            <w:hideMark/>
          </w:tcPr>
          <w:p w:rsidR="00A31EEE" w:rsidRPr="00F23C2A" w:rsidRDefault="00A31EEE" w:rsidP="00C44291">
            <w:pPr>
              <w:jc w:val="center"/>
              <w:rPr>
                <w:sz w:val="23"/>
                <w:szCs w:val="23"/>
              </w:rPr>
            </w:pPr>
            <w:r w:rsidRPr="00F23C2A">
              <w:rPr>
                <w:sz w:val="23"/>
                <w:szCs w:val="23"/>
              </w:rPr>
              <w:lastRenderedPageBreak/>
              <w:t>1</w:t>
            </w:r>
          </w:p>
        </w:tc>
        <w:tc>
          <w:tcPr>
            <w:tcW w:w="3870" w:type="dxa"/>
            <w:shd w:val="clear" w:color="auto" w:fill="auto"/>
            <w:vAlign w:val="center"/>
            <w:hideMark/>
          </w:tcPr>
          <w:p w:rsidR="00A31EEE" w:rsidRPr="00F23C2A" w:rsidRDefault="00A31EEE" w:rsidP="00C44291">
            <w:pPr>
              <w:jc w:val="center"/>
              <w:rPr>
                <w:sz w:val="23"/>
                <w:szCs w:val="23"/>
              </w:rPr>
            </w:pPr>
            <w:r w:rsidRPr="00F23C2A">
              <w:rPr>
                <w:sz w:val="23"/>
                <w:szCs w:val="23"/>
              </w:rPr>
              <w:t>2</w:t>
            </w:r>
          </w:p>
        </w:tc>
        <w:tc>
          <w:tcPr>
            <w:tcW w:w="1658" w:type="dxa"/>
            <w:shd w:val="clear" w:color="auto" w:fill="auto"/>
            <w:vAlign w:val="center"/>
            <w:hideMark/>
          </w:tcPr>
          <w:p w:rsidR="00A31EEE" w:rsidRPr="00F23C2A" w:rsidRDefault="00A31EEE" w:rsidP="00C44291">
            <w:pPr>
              <w:jc w:val="center"/>
              <w:rPr>
                <w:sz w:val="23"/>
                <w:szCs w:val="23"/>
              </w:rPr>
            </w:pPr>
            <w:r w:rsidRPr="00F23C2A">
              <w:rPr>
                <w:sz w:val="23"/>
                <w:szCs w:val="23"/>
              </w:rPr>
              <w:t>3</w:t>
            </w:r>
          </w:p>
        </w:tc>
        <w:tc>
          <w:tcPr>
            <w:tcW w:w="1415" w:type="dxa"/>
            <w:shd w:val="clear" w:color="auto" w:fill="auto"/>
            <w:vAlign w:val="center"/>
            <w:hideMark/>
          </w:tcPr>
          <w:p w:rsidR="00A31EEE" w:rsidRPr="00F23C2A" w:rsidRDefault="00A31EEE" w:rsidP="00C44291">
            <w:pPr>
              <w:jc w:val="center"/>
              <w:rPr>
                <w:sz w:val="23"/>
                <w:szCs w:val="23"/>
              </w:rPr>
            </w:pPr>
            <w:r w:rsidRPr="00F23C2A">
              <w:rPr>
                <w:sz w:val="23"/>
                <w:szCs w:val="23"/>
              </w:rPr>
              <w:t>4</w:t>
            </w:r>
          </w:p>
        </w:tc>
        <w:tc>
          <w:tcPr>
            <w:tcW w:w="1178" w:type="dxa"/>
            <w:shd w:val="clear" w:color="auto" w:fill="auto"/>
            <w:vAlign w:val="center"/>
            <w:hideMark/>
          </w:tcPr>
          <w:p w:rsidR="00A31EEE" w:rsidRPr="00F23C2A" w:rsidRDefault="00A31EEE" w:rsidP="00C44291">
            <w:pPr>
              <w:jc w:val="center"/>
              <w:rPr>
                <w:sz w:val="23"/>
                <w:szCs w:val="23"/>
              </w:rPr>
            </w:pPr>
            <w:r w:rsidRPr="00F23C2A">
              <w:rPr>
                <w:sz w:val="23"/>
                <w:szCs w:val="23"/>
              </w:rPr>
              <w:t>5</w:t>
            </w:r>
          </w:p>
        </w:tc>
        <w:tc>
          <w:tcPr>
            <w:tcW w:w="1158" w:type="dxa"/>
            <w:shd w:val="clear" w:color="auto" w:fill="auto"/>
            <w:vAlign w:val="center"/>
            <w:hideMark/>
          </w:tcPr>
          <w:p w:rsidR="00A31EEE" w:rsidRPr="00F23C2A" w:rsidRDefault="00A31EEE" w:rsidP="00C44291">
            <w:pPr>
              <w:jc w:val="center"/>
              <w:rPr>
                <w:sz w:val="23"/>
                <w:szCs w:val="23"/>
              </w:rPr>
            </w:pPr>
            <w:r w:rsidRPr="00F23C2A">
              <w:rPr>
                <w:sz w:val="23"/>
                <w:szCs w:val="23"/>
              </w:rPr>
              <w:t>6</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7</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8</w:t>
            </w:r>
          </w:p>
        </w:tc>
        <w:tc>
          <w:tcPr>
            <w:tcW w:w="1416" w:type="dxa"/>
            <w:shd w:val="clear" w:color="auto" w:fill="auto"/>
            <w:vAlign w:val="center"/>
            <w:hideMark/>
          </w:tcPr>
          <w:p w:rsidR="00A31EEE" w:rsidRPr="00F23C2A" w:rsidRDefault="00A31EEE" w:rsidP="00C44291">
            <w:pPr>
              <w:jc w:val="center"/>
              <w:rPr>
                <w:sz w:val="23"/>
                <w:szCs w:val="23"/>
              </w:rPr>
            </w:pPr>
            <w:r w:rsidRPr="00F23C2A">
              <w:rPr>
                <w:sz w:val="23"/>
                <w:szCs w:val="23"/>
              </w:rPr>
              <w:t>9</w:t>
            </w:r>
          </w:p>
        </w:tc>
        <w:tc>
          <w:tcPr>
            <w:tcW w:w="1054" w:type="dxa"/>
            <w:shd w:val="clear" w:color="auto" w:fill="auto"/>
            <w:vAlign w:val="center"/>
            <w:hideMark/>
          </w:tcPr>
          <w:p w:rsidR="00A31EEE" w:rsidRPr="00F23C2A" w:rsidRDefault="00A31EEE" w:rsidP="00C44291">
            <w:pPr>
              <w:jc w:val="center"/>
              <w:rPr>
                <w:sz w:val="23"/>
                <w:szCs w:val="23"/>
              </w:rPr>
            </w:pPr>
            <w:r w:rsidRPr="00F23C2A">
              <w:rPr>
                <w:sz w:val="23"/>
                <w:szCs w:val="23"/>
              </w:rPr>
              <w:t>10</w:t>
            </w:r>
          </w:p>
        </w:tc>
      </w:tr>
      <w:tr w:rsidR="00A31EEE" w:rsidRPr="00F23C2A" w:rsidTr="00C44291">
        <w:trPr>
          <w:trHeight w:val="274"/>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3870"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Программные мероприятия, напра</w:t>
            </w:r>
            <w:r w:rsidRPr="00F23C2A">
              <w:rPr>
                <w:color w:val="000000"/>
                <w:sz w:val="23"/>
                <w:szCs w:val="23"/>
              </w:rPr>
              <w:t>в</w:t>
            </w:r>
            <w:r w:rsidRPr="00F23C2A">
              <w:rPr>
                <w:color w:val="000000"/>
                <w:sz w:val="23"/>
                <w:szCs w:val="23"/>
              </w:rPr>
              <w:t>ленные на энергосбережение и п</w:t>
            </w:r>
            <w:r w:rsidRPr="00F23C2A">
              <w:rPr>
                <w:color w:val="000000"/>
                <w:sz w:val="23"/>
                <w:szCs w:val="23"/>
              </w:rPr>
              <w:t>о</w:t>
            </w:r>
            <w:r w:rsidRPr="00F23C2A">
              <w:rPr>
                <w:color w:val="000000"/>
                <w:sz w:val="23"/>
                <w:szCs w:val="23"/>
              </w:rPr>
              <w:t>вышение энергетической эффекти</w:t>
            </w:r>
            <w:r w:rsidRPr="00F23C2A">
              <w:rPr>
                <w:color w:val="000000"/>
                <w:sz w:val="23"/>
                <w:szCs w:val="23"/>
              </w:rPr>
              <w:t>в</w:t>
            </w:r>
            <w:r w:rsidRPr="00F23C2A">
              <w:rPr>
                <w:color w:val="000000"/>
                <w:sz w:val="23"/>
                <w:szCs w:val="23"/>
              </w:rPr>
              <w:t>ности коммунальной инфраструкт</w:t>
            </w:r>
            <w:r w:rsidRPr="00F23C2A">
              <w:rPr>
                <w:color w:val="000000"/>
                <w:sz w:val="23"/>
                <w:szCs w:val="23"/>
              </w:rPr>
              <w:t>у</w:t>
            </w:r>
            <w:r w:rsidRPr="00F23C2A">
              <w:rPr>
                <w:color w:val="000000"/>
                <w:sz w:val="23"/>
                <w:szCs w:val="23"/>
              </w:rPr>
              <w:t>ры</w:t>
            </w:r>
          </w:p>
        </w:tc>
        <w:tc>
          <w:tcPr>
            <w:tcW w:w="16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8,01</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8,01</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054"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1016"/>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3870"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Программные мероприятия, напра</w:t>
            </w:r>
            <w:r w:rsidRPr="00F23C2A">
              <w:rPr>
                <w:color w:val="000000"/>
                <w:sz w:val="23"/>
                <w:szCs w:val="23"/>
              </w:rPr>
              <w:t>в</w:t>
            </w:r>
            <w:r w:rsidRPr="00F23C2A">
              <w:rPr>
                <w:color w:val="000000"/>
                <w:sz w:val="23"/>
                <w:szCs w:val="23"/>
              </w:rPr>
              <w:t>ленные на энергосбережение и п</w:t>
            </w:r>
            <w:r w:rsidRPr="00F23C2A">
              <w:rPr>
                <w:color w:val="000000"/>
                <w:sz w:val="23"/>
                <w:szCs w:val="23"/>
              </w:rPr>
              <w:t>о</w:t>
            </w:r>
            <w:r w:rsidRPr="00F23C2A">
              <w:rPr>
                <w:color w:val="000000"/>
                <w:sz w:val="23"/>
                <w:szCs w:val="23"/>
              </w:rPr>
              <w:t>вышение энергетической эффекти</w:t>
            </w:r>
            <w:r w:rsidRPr="00F23C2A">
              <w:rPr>
                <w:color w:val="000000"/>
                <w:sz w:val="23"/>
                <w:szCs w:val="23"/>
              </w:rPr>
              <w:t>в</w:t>
            </w:r>
            <w:r w:rsidRPr="00F23C2A">
              <w:rPr>
                <w:color w:val="000000"/>
                <w:sz w:val="23"/>
                <w:szCs w:val="23"/>
              </w:rPr>
              <w:t>ности жилищн</w:t>
            </w:r>
            <w:r w:rsidRPr="00F23C2A">
              <w:rPr>
                <w:color w:val="000000"/>
                <w:sz w:val="23"/>
                <w:szCs w:val="23"/>
              </w:rPr>
              <w:t>о</w:t>
            </w:r>
            <w:r w:rsidRPr="00F23C2A">
              <w:rPr>
                <w:color w:val="000000"/>
                <w:sz w:val="23"/>
                <w:szCs w:val="23"/>
              </w:rPr>
              <w:t>го фонда</w:t>
            </w:r>
          </w:p>
        </w:tc>
        <w:tc>
          <w:tcPr>
            <w:tcW w:w="16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30,13</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30,13</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054"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 </w:t>
            </w:r>
          </w:p>
        </w:tc>
      </w:tr>
      <w:tr w:rsidR="00A31EEE" w:rsidRPr="00F23C2A" w:rsidTr="00C44291">
        <w:trPr>
          <w:trHeight w:val="1037"/>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3870" w:type="dxa"/>
            <w:shd w:val="clear" w:color="000000" w:fill="FFFFFF"/>
            <w:vAlign w:val="center"/>
            <w:hideMark/>
          </w:tcPr>
          <w:p w:rsidR="00A31EEE" w:rsidRPr="00F23C2A" w:rsidRDefault="00A31EEE" w:rsidP="00C44291">
            <w:pPr>
              <w:rPr>
                <w:color w:val="000000"/>
                <w:sz w:val="23"/>
                <w:szCs w:val="23"/>
              </w:rPr>
            </w:pPr>
            <w:r w:rsidRPr="00F23C2A">
              <w:rPr>
                <w:color w:val="000000"/>
                <w:sz w:val="23"/>
                <w:szCs w:val="23"/>
              </w:rPr>
              <w:t>Программные мероприятия, напра</w:t>
            </w:r>
            <w:r w:rsidRPr="00F23C2A">
              <w:rPr>
                <w:color w:val="000000"/>
                <w:sz w:val="23"/>
                <w:szCs w:val="23"/>
              </w:rPr>
              <w:t>в</w:t>
            </w:r>
            <w:r w:rsidRPr="00F23C2A">
              <w:rPr>
                <w:color w:val="000000"/>
                <w:sz w:val="23"/>
                <w:szCs w:val="23"/>
              </w:rPr>
              <w:t>ленные на энергосбережение и п</w:t>
            </w:r>
            <w:r w:rsidRPr="00F23C2A">
              <w:rPr>
                <w:color w:val="000000"/>
                <w:sz w:val="23"/>
                <w:szCs w:val="23"/>
              </w:rPr>
              <w:t>о</w:t>
            </w:r>
            <w:r w:rsidRPr="00F23C2A">
              <w:rPr>
                <w:color w:val="000000"/>
                <w:sz w:val="23"/>
                <w:szCs w:val="23"/>
              </w:rPr>
              <w:t>вышение энергетической эффекти</w:t>
            </w:r>
            <w:r w:rsidRPr="00F23C2A">
              <w:rPr>
                <w:color w:val="000000"/>
                <w:sz w:val="23"/>
                <w:szCs w:val="23"/>
              </w:rPr>
              <w:t>в</w:t>
            </w:r>
            <w:r w:rsidRPr="00F23C2A">
              <w:rPr>
                <w:color w:val="000000"/>
                <w:sz w:val="23"/>
                <w:szCs w:val="23"/>
              </w:rPr>
              <w:t>ности бюдже</w:t>
            </w:r>
            <w:r w:rsidRPr="00F23C2A">
              <w:rPr>
                <w:color w:val="000000"/>
                <w:sz w:val="23"/>
                <w:szCs w:val="23"/>
              </w:rPr>
              <w:t>т</w:t>
            </w:r>
            <w:r w:rsidRPr="00F23C2A">
              <w:rPr>
                <w:color w:val="000000"/>
                <w:sz w:val="23"/>
                <w:szCs w:val="23"/>
              </w:rPr>
              <w:t>ного сектора</w:t>
            </w:r>
          </w:p>
        </w:tc>
        <w:tc>
          <w:tcPr>
            <w:tcW w:w="16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2016-2025</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31,12</w:t>
            </w:r>
          </w:p>
        </w:tc>
        <w:tc>
          <w:tcPr>
            <w:tcW w:w="1178" w:type="dxa"/>
            <w:shd w:val="clear" w:color="000000" w:fill="FFFFFF"/>
            <w:vAlign w:val="center"/>
            <w:hideMark/>
          </w:tcPr>
          <w:p w:rsidR="00A31EEE" w:rsidRPr="00F23C2A" w:rsidRDefault="00A31EEE" w:rsidP="00C44291">
            <w:pPr>
              <w:jc w:val="center"/>
              <w:rPr>
                <w:color w:val="000000"/>
                <w:sz w:val="23"/>
                <w:szCs w:val="23"/>
              </w:rPr>
            </w:pP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w:t>
            </w:r>
          </w:p>
        </w:tc>
        <w:tc>
          <w:tcPr>
            <w:tcW w:w="1054"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7,12</w:t>
            </w:r>
          </w:p>
        </w:tc>
      </w:tr>
      <w:tr w:rsidR="00A31EEE" w:rsidRPr="00F23C2A" w:rsidTr="00C44291">
        <w:trPr>
          <w:trHeight w:val="660"/>
        </w:trPr>
        <w:tc>
          <w:tcPr>
            <w:tcW w:w="580"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5528" w:type="dxa"/>
            <w:gridSpan w:val="2"/>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Итого по системе  энергосбережения</w:t>
            </w:r>
          </w:p>
        </w:tc>
        <w:tc>
          <w:tcPr>
            <w:tcW w:w="1415"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69,26</w:t>
            </w:r>
          </w:p>
        </w:tc>
        <w:tc>
          <w:tcPr>
            <w:tcW w:w="1178"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38,14</w:t>
            </w:r>
          </w:p>
        </w:tc>
        <w:tc>
          <w:tcPr>
            <w:tcW w:w="1158"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6,00</w:t>
            </w:r>
          </w:p>
        </w:tc>
        <w:tc>
          <w:tcPr>
            <w:tcW w:w="135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6,00</w:t>
            </w:r>
          </w:p>
        </w:tc>
        <w:tc>
          <w:tcPr>
            <w:tcW w:w="135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6,00</w:t>
            </w:r>
          </w:p>
        </w:tc>
        <w:tc>
          <w:tcPr>
            <w:tcW w:w="1416"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6,00</w:t>
            </w:r>
          </w:p>
        </w:tc>
        <w:tc>
          <w:tcPr>
            <w:tcW w:w="1054" w:type="dxa"/>
            <w:shd w:val="clear" w:color="000000" w:fill="CCC0DA"/>
            <w:vAlign w:val="center"/>
            <w:hideMark/>
          </w:tcPr>
          <w:p w:rsidR="00A31EEE" w:rsidRPr="00F23C2A" w:rsidRDefault="00A31EEE" w:rsidP="00C44291">
            <w:pPr>
              <w:jc w:val="center"/>
              <w:rPr>
                <w:b/>
                <w:bCs/>
                <w:color w:val="000000"/>
                <w:sz w:val="23"/>
                <w:szCs w:val="23"/>
              </w:rPr>
            </w:pPr>
            <w:r w:rsidRPr="00F23C2A">
              <w:rPr>
                <w:b/>
                <w:bCs/>
                <w:color w:val="000000"/>
                <w:sz w:val="23"/>
                <w:szCs w:val="23"/>
              </w:rPr>
              <w:t>7,12</w:t>
            </w:r>
          </w:p>
        </w:tc>
      </w:tr>
    </w:tbl>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spacing w:line="276" w:lineRule="auto"/>
        <w:ind w:firstLine="708"/>
        <w:jc w:val="center"/>
        <w:rPr>
          <w:sz w:val="23"/>
          <w:szCs w:val="23"/>
        </w:rPr>
      </w:pPr>
      <w:r w:rsidRPr="00F23C2A">
        <w:rPr>
          <w:sz w:val="23"/>
          <w:szCs w:val="23"/>
        </w:rPr>
        <w:t xml:space="preserve">6. ИСТОЧНИКИ ИНВЕСТИЦИЙ ТАРИФЫ И ДОСТУПНОСТЬ ПРОГРАММЫ ДЛЯ НАСЕЛЕНИЯ </w:t>
      </w:r>
    </w:p>
    <w:p w:rsidR="00A31EEE" w:rsidRPr="00F23C2A" w:rsidRDefault="00A31EEE" w:rsidP="00A31EEE">
      <w:pPr>
        <w:pStyle w:val="S"/>
        <w:spacing w:line="276" w:lineRule="auto"/>
        <w:ind w:firstLine="708"/>
        <w:jc w:val="center"/>
        <w:rPr>
          <w:sz w:val="23"/>
          <w:szCs w:val="23"/>
        </w:rPr>
      </w:pPr>
    </w:p>
    <w:p w:rsidR="00A31EEE" w:rsidRPr="00F23C2A" w:rsidRDefault="00A31EEE" w:rsidP="00A31EEE">
      <w:pPr>
        <w:pStyle w:val="S"/>
        <w:rPr>
          <w:sz w:val="23"/>
          <w:szCs w:val="23"/>
        </w:rPr>
      </w:pPr>
      <w:r w:rsidRPr="00F23C2A">
        <w:rPr>
          <w:sz w:val="23"/>
          <w:szCs w:val="23"/>
        </w:rPr>
        <w:t>Для достижения цели и решения задач Программы в зависимости от конкретной  ситуации могут применяться следующие источники финанс</w:t>
      </w:r>
      <w:r w:rsidRPr="00F23C2A">
        <w:rPr>
          <w:sz w:val="23"/>
          <w:szCs w:val="23"/>
        </w:rPr>
        <w:t>и</w:t>
      </w:r>
      <w:r w:rsidRPr="00F23C2A">
        <w:rPr>
          <w:sz w:val="23"/>
          <w:szCs w:val="23"/>
        </w:rPr>
        <w:t>рования: бюджетные средства (областной бюджет, бюджет городского округа Верхняя Пышма) и внебюджетные средства (инвестиционные программы в части инв</w:t>
      </w:r>
      <w:r w:rsidRPr="00F23C2A">
        <w:rPr>
          <w:sz w:val="23"/>
          <w:szCs w:val="23"/>
        </w:rPr>
        <w:t>е</w:t>
      </w:r>
      <w:r w:rsidRPr="00F23C2A">
        <w:rPr>
          <w:sz w:val="23"/>
          <w:szCs w:val="23"/>
        </w:rPr>
        <w:t>стиционной составляющей в тарифе и платы за подключение, прочие привлеченные инвестиции). Сводные данные объемов инвестиций для развития системы коммунальной инфраструктуры городского округа Верхняя Пышма приведены в таблице.</w:t>
      </w:r>
    </w:p>
    <w:p w:rsidR="00A31EEE" w:rsidRPr="00F23C2A" w:rsidRDefault="00A31EEE" w:rsidP="00A31EEE">
      <w:pPr>
        <w:pStyle w:val="S"/>
        <w:jc w:val="right"/>
        <w:rPr>
          <w:sz w:val="23"/>
          <w:szCs w:val="23"/>
        </w:rPr>
      </w:pPr>
      <w:r w:rsidRPr="00F23C2A">
        <w:rPr>
          <w:sz w:val="23"/>
          <w:szCs w:val="23"/>
        </w:rPr>
        <w:t>Таблица 28</w:t>
      </w:r>
    </w:p>
    <w:p w:rsidR="00A31EEE" w:rsidRPr="00F23C2A" w:rsidRDefault="00A31EEE" w:rsidP="00A31EEE">
      <w:pPr>
        <w:pStyle w:val="S"/>
        <w:jc w:val="center"/>
        <w:rPr>
          <w:sz w:val="23"/>
          <w:szCs w:val="23"/>
        </w:rPr>
      </w:pPr>
      <w:r w:rsidRPr="00F23C2A">
        <w:rPr>
          <w:sz w:val="23"/>
          <w:szCs w:val="23"/>
        </w:rPr>
        <w:t xml:space="preserve">Объем инвестиций для развития системы коммунальной инфраструктуры городского округа Верхняя Пышма </w:t>
      </w:r>
    </w:p>
    <w:tbl>
      <w:tblPr>
        <w:tblW w:w="1460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4430"/>
        <w:gridCol w:w="1415"/>
        <w:gridCol w:w="1178"/>
        <w:gridCol w:w="1158"/>
        <w:gridCol w:w="1356"/>
        <w:gridCol w:w="1356"/>
        <w:gridCol w:w="1416"/>
        <w:gridCol w:w="1713"/>
      </w:tblGrid>
      <w:tr w:rsidR="00A31EEE" w:rsidRPr="00F23C2A" w:rsidTr="00C44291">
        <w:trPr>
          <w:trHeight w:val="148"/>
          <w:tblHeader/>
          <w:jc w:val="center"/>
        </w:trPr>
        <w:tc>
          <w:tcPr>
            <w:tcW w:w="580"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4430"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Наименование мероприятия</w:t>
            </w:r>
          </w:p>
        </w:tc>
        <w:tc>
          <w:tcPr>
            <w:tcW w:w="1415" w:type="dxa"/>
            <w:vMerge w:val="restart"/>
            <w:shd w:val="clear" w:color="auto" w:fill="auto"/>
            <w:vAlign w:val="center"/>
            <w:hideMark/>
          </w:tcPr>
          <w:p w:rsidR="00A31EEE" w:rsidRPr="00F23C2A" w:rsidRDefault="00A31EEE" w:rsidP="00C44291">
            <w:pPr>
              <w:jc w:val="center"/>
              <w:rPr>
                <w:sz w:val="23"/>
                <w:szCs w:val="23"/>
              </w:rPr>
            </w:pPr>
            <w:r w:rsidRPr="00F23C2A">
              <w:rPr>
                <w:sz w:val="23"/>
                <w:szCs w:val="23"/>
              </w:rPr>
              <w:t>Стоимость (с НДС), млн. руб.</w:t>
            </w:r>
          </w:p>
        </w:tc>
        <w:tc>
          <w:tcPr>
            <w:tcW w:w="8177" w:type="dxa"/>
            <w:gridSpan w:val="6"/>
            <w:shd w:val="clear" w:color="auto" w:fill="auto"/>
            <w:vAlign w:val="center"/>
            <w:hideMark/>
          </w:tcPr>
          <w:p w:rsidR="00A31EEE" w:rsidRPr="00F23C2A" w:rsidRDefault="00A31EEE" w:rsidP="00C44291">
            <w:pPr>
              <w:jc w:val="center"/>
              <w:rPr>
                <w:sz w:val="23"/>
                <w:szCs w:val="23"/>
              </w:rPr>
            </w:pPr>
            <w:r w:rsidRPr="00F23C2A">
              <w:rPr>
                <w:sz w:val="23"/>
                <w:szCs w:val="23"/>
              </w:rPr>
              <w:t>В том числе по годам, млн. руб.</w:t>
            </w:r>
          </w:p>
        </w:tc>
      </w:tr>
      <w:tr w:rsidR="00A31EEE" w:rsidRPr="00F23C2A" w:rsidTr="00C44291">
        <w:trPr>
          <w:trHeight w:val="408"/>
          <w:tblHeader/>
          <w:jc w:val="center"/>
        </w:trPr>
        <w:tc>
          <w:tcPr>
            <w:tcW w:w="580" w:type="dxa"/>
            <w:vMerge/>
            <w:vAlign w:val="center"/>
            <w:hideMark/>
          </w:tcPr>
          <w:p w:rsidR="00A31EEE" w:rsidRPr="00F23C2A" w:rsidRDefault="00A31EEE" w:rsidP="00C44291">
            <w:pPr>
              <w:rPr>
                <w:sz w:val="23"/>
                <w:szCs w:val="23"/>
              </w:rPr>
            </w:pPr>
          </w:p>
        </w:tc>
        <w:tc>
          <w:tcPr>
            <w:tcW w:w="4430" w:type="dxa"/>
            <w:vMerge/>
            <w:vAlign w:val="center"/>
            <w:hideMark/>
          </w:tcPr>
          <w:p w:rsidR="00A31EEE" w:rsidRPr="00F23C2A" w:rsidRDefault="00A31EEE" w:rsidP="00C44291">
            <w:pPr>
              <w:rPr>
                <w:sz w:val="23"/>
                <w:szCs w:val="23"/>
              </w:rPr>
            </w:pPr>
          </w:p>
        </w:tc>
        <w:tc>
          <w:tcPr>
            <w:tcW w:w="1415" w:type="dxa"/>
            <w:vMerge/>
            <w:vAlign w:val="center"/>
            <w:hideMark/>
          </w:tcPr>
          <w:p w:rsidR="00A31EEE" w:rsidRPr="00F23C2A" w:rsidRDefault="00A31EEE" w:rsidP="00C44291">
            <w:pPr>
              <w:rPr>
                <w:sz w:val="23"/>
                <w:szCs w:val="23"/>
              </w:rPr>
            </w:pPr>
          </w:p>
        </w:tc>
        <w:tc>
          <w:tcPr>
            <w:tcW w:w="1178" w:type="dxa"/>
            <w:shd w:val="clear" w:color="auto" w:fill="auto"/>
            <w:vAlign w:val="center"/>
            <w:hideMark/>
          </w:tcPr>
          <w:p w:rsidR="00A31EEE" w:rsidRPr="00F23C2A" w:rsidRDefault="00A31EEE" w:rsidP="00C44291">
            <w:pPr>
              <w:jc w:val="center"/>
              <w:rPr>
                <w:sz w:val="23"/>
                <w:szCs w:val="23"/>
              </w:rPr>
            </w:pPr>
            <w:r w:rsidRPr="00F23C2A">
              <w:rPr>
                <w:sz w:val="23"/>
                <w:szCs w:val="23"/>
              </w:rPr>
              <w:t>2016</w:t>
            </w:r>
          </w:p>
        </w:tc>
        <w:tc>
          <w:tcPr>
            <w:tcW w:w="1158" w:type="dxa"/>
            <w:shd w:val="clear" w:color="auto" w:fill="auto"/>
            <w:vAlign w:val="center"/>
            <w:hideMark/>
          </w:tcPr>
          <w:p w:rsidR="00A31EEE" w:rsidRPr="00F23C2A" w:rsidRDefault="00A31EEE" w:rsidP="00C44291">
            <w:pPr>
              <w:jc w:val="center"/>
              <w:rPr>
                <w:sz w:val="23"/>
                <w:szCs w:val="23"/>
              </w:rPr>
            </w:pPr>
            <w:r w:rsidRPr="00F23C2A">
              <w:rPr>
                <w:sz w:val="23"/>
                <w:szCs w:val="23"/>
              </w:rPr>
              <w:t>2017</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2018</w:t>
            </w:r>
          </w:p>
        </w:tc>
        <w:tc>
          <w:tcPr>
            <w:tcW w:w="1356" w:type="dxa"/>
            <w:shd w:val="clear" w:color="auto" w:fill="auto"/>
            <w:vAlign w:val="center"/>
            <w:hideMark/>
          </w:tcPr>
          <w:p w:rsidR="00A31EEE" w:rsidRPr="00F23C2A" w:rsidRDefault="00A31EEE" w:rsidP="00C44291">
            <w:pPr>
              <w:jc w:val="center"/>
              <w:rPr>
                <w:sz w:val="23"/>
                <w:szCs w:val="23"/>
              </w:rPr>
            </w:pPr>
            <w:r w:rsidRPr="00F23C2A">
              <w:rPr>
                <w:sz w:val="23"/>
                <w:szCs w:val="23"/>
              </w:rPr>
              <w:t>2019</w:t>
            </w:r>
          </w:p>
        </w:tc>
        <w:tc>
          <w:tcPr>
            <w:tcW w:w="1416" w:type="dxa"/>
            <w:shd w:val="clear" w:color="auto" w:fill="auto"/>
            <w:vAlign w:val="center"/>
            <w:hideMark/>
          </w:tcPr>
          <w:p w:rsidR="00A31EEE" w:rsidRPr="00F23C2A" w:rsidRDefault="00A31EEE" w:rsidP="00C44291">
            <w:pPr>
              <w:jc w:val="center"/>
              <w:rPr>
                <w:sz w:val="23"/>
                <w:szCs w:val="23"/>
              </w:rPr>
            </w:pPr>
            <w:r w:rsidRPr="00F23C2A">
              <w:rPr>
                <w:sz w:val="23"/>
                <w:szCs w:val="23"/>
              </w:rPr>
              <w:t>2020</w:t>
            </w:r>
          </w:p>
        </w:tc>
        <w:tc>
          <w:tcPr>
            <w:tcW w:w="1713" w:type="dxa"/>
            <w:shd w:val="clear" w:color="auto" w:fill="auto"/>
            <w:vAlign w:val="center"/>
            <w:hideMark/>
          </w:tcPr>
          <w:p w:rsidR="00A31EEE" w:rsidRPr="00F23C2A" w:rsidRDefault="00A31EEE" w:rsidP="00C44291">
            <w:pPr>
              <w:jc w:val="center"/>
              <w:rPr>
                <w:sz w:val="23"/>
                <w:szCs w:val="23"/>
              </w:rPr>
            </w:pPr>
            <w:r w:rsidRPr="00F23C2A">
              <w:rPr>
                <w:sz w:val="23"/>
                <w:szCs w:val="23"/>
              </w:rPr>
              <w:t>2021-2025</w:t>
            </w:r>
          </w:p>
        </w:tc>
      </w:tr>
      <w:tr w:rsidR="00A31EEE" w:rsidRPr="00F23C2A" w:rsidTr="00C44291">
        <w:trPr>
          <w:trHeight w:val="245"/>
          <w:jc w:val="center"/>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443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Система теплоснабжения</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795,03</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156,14</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265,14</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184,71</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71,99</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71,99</w:t>
            </w:r>
          </w:p>
        </w:tc>
        <w:tc>
          <w:tcPr>
            <w:tcW w:w="1713"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45,06</w:t>
            </w:r>
          </w:p>
        </w:tc>
      </w:tr>
      <w:tr w:rsidR="00A31EEE" w:rsidRPr="00F23C2A" w:rsidTr="00C44291">
        <w:trPr>
          <w:trHeight w:val="178"/>
          <w:jc w:val="center"/>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443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Система водоснабжения</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1 980,87</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561,81</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487,05</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344,71</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139,10</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117,05</w:t>
            </w:r>
          </w:p>
        </w:tc>
        <w:tc>
          <w:tcPr>
            <w:tcW w:w="1713"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331,15</w:t>
            </w:r>
          </w:p>
        </w:tc>
      </w:tr>
      <w:tr w:rsidR="00A31EEE" w:rsidRPr="00F23C2A" w:rsidTr="00C44291">
        <w:trPr>
          <w:trHeight w:val="254"/>
          <w:jc w:val="center"/>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443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Система водоотведения</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1 513,01</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312,00</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230,91</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202,00</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248,60</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272,00</w:t>
            </w:r>
          </w:p>
        </w:tc>
        <w:tc>
          <w:tcPr>
            <w:tcW w:w="1713"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247,50</w:t>
            </w:r>
          </w:p>
        </w:tc>
      </w:tr>
      <w:tr w:rsidR="00A31EEE" w:rsidRPr="00F23C2A" w:rsidTr="00C44291">
        <w:trPr>
          <w:trHeight w:val="202"/>
          <w:jc w:val="center"/>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443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Система электроснабжения</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222,09</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67,09</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77,50</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77,50</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1713"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r>
      <w:tr w:rsidR="00A31EEE" w:rsidRPr="00F23C2A" w:rsidTr="00C44291">
        <w:trPr>
          <w:trHeight w:val="60"/>
          <w:jc w:val="center"/>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443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Система газоснабжения</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115,30</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44,88</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16,73</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20,23</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16,73</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16,73</w:t>
            </w:r>
          </w:p>
        </w:tc>
        <w:tc>
          <w:tcPr>
            <w:tcW w:w="1713"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r>
      <w:tr w:rsidR="00A31EEE" w:rsidRPr="00F23C2A" w:rsidTr="00C44291">
        <w:trPr>
          <w:trHeight w:val="99"/>
          <w:jc w:val="center"/>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lastRenderedPageBreak/>
              <w:t>6</w:t>
            </w:r>
          </w:p>
        </w:tc>
        <w:tc>
          <w:tcPr>
            <w:tcW w:w="443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Система обращения с ТКО</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159,99</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53,33</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53,33</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53,33</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c>
          <w:tcPr>
            <w:tcW w:w="1713"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0,00</w:t>
            </w:r>
          </w:p>
        </w:tc>
      </w:tr>
      <w:tr w:rsidR="00A31EEE" w:rsidRPr="00F23C2A" w:rsidTr="00C44291">
        <w:trPr>
          <w:trHeight w:val="330"/>
          <w:jc w:val="center"/>
        </w:trPr>
        <w:tc>
          <w:tcPr>
            <w:tcW w:w="58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w:t>
            </w:r>
          </w:p>
        </w:tc>
        <w:tc>
          <w:tcPr>
            <w:tcW w:w="4430"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Энергосбережение и повышение энерг</w:t>
            </w:r>
            <w:r w:rsidRPr="00F23C2A">
              <w:rPr>
                <w:color w:val="000000"/>
                <w:sz w:val="23"/>
                <w:szCs w:val="23"/>
              </w:rPr>
              <w:t>е</w:t>
            </w:r>
            <w:r w:rsidRPr="00F23C2A">
              <w:rPr>
                <w:color w:val="000000"/>
                <w:sz w:val="23"/>
                <w:szCs w:val="23"/>
              </w:rPr>
              <w:t>тической эффективности</w:t>
            </w:r>
          </w:p>
        </w:tc>
        <w:tc>
          <w:tcPr>
            <w:tcW w:w="1415"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69,26</w:t>
            </w:r>
          </w:p>
        </w:tc>
        <w:tc>
          <w:tcPr>
            <w:tcW w:w="117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38,14</w:t>
            </w:r>
          </w:p>
        </w:tc>
        <w:tc>
          <w:tcPr>
            <w:tcW w:w="1158"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w:t>
            </w:r>
          </w:p>
        </w:tc>
        <w:tc>
          <w:tcPr>
            <w:tcW w:w="135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w:t>
            </w:r>
          </w:p>
        </w:tc>
        <w:tc>
          <w:tcPr>
            <w:tcW w:w="1416"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6,00</w:t>
            </w:r>
          </w:p>
        </w:tc>
        <w:tc>
          <w:tcPr>
            <w:tcW w:w="1713" w:type="dxa"/>
            <w:shd w:val="clear" w:color="000000" w:fill="FFFFFF"/>
            <w:vAlign w:val="center"/>
            <w:hideMark/>
          </w:tcPr>
          <w:p w:rsidR="00A31EEE" w:rsidRPr="00F23C2A" w:rsidRDefault="00A31EEE" w:rsidP="00C44291">
            <w:pPr>
              <w:jc w:val="center"/>
              <w:rPr>
                <w:color w:val="000000"/>
                <w:sz w:val="23"/>
                <w:szCs w:val="23"/>
              </w:rPr>
            </w:pPr>
            <w:r w:rsidRPr="00F23C2A">
              <w:rPr>
                <w:color w:val="000000"/>
                <w:sz w:val="23"/>
                <w:szCs w:val="23"/>
              </w:rPr>
              <w:t>7,12</w:t>
            </w:r>
          </w:p>
        </w:tc>
      </w:tr>
      <w:tr w:rsidR="00A31EEE" w:rsidRPr="00F23C2A" w:rsidTr="00C44291">
        <w:trPr>
          <w:trHeight w:val="244"/>
          <w:jc w:val="center"/>
        </w:trPr>
        <w:tc>
          <w:tcPr>
            <w:tcW w:w="580" w:type="dxa"/>
            <w:shd w:val="clear" w:color="000000" w:fill="DA9694"/>
            <w:vAlign w:val="center"/>
            <w:hideMark/>
          </w:tcPr>
          <w:p w:rsidR="00A31EEE" w:rsidRPr="00F23C2A" w:rsidRDefault="00A31EEE" w:rsidP="00C44291">
            <w:pPr>
              <w:jc w:val="center"/>
              <w:rPr>
                <w:b/>
                <w:bCs/>
                <w:color w:val="000000"/>
                <w:sz w:val="23"/>
                <w:szCs w:val="23"/>
              </w:rPr>
            </w:pPr>
            <w:r w:rsidRPr="00F23C2A">
              <w:rPr>
                <w:b/>
                <w:bCs/>
                <w:color w:val="000000"/>
                <w:sz w:val="23"/>
                <w:szCs w:val="23"/>
              </w:rPr>
              <w:t> </w:t>
            </w:r>
          </w:p>
        </w:tc>
        <w:tc>
          <w:tcPr>
            <w:tcW w:w="4430" w:type="dxa"/>
            <w:shd w:val="clear" w:color="000000" w:fill="DA9694"/>
            <w:vAlign w:val="center"/>
            <w:hideMark/>
          </w:tcPr>
          <w:p w:rsidR="00A31EEE" w:rsidRPr="00F23C2A" w:rsidRDefault="00A31EEE" w:rsidP="00C44291">
            <w:pPr>
              <w:jc w:val="center"/>
              <w:rPr>
                <w:b/>
                <w:bCs/>
                <w:color w:val="000000"/>
                <w:sz w:val="23"/>
                <w:szCs w:val="23"/>
              </w:rPr>
            </w:pPr>
            <w:r w:rsidRPr="00F23C2A">
              <w:rPr>
                <w:b/>
                <w:bCs/>
                <w:color w:val="000000"/>
                <w:sz w:val="23"/>
                <w:szCs w:val="23"/>
              </w:rPr>
              <w:t>ВСЕГО</w:t>
            </w:r>
          </w:p>
        </w:tc>
        <w:tc>
          <w:tcPr>
            <w:tcW w:w="1415" w:type="dxa"/>
            <w:shd w:val="clear" w:color="000000" w:fill="DA9694"/>
            <w:vAlign w:val="center"/>
            <w:hideMark/>
          </w:tcPr>
          <w:p w:rsidR="00A31EEE" w:rsidRPr="00F23C2A" w:rsidRDefault="00A31EEE" w:rsidP="00C44291">
            <w:pPr>
              <w:jc w:val="center"/>
              <w:rPr>
                <w:b/>
                <w:bCs/>
                <w:color w:val="000000"/>
                <w:sz w:val="23"/>
                <w:szCs w:val="23"/>
              </w:rPr>
            </w:pPr>
            <w:r w:rsidRPr="00F23C2A">
              <w:rPr>
                <w:b/>
                <w:bCs/>
                <w:color w:val="000000"/>
                <w:sz w:val="23"/>
                <w:szCs w:val="23"/>
              </w:rPr>
              <w:t>4 855,55</w:t>
            </w:r>
          </w:p>
        </w:tc>
        <w:tc>
          <w:tcPr>
            <w:tcW w:w="1178" w:type="dxa"/>
            <w:shd w:val="clear" w:color="000000" w:fill="DA9694"/>
            <w:vAlign w:val="center"/>
            <w:hideMark/>
          </w:tcPr>
          <w:p w:rsidR="00A31EEE" w:rsidRPr="00F23C2A" w:rsidRDefault="00A31EEE" w:rsidP="00C44291">
            <w:pPr>
              <w:jc w:val="center"/>
              <w:rPr>
                <w:b/>
                <w:bCs/>
                <w:color w:val="000000"/>
                <w:sz w:val="23"/>
                <w:szCs w:val="23"/>
              </w:rPr>
            </w:pPr>
            <w:r w:rsidRPr="00F23C2A">
              <w:rPr>
                <w:b/>
                <w:bCs/>
                <w:color w:val="000000"/>
                <w:sz w:val="23"/>
                <w:szCs w:val="23"/>
              </w:rPr>
              <w:t>1 233,39</w:t>
            </w:r>
          </w:p>
        </w:tc>
        <w:tc>
          <w:tcPr>
            <w:tcW w:w="1158" w:type="dxa"/>
            <w:shd w:val="clear" w:color="000000" w:fill="DA9694"/>
            <w:vAlign w:val="center"/>
            <w:hideMark/>
          </w:tcPr>
          <w:p w:rsidR="00A31EEE" w:rsidRPr="00F23C2A" w:rsidRDefault="00A31EEE" w:rsidP="00C44291">
            <w:pPr>
              <w:jc w:val="center"/>
              <w:rPr>
                <w:b/>
                <w:bCs/>
                <w:color w:val="000000"/>
                <w:sz w:val="23"/>
                <w:szCs w:val="23"/>
              </w:rPr>
            </w:pPr>
            <w:r w:rsidRPr="00F23C2A">
              <w:rPr>
                <w:b/>
                <w:bCs/>
                <w:color w:val="000000"/>
                <w:sz w:val="23"/>
                <w:szCs w:val="23"/>
              </w:rPr>
              <w:t>1 136,66</w:t>
            </w:r>
          </w:p>
        </w:tc>
        <w:tc>
          <w:tcPr>
            <w:tcW w:w="1356" w:type="dxa"/>
            <w:shd w:val="clear" w:color="000000" w:fill="DA9694"/>
            <w:vAlign w:val="center"/>
            <w:hideMark/>
          </w:tcPr>
          <w:p w:rsidR="00A31EEE" w:rsidRPr="00F23C2A" w:rsidRDefault="00A31EEE" w:rsidP="00C44291">
            <w:pPr>
              <w:jc w:val="center"/>
              <w:rPr>
                <w:b/>
                <w:bCs/>
                <w:color w:val="000000"/>
                <w:sz w:val="23"/>
                <w:szCs w:val="23"/>
              </w:rPr>
            </w:pPr>
            <w:r w:rsidRPr="00F23C2A">
              <w:rPr>
                <w:b/>
                <w:bCs/>
                <w:color w:val="000000"/>
                <w:sz w:val="23"/>
                <w:szCs w:val="23"/>
              </w:rPr>
              <w:t>888,48</w:t>
            </w:r>
          </w:p>
        </w:tc>
        <w:tc>
          <w:tcPr>
            <w:tcW w:w="1356" w:type="dxa"/>
            <w:shd w:val="clear" w:color="000000" w:fill="DA9694"/>
            <w:vAlign w:val="center"/>
            <w:hideMark/>
          </w:tcPr>
          <w:p w:rsidR="00A31EEE" w:rsidRPr="00F23C2A" w:rsidRDefault="00A31EEE" w:rsidP="00C44291">
            <w:pPr>
              <w:jc w:val="center"/>
              <w:rPr>
                <w:b/>
                <w:bCs/>
                <w:color w:val="000000"/>
                <w:sz w:val="23"/>
                <w:szCs w:val="23"/>
              </w:rPr>
            </w:pPr>
            <w:r w:rsidRPr="00F23C2A">
              <w:rPr>
                <w:b/>
                <w:bCs/>
                <w:color w:val="000000"/>
                <w:sz w:val="23"/>
                <w:szCs w:val="23"/>
              </w:rPr>
              <w:t>482,42</w:t>
            </w:r>
          </w:p>
        </w:tc>
        <w:tc>
          <w:tcPr>
            <w:tcW w:w="1416" w:type="dxa"/>
            <w:shd w:val="clear" w:color="000000" w:fill="DA9694"/>
            <w:vAlign w:val="center"/>
            <w:hideMark/>
          </w:tcPr>
          <w:p w:rsidR="00A31EEE" w:rsidRPr="00F23C2A" w:rsidRDefault="00A31EEE" w:rsidP="00C44291">
            <w:pPr>
              <w:jc w:val="center"/>
              <w:rPr>
                <w:b/>
                <w:bCs/>
                <w:color w:val="000000"/>
                <w:sz w:val="23"/>
                <w:szCs w:val="23"/>
              </w:rPr>
            </w:pPr>
            <w:r w:rsidRPr="00F23C2A">
              <w:rPr>
                <w:b/>
                <w:bCs/>
                <w:color w:val="000000"/>
                <w:sz w:val="23"/>
                <w:szCs w:val="23"/>
              </w:rPr>
              <w:t>483,77</w:t>
            </w:r>
          </w:p>
        </w:tc>
        <w:tc>
          <w:tcPr>
            <w:tcW w:w="1713" w:type="dxa"/>
            <w:shd w:val="clear" w:color="000000" w:fill="DA9694"/>
            <w:vAlign w:val="center"/>
            <w:hideMark/>
          </w:tcPr>
          <w:p w:rsidR="00A31EEE" w:rsidRPr="00F23C2A" w:rsidRDefault="00A31EEE" w:rsidP="00C44291">
            <w:pPr>
              <w:jc w:val="center"/>
              <w:rPr>
                <w:b/>
                <w:bCs/>
                <w:color w:val="000000"/>
                <w:sz w:val="23"/>
                <w:szCs w:val="23"/>
              </w:rPr>
            </w:pPr>
            <w:r w:rsidRPr="00F23C2A">
              <w:rPr>
                <w:b/>
                <w:bCs/>
                <w:color w:val="000000"/>
                <w:sz w:val="23"/>
                <w:szCs w:val="23"/>
              </w:rPr>
              <w:t>630,83</w:t>
            </w:r>
          </w:p>
        </w:tc>
      </w:tr>
      <w:tr w:rsidR="00A31EEE" w:rsidRPr="00F23C2A" w:rsidTr="00C44291">
        <w:trPr>
          <w:trHeight w:val="214"/>
          <w:jc w:val="center"/>
        </w:trPr>
        <w:tc>
          <w:tcPr>
            <w:tcW w:w="580" w:type="dxa"/>
            <w:shd w:val="clear" w:color="auto" w:fill="auto"/>
            <w:vAlign w:val="center"/>
          </w:tcPr>
          <w:p w:rsidR="00A31EEE" w:rsidRPr="00F23C2A" w:rsidRDefault="00A31EEE" w:rsidP="00C44291">
            <w:pPr>
              <w:jc w:val="center"/>
              <w:rPr>
                <w:b/>
                <w:bCs/>
                <w:color w:val="000000"/>
                <w:sz w:val="23"/>
                <w:szCs w:val="23"/>
              </w:rPr>
            </w:pPr>
          </w:p>
        </w:tc>
        <w:tc>
          <w:tcPr>
            <w:tcW w:w="4430"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Бюджетные средства</w:t>
            </w:r>
          </w:p>
        </w:tc>
        <w:tc>
          <w:tcPr>
            <w:tcW w:w="1415"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2 203,45</w:t>
            </w:r>
          </w:p>
        </w:tc>
        <w:tc>
          <w:tcPr>
            <w:tcW w:w="1178"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316,26</w:t>
            </w:r>
          </w:p>
        </w:tc>
        <w:tc>
          <w:tcPr>
            <w:tcW w:w="1158"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593,18</w:t>
            </w:r>
          </w:p>
        </w:tc>
        <w:tc>
          <w:tcPr>
            <w:tcW w:w="1356"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427,75</w:t>
            </w:r>
          </w:p>
        </w:tc>
        <w:tc>
          <w:tcPr>
            <w:tcW w:w="1356"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301,97</w:t>
            </w:r>
          </w:p>
        </w:tc>
        <w:tc>
          <w:tcPr>
            <w:tcW w:w="1416"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319,47</w:t>
            </w:r>
          </w:p>
        </w:tc>
        <w:tc>
          <w:tcPr>
            <w:tcW w:w="1713"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244,82</w:t>
            </w:r>
          </w:p>
        </w:tc>
      </w:tr>
      <w:tr w:rsidR="00A31EEE" w:rsidRPr="00F23C2A" w:rsidTr="00C44291">
        <w:trPr>
          <w:trHeight w:val="332"/>
          <w:jc w:val="center"/>
        </w:trPr>
        <w:tc>
          <w:tcPr>
            <w:tcW w:w="580" w:type="dxa"/>
            <w:shd w:val="clear" w:color="auto" w:fill="auto"/>
            <w:vAlign w:val="center"/>
          </w:tcPr>
          <w:p w:rsidR="00A31EEE" w:rsidRPr="00F23C2A" w:rsidRDefault="00A31EEE" w:rsidP="00C44291">
            <w:pPr>
              <w:jc w:val="center"/>
              <w:rPr>
                <w:b/>
                <w:bCs/>
                <w:color w:val="000000"/>
                <w:sz w:val="23"/>
                <w:szCs w:val="23"/>
              </w:rPr>
            </w:pPr>
          </w:p>
        </w:tc>
        <w:tc>
          <w:tcPr>
            <w:tcW w:w="4430" w:type="dxa"/>
            <w:shd w:val="clear" w:color="auto" w:fill="auto"/>
            <w:vAlign w:val="center"/>
          </w:tcPr>
          <w:p w:rsidR="00A31EEE" w:rsidRPr="00F23C2A" w:rsidRDefault="00A31EEE" w:rsidP="00C44291">
            <w:pPr>
              <w:jc w:val="right"/>
              <w:rPr>
                <w:color w:val="000000"/>
                <w:sz w:val="23"/>
                <w:szCs w:val="23"/>
              </w:rPr>
            </w:pPr>
            <w:r w:rsidRPr="00F23C2A">
              <w:rPr>
                <w:color w:val="000000"/>
                <w:sz w:val="23"/>
                <w:szCs w:val="23"/>
              </w:rPr>
              <w:t>федеральный</w:t>
            </w:r>
          </w:p>
        </w:tc>
        <w:tc>
          <w:tcPr>
            <w:tcW w:w="1415"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0,00</w:t>
            </w:r>
          </w:p>
        </w:tc>
        <w:tc>
          <w:tcPr>
            <w:tcW w:w="117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0,00</w:t>
            </w:r>
          </w:p>
        </w:tc>
        <w:tc>
          <w:tcPr>
            <w:tcW w:w="115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0,00</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0,00</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0,00</w:t>
            </w:r>
          </w:p>
        </w:tc>
        <w:tc>
          <w:tcPr>
            <w:tcW w:w="141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0,00</w:t>
            </w:r>
          </w:p>
        </w:tc>
        <w:tc>
          <w:tcPr>
            <w:tcW w:w="1713"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0,00</w:t>
            </w:r>
          </w:p>
        </w:tc>
      </w:tr>
      <w:tr w:rsidR="00A31EEE" w:rsidRPr="00F23C2A" w:rsidTr="00C44291">
        <w:trPr>
          <w:trHeight w:val="267"/>
          <w:jc w:val="center"/>
        </w:trPr>
        <w:tc>
          <w:tcPr>
            <w:tcW w:w="580" w:type="dxa"/>
            <w:shd w:val="clear" w:color="auto" w:fill="auto"/>
            <w:vAlign w:val="center"/>
          </w:tcPr>
          <w:p w:rsidR="00A31EEE" w:rsidRPr="00F23C2A" w:rsidRDefault="00A31EEE" w:rsidP="00C44291">
            <w:pPr>
              <w:jc w:val="center"/>
              <w:rPr>
                <w:b/>
                <w:bCs/>
                <w:color w:val="000000"/>
                <w:sz w:val="23"/>
                <w:szCs w:val="23"/>
              </w:rPr>
            </w:pPr>
          </w:p>
        </w:tc>
        <w:tc>
          <w:tcPr>
            <w:tcW w:w="4430" w:type="dxa"/>
            <w:shd w:val="clear" w:color="auto" w:fill="auto"/>
            <w:vAlign w:val="center"/>
          </w:tcPr>
          <w:p w:rsidR="00A31EEE" w:rsidRPr="00F23C2A" w:rsidRDefault="00A31EEE" w:rsidP="00C44291">
            <w:pPr>
              <w:jc w:val="right"/>
              <w:rPr>
                <w:color w:val="000000"/>
                <w:sz w:val="23"/>
                <w:szCs w:val="23"/>
              </w:rPr>
            </w:pPr>
            <w:r w:rsidRPr="00F23C2A">
              <w:rPr>
                <w:color w:val="000000"/>
                <w:sz w:val="23"/>
                <w:szCs w:val="23"/>
              </w:rPr>
              <w:t>областной</w:t>
            </w:r>
          </w:p>
        </w:tc>
        <w:tc>
          <w:tcPr>
            <w:tcW w:w="1415"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1 022,57</w:t>
            </w:r>
          </w:p>
        </w:tc>
        <w:tc>
          <w:tcPr>
            <w:tcW w:w="117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151,59</w:t>
            </w:r>
          </w:p>
        </w:tc>
        <w:tc>
          <w:tcPr>
            <w:tcW w:w="115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275,35</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184,31</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141,42</w:t>
            </w:r>
          </w:p>
        </w:tc>
        <w:tc>
          <w:tcPr>
            <w:tcW w:w="141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152,17</w:t>
            </w:r>
          </w:p>
        </w:tc>
        <w:tc>
          <w:tcPr>
            <w:tcW w:w="1713"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117,75</w:t>
            </w:r>
          </w:p>
        </w:tc>
      </w:tr>
      <w:tr w:rsidR="00A31EEE" w:rsidRPr="00F23C2A" w:rsidTr="00C44291">
        <w:trPr>
          <w:trHeight w:val="256"/>
          <w:jc w:val="center"/>
        </w:trPr>
        <w:tc>
          <w:tcPr>
            <w:tcW w:w="580" w:type="dxa"/>
            <w:shd w:val="clear" w:color="auto" w:fill="auto"/>
            <w:vAlign w:val="center"/>
          </w:tcPr>
          <w:p w:rsidR="00A31EEE" w:rsidRPr="00F23C2A" w:rsidRDefault="00A31EEE" w:rsidP="00C44291">
            <w:pPr>
              <w:jc w:val="center"/>
              <w:rPr>
                <w:b/>
                <w:bCs/>
                <w:color w:val="000000"/>
                <w:sz w:val="23"/>
                <w:szCs w:val="23"/>
              </w:rPr>
            </w:pPr>
          </w:p>
        </w:tc>
        <w:tc>
          <w:tcPr>
            <w:tcW w:w="4430" w:type="dxa"/>
            <w:shd w:val="clear" w:color="auto" w:fill="auto"/>
            <w:vAlign w:val="center"/>
          </w:tcPr>
          <w:p w:rsidR="00A31EEE" w:rsidRPr="00F23C2A" w:rsidRDefault="00A31EEE" w:rsidP="00C44291">
            <w:pPr>
              <w:jc w:val="right"/>
              <w:rPr>
                <w:color w:val="000000"/>
                <w:sz w:val="23"/>
                <w:szCs w:val="23"/>
              </w:rPr>
            </w:pPr>
            <w:r w:rsidRPr="00F23C2A">
              <w:rPr>
                <w:color w:val="000000"/>
                <w:sz w:val="23"/>
                <w:szCs w:val="23"/>
              </w:rPr>
              <w:t>местный</w:t>
            </w:r>
          </w:p>
        </w:tc>
        <w:tc>
          <w:tcPr>
            <w:tcW w:w="1415"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1 180,87</w:t>
            </w:r>
          </w:p>
        </w:tc>
        <w:tc>
          <w:tcPr>
            <w:tcW w:w="117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164,67</w:t>
            </w:r>
          </w:p>
        </w:tc>
        <w:tc>
          <w:tcPr>
            <w:tcW w:w="115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317,84</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243,44</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160,56</w:t>
            </w:r>
          </w:p>
        </w:tc>
        <w:tc>
          <w:tcPr>
            <w:tcW w:w="141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167,31</w:t>
            </w:r>
          </w:p>
        </w:tc>
        <w:tc>
          <w:tcPr>
            <w:tcW w:w="1713"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127,07</w:t>
            </w:r>
          </w:p>
        </w:tc>
      </w:tr>
      <w:tr w:rsidR="00A31EEE" w:rsidRPr="00F23C2A" w:rsidTr="00C44291">
        <w:trPr>
          <w:trHeight w:val="219"/>
          <w:jc w:val="center"/>
        </w:trPr>
        <w:tc>
          <w:tcPr>
            <w:tcW w:w="580" w:type="dxa"/>
            <w:shd w:val="clear" w:color="auto" w:fill="auto"/>
            <w:vAlign w:val="center"/>
          </w:tcPr>
          <w:p w:rsidR="00A31EEE" w:rsidRPr="00F23C2A" w:rsidRDefault="00A31EEE" w:rsidP="00C44291">
            <w:pPr>
              <w:jc w:val="center"/>
              <w:rPr>
                <w:b/>
                <w:bCs/>
                <w:color w:val="000000"/>
                <w:sz w:val="23"/>
                <w:szCs w:val="23"/>
              </w:rPr>
            </w:pPr>
          </w:p>
        </w:tc>
        <w:tc>
          <w:tcPr>
            <w:tcW w:w="4430"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Внебюджетные средства</w:t>
            </w:r>
          </w:p>
        </w:tc>
        <w:tc>
          <w:tcPr>
            <w:tcW w:w="1415"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2 592,10</w:t>
            </w:r>
          </w:p>
        </w:tc>
        <w:tc>
          <w:tcPr>
            <w:tcW w:w="1178"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917,13</w:t>
            </w:r>
          </w:p>
        </w:tc>
        <w:tc>
          <w:tcPr>
            <w:tcW w:w="1158"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543,48</w:t>
            </w:r>
          </w:p>
        </w:tc>
        <w:tc>
          <w:tcPr>
            <w:tcW w:w="1356"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460,73</w:t>
            </w:r>
          </w:p>
        </w:tc>
        <w:tc>
          <w:tcPr>
            <w:tcW w:w="1356"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180,45</w:t>
            </w:r>
          </w:p>
        </w:tc>
        <w:tc>
          <w:tcPr>
            <w:tcW w:w="1416"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164,30</w:t>
            </w:r>
          </w:p>
        </w:tc>
        <w:tc>
          <w:tcPr>
            <w:tcW w:w="1713" w:type="dxa"/>
            <w:shd w:val="clear" w:color="auto" w:fill="auto"/>
            <w:vAlign w:val="center"/>
          </w:tcPr>
          <w:p w:rsidR="00A31EEE" w:rsidRPr="00F23C2A" w:rsidRDefault="00A31EEE" w:rsidP="00C44291">
            <w:pPr>
              <w:jc w:val="center"/>
              <w:rPr>
                <w:b/>
                <w:color w:val="000000"/>
                <w:sz w:val="23"/>
                <w:szCs w:val="23"/>
              </w:rPr>
            </w:pPr>
            <w:r w:rsidRPr="00F23C2A">
              <w:rPr>
                <w:b/>
                <w:color w:val="000000"/>
                <w:sz w:val="23"/>
                <w:szCs w:val="23"/>
              </w:rPr>
              <w:t>326,01</w:t>
            </w:r>
          </w:p>
        </w:tc>
      </w:tr>
      <w:tr w:rsidR="00A31EEE" w:rsidRPr="00F23C2A" w:rsidTr="00C44291">
        <w:trPr>
          <w:trHeight w:val="135"/>
          <w:jc w:val="center"/>
        </w:trPr>
        <w:tc>
          <w:tcPr>
            <w:tcW w:w="580" w:type="dxa"/>
            <w:shd w:val="clear" w:color="auto" w:fill="auto"/>
            <w:vAlign w:val="center"/>
          </w:tcPr>
          <w:p w:rsidR="00A31EEE" w:rsidRPr="00F23C2A" w:rsidRDefault="00A31EEE" w:rsidP="00C44291">
            <w:pPr>
              <w:jc w:val="center"/>
              <w:rPr>
                <w:b/>
                <w:bCs/>
                <w:color w:val="000000"/>
                <w:sz w:val="23"/>
                <w:szCs w:val="23"/>
              </w:rPr>
            </w:pPr>
          </w:p>
        </w:tc>
        <w:tc>
          <w:tcPr>
            <w:tcW w:w="4430" w:type="dxa"/>
            <w:shd w:val="clear" w:color="auto" w:fill="auto"/>
            <w:vAlign w:val="center"/>
          </w:tcPr>
          <w:p w:rsidR="00A31EEE" w:rsidRPr="00F23C2A" w:rsidRDefault="00A31EEE" w:rsidP="00C44291">
            <w:pPr>
              <w:jc w:val="right"/>
              <w:rPr>
                <w:color w:val="000000"/>
                <w:sz w:val="23"/>
                <w:szCs w:val="23"/>
              </w:rPr>
            </w:pPr>
            <w:r w:rsidRPr="00F23C2A">
              <w:rPr>
                <w:color w:val="000000"/>
                <w:sz w:val="23"/>
                <w:szCs w:val="23"/>
              </w:rPr>
              <w:t>собственные средства предприятия</w:t>
            </w:r>
          </w:p>
        </w:tc>
        <w:tc>
          <w:tcPr>
            <w:tcW w:w="1415"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191,03</w:t>
            </w:r>
          </w:p>
        </w:tc>
        <w:tc>
          <w:tcPr>
            <w:tcW w:w="117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85,59</w:t>
            </w:r>
          </w:p>
        </w:tc>
        <w:tc>
          <w:tcPr>
            <w:tcW w:w="115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39,67</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29,85</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23,96</w:t>
            </w:r>
          </w:p>
        </w:tc>
        <w:tc>
          <w:tcPr>
            <w:tcW w:w="141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8,81</w:t>
            </w:r>
          </w:p>
        </w:tc>
        <w:tc>
          <w:tcPr>
            <w:tcW w:w="1713"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3,15</w:t>
            </w:r>
          </w:p>
        </w:tc>
      </w:tr>
      <w:tr w:rsidR="00A31EEE" w:rsidRPr="00F23C2A" w:rsidTr="00C44291">
        <w:trPr>
          <w:trHeight w:val="135"/>
          <w:jc w:val="center"/>
        </w:trPr>
        <w:tc>
          <w:tcPr>
            <w:tcW w:w="580" w:type="dxa"/>
            <w:shd w:val="clear" w:color="auto" w:fill="auto"/>
            <w:vAlign w:val="center"/>
          </w:tcPr>
          <w:p w:rsidR="00A31EEE" w:rsidRPr="00F23C2A" w:rsidRDefault="00A31EEE" w:rsidP="00C44291">
            <w:pPr>
              <w:jc w:val="center"/>
              <w:rPr>
                <w:b/>
                <w:bCs/>
                <w:color w:val="000000"/>
                <w:sz w:val="23"/>
                <w:szCs w:val="23"/>
              </w:rPr>
            </w:pPr>
          </w:p>
        </w:tc>
        <w:tc>
          <w:tcPr>
            <w:tcW w:w="4430" w:type="dxa"/>
            <w:shd w:val="clear" w:color="auto" w:fill="auto"/>
            <w:vAlign w:val="center"/>
          </w:tcPr>
          <w:p w:rsidR="00A31EEE" w:rsidRPr="00F23C2A" w:rsidRDefault="00A31EEE" w:rsidP="00C44291">
            <w:pPr>
              <w:jc w:val="right"/>
              <w:rPr>
                <w:color w:val="000000"/>
                <w:sz w:val="23"/>
                <w:szCs w:val="23"/>
              </w:rPr>
            </w:pPr>
            <w:r w:rsidRPr="00F23C2A">
              <w:rPr>
                <w:color w:val="000000"/>
                <w:sz w:val="23"/>
                <w:szCs w:val="23"/>
              </w:rPr>
              <w:t>плата за подключение</w:t>
            </w:r>
          </w:p>
        </w:tc>
        <w:tc>
          <w:tcPr>
            <w:tcW w:w="1415"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888,37</w:t>
            </w:r>
          </w:p>
        </w:tc>
        <w:tc>
          <w:tcPr>
            <w:tcW w:w="117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260,17</w:t>
            </w:r>
          </w:p>
        </w:tc>
        <w:tc>
          <w:tcPr>
            <w:tcW w:w="115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257,22</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229,54</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42,69</w:t>
            </w:r>
          </w:p>
        </w:tc>
        <w:tc>
          <w:tcPr>
            <w:tcW w:w="141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41,69</w:t>
            </w:r>
          </w:p>
        </w:tc>
        <w:tc>
          <w:tcPr>
            <w:tcW w:w="1713"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57,06</w:t>
            </w:r>
          </w:p>
        </w:tc>
      </w:tr>
      <w:tr w:rsidR="00A31EEE" w:rsidRPr="00F23C2A" w:rsidTr="00C44291">
        <w:trPr>
          <w:trHeight w:val="240"/>
          <w:jc w:val="center"/>
        </w:trPr>
        <w:tc>
          <w:tcPr>
            <w:tcW w:w="580" w:type="dxa"/>
            <w:shd w:val="clear" w:color="auto" w:fill="auto"/>
            <w:vAlign w:val="center"/>
          </w:tcPr>
          <w:p w:rsidR="00A31EEE" w:rsidRPr="00F23C2A" w:rsidRDefault="00A31EEE" w:rsidP="00C44291">
            <w:pPr>
              <w:jc w:val="center"/>
              <w:rPr>
                <w:b/>
                <w:bCs/>
                <w:color w:val="000000"/>
                <w:sz w:val="23"/>
                <w:szCs w:val="23"/>
              </w:rPr>
            </w:pPr>
          </w:p>
        </w:tc>
        <w:tc>
          <w:tcPr>
            <w:tcW w:w="4430" w:type="dxa"/>
            <w:shd w:val="clear" w:color="auto" w:fill="auto"/>
            <w:vAlign w:val="center"/>
          </w:tcPr>
          <w:p w:rsidR="00A31EEE" w:rsidRPr="00F23C2A" w:rsidRDefault="00A31EEE" w:rsidP="00C44291">
            <w:pPr>
              <w:jc w:val="right"/>
              <w:rPr>
                <w:color w:val="000000"/>
                <w:sz w:val="23"/>
                <w:szCs w:val="23"/>
              </w:rPr>
            </w:pPr>
            <w:r w:rsidRPr="00F23C2A">
              <w:rPr>
                <w:color w:val="000000"/>
                <w:sz w:val="23"/>
                <w:szCs w:val="23"/>
              </w:rPr>
              <w:t>прочие привлеченные (кредиты, займы)</w:t>
            </w:r>
          </w:p>
        </w:tc>
        <w:tc>
          <w:tcPr>
            <w:tcW w:w="1415"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1 512,70</w:t>
            </w:r>
          </w:p>
        </w:tc>
        <w:tc>
          <w:tcPr>
            <w:tcW w:w="117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571,37</w:t>
            </w:r>
          </w:p>
        </w:tc>
        <w:tc>
          <w:tcPr>
            <w:tcW w:w="1158"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246,59</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201,34</w:t>
            </w:r>
          </w:p>
        </w:tc>
        <w:tc>
          <w:tcPr>
            <w:tcW w:w="135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113,80</w:t>
            </w:r>
          </w:p>
        </w:tc>
        <w:tc>
          <w:tcPr>
            <w:tcW w:w="1416"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113,80</w:t>
            </w:r>
          </w:p>
        </w:tc>
        <w:tc>
          <w:tcPr>
            <w:tcW w:w="1713" w:type="dxa"/>
            <w:shd w:val="clear" w:color="auto" w:fill="auto"/>
            <w:vAlign w:val="center"/>
          </w:tcPr>
          <w:p w:rsidR="00A31EEE" w:rsidRPr="00F23C2A" w:rsidRDefault="00A31EEE" w:rsidP="00C44291">
            <w:pPr>
              <w:jc w:val="center"/>
              <w:rPr>
                <w:color w:val="000000"/>
                <w:sz w:val="23"/>
                <w:szCs w:val="23"/>
              </w:rPr>
            </w:pPr>
            <w:r w:rsidRPr="00F23C2A">
              <w:rPr>
                <w:color w:val="000000"/>
                <w:sz w:val="23"/>
                <w:szCs w:val="23"/>
              </w:rPr>
              <w:t>265,80</w:t>
            </w:r>
          </w:p>
        </w:tc>
      </w:tr>
    </w:tbl>
    <w:p w:rsidR="00A31EEE" w:rsidRPr="00F23C2A" w:rsidRDefault="00A31EEE" w:rsidP="00A31EEE">
      <w:pPr>
        <w:pStyle w:val="S"/>
        <w:spacing w:line="276" w:lineRule="auto"/>
        <w:ind w:firstLine="708"/>
        <w:rPr>
          <w:sz w:val="23"/>
          <w:szCs w:val="23"/>
        </w:rPr>
      </w:pPr>
    </w:p>
    <w:p w:rsidR="00A31EEE" w:rsidRPr="00F23C2A" w:rsidRDefault="00A31EEE" w:rsidP="00A31EEE">
      <w:pPr>
        <w:pStyle w:val="S"/>
        <w:spacing w:line="276" w:lineRule="auto"/>
        <w:ind w:firstLine="708"/>
        <w:rPr>
          <w:sz w:val="23"/>
          <w:szCs w:val="23"/>
        </w:rPr>
      </w:pPr>
    </w:p>
    <w:p w:rsidR="00A31EEE" w:rsidRPr="00F23C2A" w:rsidRDefault="00A31EEE" w:rsidP="00A31EEE">
      <w:pPr>
        <w:pStyle w:val="S"/>
        <w:spacing w:line="276" w:lineRule="auto"/>
        <w:ind w:firstLine="708"/>
        <w:rPr>
          <w:sz w:val="23"/>
          <w:szCs w:val="23"/>
        </w:rPr>
      </w:pPr>
      <w:r w:rsidRPr="00F23C2A">
        <w:rPr>
          <w:sz w:val="23"/>
          <w:szCs w:val="23"/>
        </w:rPr>
        <w:t>Для  прогноза расходов населения на коммунальные услуги выполнен расчет величины платы за коммунальные услуги по нормативам потребления, данные представлены в таблице 29.</w:t>
      </w:r>
    </w:p>
    <w:p w:rsidR="00A31EEE" w:rsidRPr="00F23C2A" w:rsidRDefault="00A31EEE" w:rsidP="00A31EEE">
      <w:pPr>
        <w:jc w:val="right"/>
        <w:rPr>
          <w:noProof/>
          <w:color w:val="000000"/>
          <w:sz w:val="23"/>
          <w:szCs w:val="23"/>
        </w:rPr>
      </w:pPr>
      <w:r w:rsidRPr="00F23C2A">
        <w:rPr>
          <w:noProof/>
          <w:color w:val="000000"/>
          <w:sz w:val="23"/>
          <w:szCs w:val="23"/>
        </w:rPr>
        <w:t>Таблица29</w:t>
      </w:r>
    </w:p>
    <w:p w:rsidR="00A31EEE" w:rsidRPr="00F23C2A" w:rsidRDefault="00A31EEE" w:rsidP="00A31EEE">
      <w:pPr>
        <w:jc w:val="center"/>
        <w:rPr>
          <w:noProof/>
          <w:color w:val="000000"/>
          <w:sz w:val="23"/>
          <w:szCs w:val="23"/>
        </w:rPr>
      </w:pPr>
      <w:r w:rsidRPr="00F23C2A">
        <w:rPr>
          <w:noProof/>
          <w:color w:val="000000"/>
          <w:sz w:val="23"/>
          <w:szCs w:val="23"/>
        </w:rPr>
        <w:t>Расчет совокупного платеже граждан в 2016 году по принятым данным</w:t>
      </w:r>
    </w:p>
    <w:p w:rsidR="00A31EEE" w:rsidRPr="00F23C2A" w:rsidRDefault="00A31EEE" w:rsidP="00A31EEE">
      <w:pPr>
        <w:rPr>
          <w:noProof/>
          <w:color w:val="000000"/>
          <w:sz w:val="23"/>
          <w:szCs w:val="23"/>
        </w:rPr>
      </w:pPr>
    </w:p>
    <w:tbl>
      <w:tblPr>
        <w:tblW w:w="14412" w:type="dxa"/>
        <w:jc w:val="center"/>
        <w:tblInd w:w="95" w:type="dxa"/>
        <w:tblLook w:val="04A0" w:firstRow="1" w:lastRow="0" w:firstColumn="1" w:lastColumn="0" w:noHBand="0" w:noVBand="1"/>
      </w:tblPr>
      <w:tblGrid>
        <w:gridCol w:w="433"/>
        <w:gridCol w:w="2354"/>
        <w:gridCol w:w="3373"/>
        <w:gridCol w:w="2964"/>
        <w:gridCol w:w="2579"/>
        <w:gridCol w:w="2709"/>
      </w:tblGrid>
      <w:tr w:rsidR="00A31EEE" w:rsidRPr="00F23C2A" w:rsidTr="00C44291">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i/>
                <w:iCs/>
                <w:color w:val="000000"/>
                <w:sz w:val="23"/>
                <w:szCs w:val="23"/>
              </w:rPr>
            </w:pPr>
            <w:r w:rsidRPr="00F23C2A">
              <w:rPr>
                <w:i/>
                <w:iCs/>
                <w:color w:val="000000"/>
                <w:sz w:val="23"/>
                <w:szCs w:val="23"/>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Наименование усл</w:t>
            </w:r>
            <w:r w:rsidRPr="00F23C2A">
              <w:rPr>
                <w:color w:val="000000"/>
                <w:sz w:val="23"/>
                <w:szCs w:val="23"/>
              </w:rPr>
              <w:t>у</w:t>
            </w:r>
            <w:r w:rsidRPr="00F23C2A">
              <w:rPr>
                <w:color w:val="000000"/>
                <w:sz w:val="23"/>
                <w:szCs w:val="23"/>
              </w:rPr>
              <w:t>ги</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Принятые значения </w:t>
            </w:r>
          </w:p>
        </w:tc>
        <w:tc>
          <w:tcPr>
            <w:tcW w:w="2964"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Норматив</w:t>
            </w:r>
          </w:p>
        </w:tc>
        <w:tc>
          <w:tcPr>
            <w:tcW w:w="2579"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Средний тариф</w:t>
            </w:r>
          </w:p>
        </w:tc>
        <w:tc>
          <w:tcPr>
            <w:tcW w:w="2709"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Стоимость услуг </w:t>
            </w:r>
          </w:p>
          <w:p w:rsidR="00A31EEE" w:rsidRPr="00F23C2A" w:rsidRDefault="00A31EEE" w:rsidP="00C44291">
            <w:pPr>
              <w:jc w:val="center"/>
              <w:rPr>
                <w:color w:val="000000"/>
                <w:sz w:val="23"/>
                <w:szCs w:val="23"/>
              </w:rPr>
            </w:pPr>
            <w:r w:rsidRPr="00F23C2A">
              <w:rPr>
                <w:color w:val="000000"/>
                <w:sz w:val="23"/>
                <w:szCs w:val="23"/>
              </w:rPr>
              <w:t>рублей в месяц</w:t>
            </w:r>
          </w:p>
        </w:tc>
      </w:tr>
      <w:tr w:rsidR="00A31EEE"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Теплоснабжение</w:t>
            </w:r>
          </w:p>
        </w:tc>
        <w:tc>
          <w:tcPr>
            <w:tcW w:w="337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Площадь 45 </w:t>
            </w:r>
            <w:proofErr w:type="spellStart"/>
            <w:r w:rsidRPr="00F23C2A">
              <w:rPr>
                <w:color w:val="000000"/>
                <w:sz w:val="23"/>
                <w:szCs w:val="23"/>
              </w:rPr>
              <w:t>кв</w:t>
            </w:r>
            <w:proofErr w:type="gramStart"/>
            <w:r w:rsidRPr="00F23C2A">
              <w:rPr>
                <w:color w:val="000000"/>
                <w:sz w:val="23"/>
                <w:szCs w:val="23"/>
              </w:rPr>
              <w:t>.м</w:t>
            </w:r>
            <w:proofErr w:type="spellEnd"/>
            <w:proofErr w:type="gramEnd"/>
          </w:p>
        </w:tc>
        <w:tc>
          <w:tcPr>
            <w:tcW w:w="2964"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0,03 Гкал/</w:t>
            </w:r>
            <w:proofErr w:type="spellStart"/>
            <w:r w:rsidRPr="00F23C2A">
              <w:rPr>
                <w:color w:val="000000"/>
                <w:sz w:val="23"/>
                <w:szCs w:val="23"/>
              </w:rPr>
              <w:t>кв</w:t>
            </w:r>
            <w:proofErr w:type="gramStart"/>
            <w:r w:rsidRPr="00F23C2A">
              <w:rPr>
                <w:color w:val="000000"/>
                <w:sz w:val="23"/>
                <w:szCs w:val="23"/>
              </w:rPr>
              <w:t>.м</w:t>
            </w:r>
            <w:proofErr w:type="spellEnd"/>
            <w:proofErr w:type="gramEnd"/>
          </w:p>
        </w:tc>
        <w:tc>
          <w:tcPr>
            <w:tcW w:w="257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1301,15 руб./Гкал</w:t>
            </w:r>
          </w:p>
        </w:tc>
        <w:tc>
          <w:tcPr>
            <w:tcW w:w="270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1756,55</w:t>
            </w:r>
          </w:p>
        </w:tc>
      </w:tr>
      <w:tr w:rsidR="00A31EEE"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Холодное водосна</w:t>
            </w:r>
            <w:r w:rsidRPr="00F23C2A">
              <w:rPr>
                <w:color w:val="000000"/>
                <w:sz w:val="23"/>
                <w:szCs w:val="23"/>
              </w:rPr>
              <w:t>б</w:t>
            </w:r>
            <w:r w:rsidRPr="00F23C2A">
              <w:rPr>
                <w:color w:val="000000"/>
                <w:sz w:val="23"/>
                <w:szCs w:val="23"/>
              </w:rPr>
              <w:t>жение</w:t>
            </w:r>
          </w:p>
        </w:tc>
        <w:tc>
          <w:tcPr>
            <w:tcW w:w="337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Проживает 3 чел.</w:t>
            </w:r>
          </w:p>
        </w:tc>
        <w:tc>
          <w:tcPr>
            <w:tcW w:w="2964"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4,36 </w:t>
            </w:r>
            <w:proofErr w:type="spellStart"/>
            <w:r w:rsidRPr="00F23C2A">
              <w:rPr>
                <w:color w:val="000000"/>
                <w:sz w:val="23"/>
                <w:szCs w:val="23"/>
              </w:rPr>
              <w:t>куб</w:t>
            </w:r>
            <w:proofErr w:type="gramStart"/>
            <w:r w:rsidRPr="00F23C2A">
              <w:rPr>
                <w:color w:val="000000"/>
                <w:sz w:val="23"/>
                <w:szCs w:val="23"/>
              </w:rPr>
              <w:t>.м</w:t>
            </w:r>
            <w:proofErr w:type="spellEnd"/>
            <w:proofErr w:type="gramEnd"/>
            <w:r w:rsidRPr="00F23C2A">
              <w:rPr>
                <w:color w:val="000000"/>
                <w:sz w:val="23"/>
                <w:szCs w:val="23"/>
              </w:rPr>
              <w:t xml:space="preserve"> / 1 чел.</w:t>
            </w:r>
          </w:p>
        </w:tc>
        <w:tc>
          <w:tcPr>
            <w:tcW w:w="257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18,27 </w:t>
            </w:r>
            <w:proofErr w:type="spellStart"/>
            <w:r w:rsidRPr="00F23C2A">
              <w:rPr>
                <w:color w:val="000000"/>
                <w:sz w:val="23"/>
                <w:szCs w:val="23"/>
              </w:rPr>
              <w:t>руб</w:t>
            </w:r>
            <w:proofErr w:type="spellEnd"/>
            <w:r w:rsidRPr="00F23C2A">
              <w:rPr>
                <w:color w:val="000000"/>
                <w:sz w:val="23"/>
                <w:szCs w:val="23"/>
              </w:rPr>
              <w:t>/</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270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238,97</w:t>
            </w:r>
          </w:p>
        </w:tc>
      </w:tr>
      <w:tr w:rsidR="00A31EEE" w:rsidRPr="00F23C2A" w:rsidTr="00C44291">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Водоотведение</w:t>
            </w:r>
          </w:p>
        </w:tc>
        <w:tc>
          <w:tcPr>
            <w:tcW w:w="337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Соответствует водоснабжению</w:t>
            </w:r>
          </w:p>
        </w:tc>
        <w:tc>
          <w:tcPr>
            <w:tcW w:w="2964"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4,36 </w:t>
            </w:r>
            <w:proofErr w:type="spellStart"/>
            <w:r w:rsidRPr="00F23C2A">
              <w:rPr>
                <w:color w:val="000000"/>
                <w:sz w:val="23"/>
                <w:szCs w:val="23"/>
              </w:rPr>
              <w:t>куб</w:t>
            </w:r>
            <w:proofErr w:type="gramStart"/>
            <w:r w:rsidRPr="00F23C2A">
              <w:rPr>
                <w:color w:val="000000"/>
                <w:sz w:val="23"/>
                <w:szCs w:val="23"/>
              </w:rPr>
              <w:t>.м</w:t>
            </w:r>
            <w:proofErr w:type="spellEnd"/>
            <w:proofErr w:type="gramEnd"/>
            <w:r w:rsidRPr="00F23C2A">
              <w:rPr>
                <w:color w:val="000000"/>
                <w:sz w:val="23"/>
                <w:szCs w:val="23"/>
              </w:rPr>
              <w:t xml:space="preserve"> / 1 чел.</w:t>
            </w:r>
          </w:p>
        </w:tc>
        <w:tc>
          <w:tcPr>
            <w:tcW w:w="257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20,25 </w:t>
            </w:r>
            <w:proofErr w:type="spellStart"/>
            <w:r w:rsidRPr="00F23C2A">
              <w:rPr>
                <w:color w:val="000000"/>
                <w:sz w:val="23"/>
                <w:szCs w:val="23"/>
              </w:rPr>
              <w:t>руб</w:t>
            </w:r>
            <w:proofErr w:type="spellEnd"/>
            <w:r w:rsidRPr="00F23C2A">
              <w:rPr>
                <w:color w:val="000000"/>
                <w:sz w:val="23"/>
                <w:szCs w:val="23"/>
              </w:rPr>
              <w:t>/</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270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264,87</w:t>
            </w:r>
          </w:p>
        </w:tc>
      </w:tr>
      <w:tr w:rsidR="00A31EEE"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Электроснабжение</w:t>
            </w:r>
          </w:p>
        </w:tc>
        <w:tc>
          <w:tcPr>
            <w:tcW w:w="337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Проживает 3 чел.</w:t>
            </w:r>
          </w:p>
        </w:tc>
        <w:tc>
          <w:tcPr>
            <w:tcW w:w="2964"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63 кВт*</w:t>
            </w:r>
            <w:proofErr w:type="gramStart"/>
            <w:r w:rsidRPr="00F23C2A">
              <w:rPr>
                <w:color w:val="000000"/>
                <w:sz w:val="23"/>
                <w:szCs w:val="23"/>
              </w:rPr>
              <w:t>ч</w:t>
            </w:r>
            <w:proofErr w:type="gramEnd"/>
            <w:r w:rsidRPr="00F23C2A">
              <w:rPr>
                <w:color w:val="000000"/>
                <w:sz w:val="23"/>
                <w:szCs w:val="23"/>
              </w:rPr>
              <w:t xml:space="preserve"> / 1 чел.</w:t>
            </w:r>
          </w:p>
        </w:tc>
        <w:tc>
          <w:tcPr>
            <w:tcW w:w="257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3,42 </w:t>
            </w:r>
            <w:proofErr w:type="spellStart"/>
            <w:r w:rsidRPr="00F23C2A">
              <w:rPr>
                <w:color w:val="000000"/>
                <w:sz w:val="23"/>
                <w:szCs w:val="23"/>
              </w:rPr>
              <w:t>руб</w:t>
            </w:r>
            <w:proofErr w:type="spellEnd"/>
            <w:r w:rsidRPr="00F23C2A">
              <w:rPr>
                <w:color w:val="000000"/>
                <w:sz w:val="23"/>
                <w:szCs w:val="23"/>
              </w:rPr>
              <w:t>/</w:t>
            </w:r>
            <w:proofErr w:type="spellStart"/>
            <w:r w:rsidRPr="00F23C2A">
              <w:rPr>
                <w:color w:val="000000"/>
                <w:sz w:val="23"/>
                <w:szCs w:val="23"/>
              </w:rPr>
              <w:t>кВТ</w:t>
            </w:r>
            <w:proofErr w:type="spellEnd"/>
            <w:r w:rsidRPr="00F23C2A">
              <w:rPr>
                <w:color w:val="000000"/>
                <w:sz w:val="23"/>
                <w:szCs w:val="23"/>
              </w:rPr>
              <w:t>*ч</w:t>
            </w:r>
          </w:p>
        </w:tc>
        <w:tc>
          <w:tcPr>
            <w:tcW w:w="270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646,38</w:t>
            </w:r>
          </w:p>
        </w:tc>
      </w:tr>
      <w:tr w:rsidR="00A31EEE"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0" w:type="auto"/>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Газоснабжение</w:t>
            </w:r>
          </w:p>
        </w:tc>
        <w:tc>
          <w:tcPr>
            <w:tcW w:w="3373"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Проживает 3 чел.</w:t>
            </w:r>
          </w:p>
        </w:tc>
        <w:tc>
          <w:tcPr>
            <w:tcW w:w="2964"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10,2 </w:t>
            </w:r>
            <w:proofErr w:type="spellStart"/>
            <w:r w:rsidRPr="00F23C2A">
              <w:rPr>
                <w:color w:val="000000"/>
                <w:sz w:val="23"/>
                <w:szCs w:val="23"/>
              </w:rPr>
              <w:t>куб</w:t>
            </w:r>
            <w:proofErr w:type="gramStart"/>
            <w:r w:rsidRPr="00F23C2A">
              <w:rPr>
                <w:color w:val="000000"/>
                <w:sz w:val="23"/>
                <w:szCs w:val="23"/>
              </w:rPr>
              <w:t>.м</w:t>
            </w:r>
            <w:proofErr w:type="spellEnd"/>
            <w:proofErr w:type="gramEnd"/>
            <w:r w:rsidRPr="00F23C2A">
              <w:rPr>
                <w:color w:val="000000"/>
                <w:sz w:val="23"/>
                <w:szCs w:val="23"/>
              </w:rPr>
              <w:t xml:space="preserve"> / 1 чел.</w:t>
            </w:r>
          </w:p>
        </w:tc>
        <w:tc>
          <w:tcPr>
            <w:tcW w:w="257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xml:space="preserve">4,84 </w:t>
            </w:r>
            <w:proofErr w:type="spellStart"/>
            <w:r w:rsidRPr="00F23C2A">
              <w:rPr>
                <w:color w:val="000000"/>
                <w:sz w:val="23"/>
                <w:szCs w:val="23"/>
              </w:rPr>
              <w:t>руб</w:t>
            </w:r>
            <w:proofErr w:type="spellEnd"/>
            <w:r w:rsidRPr="00F23C2A">
              <w:rPr>
                <w:color w:val="000000"/>
                <w:sz w:val="23"/>
                <w:szCs w:val="23"/>
              </w:rPr>
              <w:t>/</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2709"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148,10</w:t>
            </w:r>
          </w:p>
        </w:tc>
      </w:tr>
      <w:tr w:rsidR="00A31EEE"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w:t>
            </w:r>
          </w:p>
        </w:tc>
        <w:tc>
          <w:tcPr>
            <w:tcW w:w="11260" w:type="dxa"/>
            <w:gridSpan w:val="4"/>
            <w:tcBorders>
              <w:top w:val="single" w:sz="4" w:space="0" w:color="auto"/>
              <w:left w:val="nil"/>
              <w:bottom w:val="single" w:sz="4" w:space="0" w:color="auto"/>
              <w:right w:val="single" w:sz="4" w:space="0" w:color="auto"/>
            </w:tcBorders>
            <w:shd w:val="clear" w:color="000000" w:fill="B8CCE4"/>
            <w:vAlign w:val="center"/>
            <w:hideMark/>
          </w:tcPr>
          <w:p w:rsidR="00A31EEE" w:rsidRPr="00F23C2A" w:rsidRDefault="00A31EEE" w:rsidP="00C44291">
            <w:pPr>
              <w:jc w:val="center"/>
              <w:rPr>
                <w:color w:val="000000"/>
                <w:sz w:val="23"/>
                <w:szCs w:val="23"/>
              </w:rPr>
            </w:pPr>
            <w:r w:rsidRPr="00F23C2A">
              <w:rPr>
                <w:color w:val="000000"/>
                <w:sz w:val="23"/>
                <w:szCs w:val="23"/>
              </w:rPr>
              <w:t>Итого совокупный платеж в месяц</w:t>
            </w:r>
          </w:p>
        </w:tc>
        <w:tc>
          <w:tcPr>
            <w:tcW w:w="2709" w:type="dxa"/>
            <w:tcBorders>
              <w:top w:val="nil"/>
              <w:left w:val="nil"/>
              <w:bottom w:val="single" w:sz="4" w:space="0" w:color="auto"/>
              <w:right w:val="single" w:sz="4" w:space="0" w:color="auto"/>
            </w:tcBorders>
            <w:shd w:val="clear" w:color="000000" w:fill="B8CCE4"/>
            <w:vAlign w:val="center"/>
            <w:hideMark/>
          </w:tcPr>
          <w:p w:rsidR="00A31EEE" w:rsidRPr="00F23C2A" w:rsidRDefault="00A31EEE" w:rsidP="00C44291">
            <w:pPr>
              <w:jc w:val="center"/>
              <w:rPr>
                <w:color w:val="000000"/>
                <w:sz w:val="23"/>
                <w:szCs w:val="23"/>
              </w:rPr>
            </w:pPr>
            <w:r w:rsidRPr="00F23C2A">
              <w:rPr>
                <w:color w:val="000000"/>
                <w:sz w:val="23"/>
                <w:szCs w:val="23"/>
              </w:rPr>
              <w:t>3054,88</w:t>
            </w:r>
          </w:p>
        </w:tc>
      </w:tr>
    </w:tbl>
    <w:p w:rsidR="00A31EEE" w:rsidRPr="00F23C2A" w:rsidRDefault="00A31EEE" w:rsidP="00A31EEE">
      <w:pPr>
        <w:rPr>
          <w:noProof/>
          <w:color w:val="000000"/>
          <w:sz w:val="23"/>
          <w:szCs w:val="23"/>
        </w:rPr>
      </w:pPr>
    </w:p>
    <w:p w:rsidR="00A31EEE" w:rsidRPr="00F23C2A" w:rsidRDefault="00A31EEE" w:rsidP="00A31EEE">
      <w:pPr>
        <w:pStyle w:val="S"/>
        <w:spacing w:line="276" w:lineRule="auto"/>
        <w:ind w:firstLine="708"/>
        <w:rPr>
          <w:iCs/>
          <w:sz w:val="23"/>
          <w:szCs w:val="23"/>
        </w:rPr>
      </w:pPr>
      <w:proofErr w:type="gramStart"/>
      <w:r w:rsidRPr="00F23C2A">
        <w:rPr>
          <w:noProof/>
          <w:color w:val="000000"/>
          <w:sz w:val="23"/>
          <w:szCs w:val="23"/>
        </w:rPr>
        <w:lastRenderedPageBreak/>
        <w:t xml:space="preserve">При использовании данных по изменению цен (тарифов) на продукцию (услуги) компаний инфраструктурного сектора до 2018 года (в %, в среднем за год к предыдущему году) в соответствии с </w:t>
      </w:r>
      <w:r w:rsidRPr="00F23C2A">
        <w:rPr>
          <w:sz w:val="23"/>
          <w:szCs w:val="23"/>
        </w:rPr>
        <w:t xml:space="preserve">прогнозом социально-экономического развития Российской Федерации на 2016 год и плановый период 2017 и 2018 годов изменение совокупного платежа граждан </w:t>
      </w:r>
      <w:proofErr w:type="spellStart"/>
      <w:r w:rsidRPr="00F23C2A">
        <w:rPr>
          <w:sz w:val="23"/>
          <w:szCs w:val="23"/>
        </w:rPr>
        <w:t>прогнозно</w:t>
      </w:r>
      <w:proofErr w:type="spellEnd"/>
      <w:r w:rsidRPr="00F23C2A">
        <w:rPr>
          <w:sz w:val="23"/>
          <w:szCs w:val="23"/>
        </w:rPr>
        <w:t xml:space="preserve"> будет соответствовать р</w:t>
      </w:r>
      <w:r w:rsidRPr="00F23C2A">
        <w:rPr>
          <w:iCs/>
          <w:sz w:val="23"/>
          <w:szCs w:val="23"/>
        </w:rPr>
        <w:t>азмеру индексации совокупного платежа граждан за коммунальные услуги, установленный Правительством РФ</w:t>
      </w:r>
      <w:proofErr w:type="gramEnd"/>
      <w:r w:rsidRPr="00F23C2A">
        <w:rPr>
          <w:iCs/>
          <w:sz w:val="23"/>
          <w:szCs w:val="23"/>
        </w:rPr>
        <w:t>, данные представлены в таблице 30.</w:t>
      </w:r>
    </w:p>
    <w:p w:rsidR="00A31EEE" w:rsidRPr="00F23C2A" w:rsidRDefault="00A31EEE" w:rsidP="00A31EEE">
      <w:pPr>
        <w:spacing w:after="200" w:line="276" w:lineRule="auto"/>
        <w:rPr>
          <w:iCs/>
          <w:sz w:val="23"/>
          <w:szCs w:val="23"/>
        </w:rPr>
      </w:pPr>
      <w:r w:rsidRPr="00F23C2A">
        <w:rPr>
          <w:iCs/>
          <w:sz w:val="23"/>
          <w:szCs w:val="23"/>
        </w:rPr>
        <w:br w:type="page"/>
      </w:r>
    </w:p>
    <w:p w:rsidR="00A31EEE" w:rsidRPr="00F23C2A" w:rsidRDefault="00A31EEE" w:rsidP="00A31EEE">
      <w:pPr>
        <w:ind w:firstLine="708"/>
        <w:jc w:val="right"/>
        <w:rPr>
          <w:iCs/>
          <w:sz w:val="23"/>
          <w:szCs w:val="23"/>
        </w:rPr>
      </w:pPr>
      <w:r w:rsidRPr="00F23C2A">
        <w:rPr>
          <w:iCs/>
          <w:sz w:val="23"/>
          <w:szCs w:val="23"/>
        </w:rPr>
        <w:lastRenderedPageBreak/>
        <w:t>Таблица 30</w:t>
      </w:r>
    </w:p>
    <w:p w:rsidR="00A31EEE" w:rsidRPr="00F23C2A" w:rsidRDefault="00A31EEE" w:rsidP="00A31EEE">
      <w:pPr>
        <w:ind w:firstLine="708"/>
        <w:jc w:val="center"/>
        <w:rPr>
          <w:sz w:val="23"/>
          <w:szCs w:val="23"/>
        </w:rPr>
      </w:pPr>
      <w:r w:rsidRPr="00F23C2A">
        <w:rPr>
          <w:sz w:val="23"/>
          <w:szCs w:val="23"/>
        </w:rPr>
        <w:t>Расчет изменения совокупного платежа граждан до 2025 года в соответствии с прогнозным р</w:t>
      </w:r>
      <w:r w:rsidRPr="00F23C2A">
        <w:rPr>
          <w:iCs/>
          <w:sz w:val="23"/>
          <w:szCs w:val="23"/>
        </w:rPr>
        <w:t>азмером индексации совокупного платежа граждан за коммунальные услуги, установленный Правительством РФ</w:t>
      </w:r>
    </w:p>
    <w:p w:rsidR="00A31EEE" w:rsidRPr="00F23C2A" w:rsidRDefault="00A31EEE" w:rsidP="00A31EEE">
      <w:pPr>
        <w:ind w:firstLine="708"/>
        <w:jc w:val="center"/>
        <w:rPr>
          <w:sz w:val="23"/>
          <w:szCs w:val="23"/>
        </w:rPr>
      </w:pPr>
    </w:p>
    <w:tbl>
      <w:tblPr>
        <w:tblW w:w="15680" w:type="dxa"/>
        <w:jc w:val="center"/>
        <w:tblInd w:w="95" w:type="dxa"/>
        <w:tblLook w:val="04A0" w:firstRow="1" w:lastRow="0" w:firstColumn="1" w:lastColumn="0" w:noHBand="0" w:noVBand="1"/>
      </w:tblPr>
      <w:tblGrid>
        <w:gridCol w:w="640"/>
        <w:gridCol w:w="2660"/>
        <w:gridCol w:w="1300"/>
        <w:gridCol w:w="1320"/>
        <w:gridCol w:w="1220"/>
        <w:gridCol w:w="1220"/>
        <w:gridCol w:w="1220"/>
        <w:gridCol w:w="1220"/>
        <w:gridCol w:w="1220"/>
        <w:gridCol w:w="1220"/>
        <w:gridCol w:w="1220"/>
        <w:gridCol w:w="1220"/>
      </w:tblGrid>
      <w:tr w:rsidR="00A31EEE" w:rsidRPr="00F23C2A" w:rsidTr="00C44291">
        <w:trPr>
          <w:trHeight w:val="300"/>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i/>
                <w:iCs/>
                <w:color w:val="000000"/>
                <w:sz w:val="23"/>
                <w:szCs w:val="23"/>
              </w:rPr>
            </w:pPr>
            <w:r w:rsidRPr="00F23C2A">
              <w:rPr>
                <w:i/>
                <w:iCs/>
                <w:color w:val="000000"/>
                <w:sz w:val="23"/>
                <w:szCs w:val="23"/>
              </w:rPr>
              <w:t>№</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Наименование услуги</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2016</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2017</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2018</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2019</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2020</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2021</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2024</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31EEE" w:rsidRPr="00F23C2A" w:rsidRDefault="00A31EEE" w:rsidP="00C44291">
            <w:pPr>
              <w:jc w:val="center"/>
              <w:rPr>
                <w:color w:val="000000"/>
                <w:sz w:val="23"/>
                <w:szCs w:val="23"/>
              </w:rPr>
            </w:pPr>
            <w:r w:rsidRPr="00F23C2A">
              <w:rPr>
                <w:color w:val="000000"/>
                <w:sz w:val="23"/>
                <w:szCs w:val="23"/>
              </w:rPr>
              <w:t>2025</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w:t>
            </w:r>
          </w:p>
        </w:tc>
        <w:tc>
          <w:tcPr>
            <w:tcW w:w="26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Теплоснабжение</w:t>
            </w:r>
          </w:p>
        </w:tc>
        <w:tc>
          <w:tcPr>
            <w:tcW w:w="130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1756,55</w:t>
            </w:r>
          </w:p>
        </w:tc>
        <w:tc>
          <w:tcPr>
            <w:tcW w:w="13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1846,14</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1932,91</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2023,75</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2118,87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2218,45</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2322,72</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2431,89</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2546,19</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2665,86</w:t>
            </w:r>
          </w:p>
        </w:tc>
      </w:tr>
      <w:tr w:rsidR="00A31EEE" w:rsidRPr="00F23C2A" w:rsidTr="00C44291">
        <w:trPr>
          <w:trHeight w:val="39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w:t>
            </w:r>
          </w:p>
        </w:tc>
        <w:tc>
          <w:tcPr>
            <w:tcW w:w="26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Холодное водоснабж</w:t>
            </w:r>
            <w:r w:rsidRPr="00F23C2A">
              <w:rPr>
                <w:color w:val="000000"/>
                <w:sz w:val="23"/>
                <w:szCs w:val="23"/>
              </w:rPr>
              <w:t>е</w:t>
            </w:r>
            <w:r w:rsidRPr="00F23C2A">
              <w:rPr>
                <w:color w:val="000000"/>
                <w:sz w:val="23"/>
                <w:szCs w:val="23"/>
              </w:rPr>
              <w:t>ние</w:t>
            </w:r>
          </w:p>
        </w:tc>
        <w:tc>
          <w:tcPr>
            <w:tcW w:w="130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238,97</w:t>
            </w:r>
          </w:p>
        </w:tc>
        <w:tc>
          <w:tcPr>
            <w:tcW w:w="13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251,16</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262,96</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275,32</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288,26</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301,81</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316,00</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330,85</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346,40</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362,68</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w:t>
            </w:r>
          </w:p>
        </w:tc>
        <w:tc>
          <w:tcPr>
            <w:tcW w:w="26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Водоотведение</w:t>
            </w:r>
          </w:p>
        </w:tc>
        <w:tc>
          <w:tcPr>
            <w:tcW w:w="130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264,87</w:t>
            </w:r>
          </w:p>
        </w:tc>
        <w:tc>
          <w:tcPr>
            <w:tcW w:w="13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278,38</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291,46</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305,16</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319,50</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334,52</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350,24</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366,70</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383,94</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401,98</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w:t>
            </w:r>
          </w:p>
        </w:tc>
        <w:tc>
          <w:tcPr>
            <w:tcW w:w="26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Электроснабжение</w:t>
            </w:r>
          </w:p>
        </w:tc>
        <w:tc>
          <w:tcPr>
            <w:tcW w:w="130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646,38</w:t>
            </w:r>
          </w:p>
        </w:tc>
        <w:tc>
          <w:tcPr>
            <w:tcW w:w="13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679,35</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711,27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744,70</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779,71</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816,35</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854,72</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894,89</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936,95</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980,99</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5</w:t>
            </w:r>
          </w:p>
        </w:tc>
        <w:tc>
          <w:tcPr>
            <w:tcW w:w="26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Газоснабжение</w:t>
            </w:r>
          </w:p>
        </w:tc>
        <w:tc>
          <w:tcPr>
            <w:tcW w:w="130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148,10</w:t>
            </w:r>
          </w:p>
        </w:tc>
        <w:tc>
          <w:tcPr>
            <w:tcW w:w="13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155,66</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162,97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170,63</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178,65</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187,05</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195,84</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205,05</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214,68</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224,77</w:t>
            </w:r>
          </w:p>
        </w:tc>
      </w:tr>
      <w:tr w:rsidR="00A31EEE" w:rsidRPr="00F23C2A" w:rsidTr="00C44291">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A31EEE" w:rsidRPr="00F23C2A" w:rsidRDefault="00A31EEE" w:rsidP="00C44291">
            <w:pPr>
              <w:rPr>
                <w:color w:val="000000"/>
                <w:sz w:val="23"/>
                <w:szCs w:val="23"/>
              </w:rPr>
            </w:pPr>
            <w:r w:rsidRPr="00F23C2A">
              <w:rPr>
                <w:color w:val="000000"/>
                <w:sz w:val="23"/>
                <w:szCs w:val="23"/>
              </w:rPr>
              <w:t> </w:t>
            </w:r>
          </w:p>
        </w:tc>
        <w:tc>
          <w:tcPr>
            <w:tcW w:w="266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rPr>
                <w:color w:val="000000"/>
                <w:sz w:val="23"/>
                <w:szCs w:val="23"/>
              </w:rPr>
            </w:pPr>
            <w:r w:rsidRPr="00F23C2A">
              <w:rPr>
                <w:color w:val="000000"/>
                <w:sz w:val="23"/>
                <w:szCs w:val="23"/>
              </w:rPr>
              <w:t>Итого</w:t>
            </w:r>
          </w:p>
        </w:tc>
        <w:tc>
          <w:tcPr>
            <w:tcW w:w="130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3054,88</w:t>
            </w:r>
          </w:p>
        </w:tc>
        <w:tc>
          <w:tcPr>
            <w:tcW w:w="13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3210,68</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3361,58</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3519,57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3684,99</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3858,19</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4039,52</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4229,38</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4428,16</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4636,28</w:t>
            </w:r>
          </w:p>
        </w:tc>
      </w:tr>
      <w:tr w:rsidR="00A31EEE" w:rsidRPr="00F23C2A" w:rsidTr="00C44291">
        <w:trPr>
          <w:trHeight w:val="1110"/>
          <w:jc w:val="center"/>
        </w:trPr>
        <w:tc>
          <w:tcPr>
            <w:tcW w:w="33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Темп роста платежей за ко</w:t>
            </w:r>
            <w:r w:rsidRPr="00F23C2A">
              <w:rPr>
                <w:color w:val="000000"/>
                <w:sz w:val="23"/>
                <w:szCs w:val="23"/>
              </w:rPr>
              <w:t>м</w:t>
            </w:r>
            <w:r w:rsidRPr="00F23C2A">
              <w:rPr>
                <w:color w:val="000000"/>
                <w:sz w:val="23"/>
                <w:szCs w:val="23"/>
              </w:rPr>
              <w:t>мунальные услуги (по сравн</w:t>
            </w:r>
            <w:r w:rsidRPr="00F23C2A">
              <w:rPr>
                <w:color w:val="000000"/>
                <w:sz w:val="23"/>
                <w:szCs w:val="23"/>
              </w:rPr>
              <w:t>е</w:t>
            </w:r>
            <w:r w:rsidRPr="00F23C2A">
              <w:rPr>
                <w:color w:val="000000"/>
                <w:sz w:val="23"/>
                <w:szCs w:val="23"/>
              </w:rPr>
              <w:t>нию с предыдущим периодом)</w:t>
            </w:r>
          </w:p>
        </w:tc>
        <w:tc>
          <w:tcPr>
            <w:tcW w:w="130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 </w:t>
            </w:r>
          </w:p>
        </w:tc>
        <w:tc>
          <w:tcPr>
            <w:tcW w:w="13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1,051</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1,047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1,047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1,047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1,047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1,047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1,047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1,047</w:t>
            </w:r>
          </w:p>
        </w:tc>
        <w:tc>
          <w:tcPr>
            <w:tcW w:w="1220" w:type="dxa"/>
            <w:tcBorders>
              <w:top w:val="nil"/>
              <w:left w:val="nil"/>
              <w:bottom w:val="single" w:sz="4" w:space="0" w:color="auto"/>
              <w:right w:val="single" w:sz="4" w:space="0" w:color="auto"/>
            </w:tcBorders>
            <w:shd w:val="clear" w:color="auto" w:fill="auto"/>
            <w:vAlign w:val="center"/>
            <w:hideMark/>
          </w:tcPr>
          <w:p w:rsidR="00A31EEE" w:rsidRPr="00F23C2A" w:rsidRDefault="00A31EEE" w:rsidP="00C44291">
            <w:pPr>
              <w:jc w:val="center"/>
              <w:rPr>
                <w:color w:val="000000"/>
                <w:sz w:val="23"/>
                <w:szCs w:val="23"/>
              </w:rPr>
            </w:pPr>
            <w:r w:rsidRPr="00F23C2A">
              <w:rPr>
                <w:color w:val="000000"/>
                <w:sz w:val="23"/>
                <w:szCs w:val="23"/>
              </w:rPr>
              <w:t>1,047</w:t>
            </w:r>
          </w:p>
        </w:tc>
      </w:tr>
    </w:tbl>
    <w:p w:rsidR="00A31EEE" w:rsidRPr="00F23C2A" w:rsidRDefault="00A31EEE" w:rsidP="00A31EEE">
      <w:pPr>
        <w:ind w:firstLine="708"/>
        <w:jc w:val="center"/>
        <w:rPr>
          <w:sz w:val="23"/>
          <w:szCs w:val="23"/>
        </w:rPr>
      </w:pPr>
    </w:p>
    <w:p w:rsidR="00A31EEE" w:rsidRPr="00F23C2A" w:rsidRDefault="00A31EEE" w:rsidP="00A31EEE">
      <w:pPr>
        <w:ind w:firstLine="708"/>
        <w:jc w:val="both"/>
        <w:rPr>
          <w:sz w:val="23"/>
          <w:szCs w:val="23"/>
        </w:rPr>
      </w:pPr>
      <w:r w:rsidRPr="00F23C2A">
        <w:rPr>
          <w:sz w:val="23"/>
          <w:szCs w:val="23"/>
        </w:rPr>
        <w:t xml:space="preserve">При реализации </w:t>
      </w:r>
      <w:proofErr w:type="gramStart"/>
      <w:r w:rsidRPr="00F23C2A">
        <w:rPr>
          <w:sz w:val="23"/>
          <w:szCs w:val="23"/>
        </w:rPr>
        <w:t>мероприятий программы комплексного развития систем коммунальной инфраструктуры городского округа</w:t>
      </w:r>
      <w:proofErr w:type="gramEnd"/>
      <w:r w:rsidRPr="00F23C2A">
        <w:rPr>
          <w:sz w:val="23"/>
          <w:szCs w:val="23"/>
        </w:rPr>
        <w:t xml:space="preserve"> Верхняя Пышма Свер</w:t>
      </w:r>
      <w:r w:rsidRPr="00F23C2A">
        <w:rPr>
          <w:sz w:val="23"/>
          <w:szCs w:val="23"/>
        </w:rPr>
        <w:t>д</w:t>
      </w:r>
      <w:r w:rsidRPr="00F23C2A">
        <w:rPr>
          <w:sz w:val="23"/>
          <w:szCs w:val="23"/>
        </w:rPr>
        <w:t>ловской области на период до 2025 года необходимо скорректировать расчет совокупного платежа граждан за коммунальные услуги с учетом инвестицио</w:t>
      </w:r>
      <w:r w:rsidRPr="00F23C2A">
        <w:rPr>
          <w:sz w:val="23"/>
          <w:szCs w:val="23"/>
        </w:rPr>
        <w:t>н</w:t>
      </w:r>
      <w:r w:rsidRPr="00F23C2A">
        <w:rPr>
          <w:sz w:val="23"/>
          <w:szCs w:val="23"/>
        </w:rPr>
        <w:t xml:space="preserve">ных программ в части инвестиционных составляющих в тарифе. Данный уточняющий расчет возможен </w:t>
      </w:r>
      <w:proofErr w:type="gramStart"/>
      <w:r w:rsidRPr="00F23C2A">
        <w:rPr>
          <w:sz w:val="23"/>
          <w:szCs w:val="23"/>
        </w:rPr>
        <w:t>при формировании механизма включения в тариф о</w:t>
      </w:r>
      <w:r w:rsidRPr="00F23C2A">
        <w:rPr>
          <w:sz w:val="23"/>
          <w:szCs w:val="23"/>
        </w:rPr>
        <w:t>р</w:t>
      </w:r>
      <w:r w:rsidRPr="00F23C2A">
        <w:rPr>
          <w:sz w:val="23"/>
          <w:szCs w:val="23"/>
        </w:rPr>
        <w:t>ганизаций коммунального комплекса капитальных вложений в части инвест</w:t>
      </w:r>
      <w:r w:rsidRPr="00F23C2A">
        <w:rPr>
          <w:sz w:val="23"/>
          <w:szCs w:val="23"/>
        </w:rPr>
        <w:t>и</w:t>
      </w:r>
      <w:r w:rsidRPr="00F23C2A">
        <w:rPr>
          <w:sz w:val="23"/>
          <w:szCs w:val="23"/>
        </w:rPr>
        <w:t>ционной составляющей в тарифе с учетом</w:t>
      </w:r>
      <w:proofErr w:type="gramEnd"/>
      <w:r w:rsidRPr="00F23C2A">
        <w:rPr>
          <w:sz w:val="23"/>
          <w:szCs w:val="23"/>
        </w:rPr>
        <w:t xml:space="preserve"> соблюдения критериев доступности для потребителей.</w:t>
      </w:r>
    </w:p>
    <w:p w:rsidR="00A31EEE" w:rsidRPr="00F23C2A" w:rsidRDefault="00A31EEE" w:rsidP="00A31EEE">
      <w:pPr>
        <w:ind w:firstLine="709"/>
        <w:jc w:val="both"/>
        <w:rPr>
          <w:sz w:val="23"/>
          <w:szCs w:val="23"/>
        </w:rPr>
      </w:pPr>
      <w:r w:rsidRPr="00F23C2A">
        <w:rPr>
          <w:sz w:val="23"/>
          <w:szCs w:val="23"/>
        </w:rPr>
        <w:t xml:space="preserve">Данные по </w:t>
      </w:r>
      <w:r w:rsidRPr="00F23C2A">
        <w:rPr>
          <w:color w:val="000000"/>
          <w:sz w:val="23"/>
          <w:szCs w:val="23"/>
          <w:lang w:eastAsia="en-US"/>
        </w:rPr>
        <w:t xml:space="preserve">индексу роста тарифов на </w:t>
      </w:r>
      <w:r w:rsidRPr="00F23C2A">
        <w:rPr>
          <w:bCs/>
          <w:sz w:val="23"/>
          <w:szCs w:val="23"/>
        </w:rPr>
        <w:t>коммунальные услуги</w:t>
      </w:r>
      <w:r w:rsidRPr="00F23C2A">
        <w:rPr>
          <w:sz w:val="23"/>
          <w:szCs w:val="23"/>
        </w:rPr>
        <w:t xml:space="preserve"> и р</w:t>
      </w:r>
      <w:r w:rsidRPr="00F23C2A">
        <w:rPr>
          <w:iCs/>
          <w:sz w:val="23"/>
          <w:szCs w:val="23"/>
        </w:rPr>
        <w:t>азмеру индексации совокупного платежа граждан за коммунальные услуги, установле</w:t>
      </w:r>
      <w:r w:rsidRPr="00F23C2A">
        <w:rPr>
          <w:iCs/>
          <w:sz w:val="23"/>
          <w:szCs w:val="23"/>
        </w:rPr>
        <w:t>н</w:t>
      </w:r>
      <w:r w:rsidRPr="00F23C2A">
        <w:rPr>
          <w:iCs/>
          <w:sz w:val="23"/>
          <w:szCs w:val="23"/>
        </w:rPr>
        <w:t>ный Правительством РФ</w:t>
      </w:r>
      <w:r w:rsidRPr="00F23C2A">
        <w:rPr>
          <w:sz w:val="23"/>
          <w:szCs w:val="23"/>
        </w:rPr>
        <w:t xml:space="preserve"> в течение периода реализации Программы представлен в таблице 31.</w:t>
      </w:r>
    </w:p>
    <w:p w:rsidR="00A31EEE" w:rsidRPr="00F23C2A" w:rsidRDefault="00A31EEE" w:rsidP="00A31EEE">
      <w:pPr>
        <w:spacing w:after="200" w:line="276" w:lineRule="auto"/>
        <w:rPr>
          <w:sz w:val="23"/>
          <w:szCs w:val="23"/>
        </w:rPr>
      </w:pPr>
      <w:r w:rsidRPr="00F23C2A">
        <w:rPr>
          <w:sz w:val="23"/>
          <w:szCs w:val="23"/>
        </w:rPr>
        <w:br w:type="page"/>
      </w:r>
    </w:p>
    <w:p w:rsidR="00A31EEE" w:rsidRPr="00F23C2A" w:rsidRDefault="00A31EEE" w:rsidP="00A31EEE">
      <w:pPr>
        <w:ind w:firstLine="709"/>
        <w:jc w:val="both"/>
        <w:rPr>
          <w:sz w:val="23"/>
          <w:szCs w:val="23"/>
        </w:rPr>
      </w:pPr>
    </w:p>
    <w:p w:rsidR="00A31EEE" w:rsidRPr="00F23C2A" w:rsidRDefault="00A31EEE" w:rsidP="00A31EEE">
      <w:pPr>
        <w:ind w:firstLine="709"/>
        <w:jc w:val="right"/>
        <w:rPr>
          <w:sz w:val="23"/>
          <w:szCs w:val="23"/>
        </w:rPr>
      </w:pPr>
      <w:r w:rsidRPr="00F23C2A">
        <w:rPr>
          <w:sz w:val="23"/>
          <w:szCs w:val="23"/>
        </w:rPr>
        <w:t>Таблица 31</w:t>
      </w:r>
    </w:p>
    <w:p w:rsidR="00A31EEE" w:rsidRPr="00F23C2A" w:rsidRDefault="00A31EEE" w:rsidP="00A31EEE">
      <w:pPr>
        <w:jc w:val="center"/>
        <w:rPr>
          <w:sz w:val="23"/>
          <w:szCs w:val="23"/>
        </w:rPr>
      </w:pPr>
      <w:r w:rsidRPr="00F23C2A">
        <w:rPr>
          <w:sz w:val="23"/>
          <w:szCs w:val="23"/>
        </w:rPr>
        <w:t xml:space="preserve">Данные по </w:t>
      </w:r>
      <w:r w:rsidRPr="00F23C2A">
        <w:rPr>
          <w:color w:val="000000"/>
          <w:sz w:val="23"/>
          <w:szCs w:val="23"/>
          <w:lang w:eastAsia="en-US"/>
        </w:rPr>
        <w:t xml:space="preserve">индексу роста тарифов на </w:t>
      </w:r>
      <w:r w:rsidRPr="00F23C2A">
        <w:rPr>
          <w:bCs/>
          <w:sz w:val="23"/>
          <w:szCs w:val="23"/>
        </w:rPr>
        <w:t>коммунальные услуги</w:t>
      </w:r>
      <w:r w:rsidRPr="00F23C2A">
        <w:rPr>
          <w:sz w:val="23"/>
          <w:szCs w:val="23"/>
        </w:rPr>
        <w:t xml:space="preserve"> и р</w:t>
      </w:r>
      <w:r w:rsidRPr="00F23C2A">
        <w:rPr>
          <w:iCs/>
          <w:sz w:val="23"/>
          <w:szCs w:val="23"/>
        </w:rPr>
        <w:t xml:space="preserve">азмеру индексации совокупного платежа граждан за коммунальные услуги, </w:t>
      </w:r>
      <w:proofErr w:type="gramStart"/>
      <w:r w:rsidRPr="00F23C2A">
        <w:rPr>
          <w:iCs/>
          <w:sz w:val="23"/>
          <w:szCs w:val="23"/>
        </w:rPr>
        <w:t>установленный</w:t>
      </w:r>
      <w:proofErr w:type="gramEnd"/>
      <w:r w:rsidRPr="00F23C2A">
        <w:rPr>
          <w:iCs/>
          <w:sz w:val="23"/>
          <w:szCs w:val="23"/>
        </w:rPr>
        <w:t xml:space="preserve"> Правительством РФ</w:t>
      </w:r>
      <w:r w:rsidRPr="00F23C2A">
        <w:rPr>
          <w:sz w:val="23"/>
          <w:szCs w:val="23"/>
        </w:rPr>
        <w:t xml:space="preserve"> в теч</w:t>
      </w:r>
      <w:r w:rsidRPr="00F23C2A">
        <w:rPr>
          <w:sz w:val="23"/>
          <w:szCs w:val="23"/>
        </w:rPr>
        <w:t>е</w:t>
      </w:r>
      <w:r w:rsidRPr="00F23C2A">
        <w:rPr>
          <w:sz w:val="23"/>
          <w:szCs w:val="23"/>
        </w:rPr>
        <w:t>ние периода реализации Программы (%)</w:t>
      </w:r>
    </w:p>
    <w:p w:rsidR="00A31EEE" w:rsidRPr="00F23C2A" w:rsidRDefault="00A31EEE" w:rsidP="00A31EEE">
      <w:pPr>
        <w:jc w:val="center"/>
        <w:rPr>
          <w:sz w:val="23"/>
          <w:szCs w:val="23"/>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97"/>
        <w:gridCol w:w="1039"/>
        <w:gridCol w:w="1026"/>
        <w:gridCol w:w="1189"/>
        <w:gridCol w:w="1035"/>
        <w:gridCol w:w="1178"/>
        <w:gridCol w:w="1178"/>
        <w:gridCol w:w="1035"/>
        <w:gridCol w:w="1181"/>
        <w:gridCol w:w="1181"/>
        <w:gridCol w:w="1181"/>
      </w:tblGrid>
      <w:tr w:rsidR="00A31EEE" w:rsidRPr="00F23C2A" w:rsidTr="00C44291">
        <w:trPr>
          <w:trHeight w:val="99"/>
        </w:trPr>
        <w:tc>
          <w:tcPr>
            <w:tcW w:w="1475" w:type="pct"/>
            <w:shd w:val="clear" w:color="auto" w:fill="FFFFFF"/>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Показатель</w:t>
            </w:r>
          </w:p>
        </w:tc>
        <w:tc>
          <w:tcPr>
            <w:tcW w:w="326" w:type="pct"/>
            <w:shd w:val="clear" w:color="auto" w:fill="FFFFFF"/>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2016</w:t>
            </w:r>
          </w:p>
        </w:tc>
        <w:tc>
          <w:tcPr>
            <w:tcW w:w="322" w:type="pct"/>
            <w:shd w:val="clear" w:color="auto" w:fill="FFFFFF"/>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2017</w:t>
            </w:r>
          </w:p>
        </w:tc>
        <w:tc>
          <w:tcPr>
            <w:tcW w:w="373" w:type="pct"/>
            <w:shd w:val="clear" w:color="auto" w:fill="FFFFFF"/>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2018</w:t>
            </w:r>
          </w:p>
        </w:tc>
        <w:tc>
          <w:tcPr>
            <w:tcW w:w="325" w:type="pct"/>
            <w:shd w:val="clear" w:color="auto" w:fill="FFFFFF"/>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2019</w:t>
            </w:r>
          </w:p>
        </w:tc>
        <w:tc>
          <w:tcPr>
            <w:tcW w:w="370" w:type="pct"/>
            <w:shd w:val="clear" w:color="auto" w:fill="FFFFFF"/>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2020</w:t>
            </w:r>
          </w:p>
        </w:tc>
        <w:tc>
          <w:tcPr>
            <w:tcW w:w="370" w:type="pct"/>
            <w:shd w:val="clear" w:color="auto" w:fill="FFFFFF"/>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2021</w:t>
            </w:r>
          </w:p>
        </w:tc>
        <w:tc>
          <w:tcPr>
            <w:tcW w:w="325" w:type="pct"/>
            <w:shd w:val="clear" w:color="auto" w:fill="FFFFFF"/>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2022</w:t>
            </w:r>
          </w:p>
        </w:tc>
        <w:tc>
          <w:tcPr>
            <w:tcW w:w="371" w:type="pct"/>
            <w:shd w:val="clear" w:color="auto" w:fill="FFFFFF"/>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2023</w:t>
            </w:r>
          </w:p>
        </w:tc>
        <w:tc>
          <w:tcPr>
            <w:tcW w:w="371" w:type="pct"/>
            <w:shd w:val="clear" w:color="auto" w:fill="FFFFFF"/>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2024</w:t>
            </w:r>
          </w:p>
        </w:tc>
        <w:tc>
          <w:tcPr>
            <w:tcW w:w="371" w:type="pct"/>
            <w:shd w:val="clear" w:color="auto" w:fill="FFFFFF"/>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2025</w:t>
            </w:r>
          </w:p>
        </w:tc>
      </w:tr>
      <w:tr w:rsidR="00A31EEE" w:rsidRPr="00F23C2A" w:rsidTr="00C44291">
        <w:trPr>
          <w:trHeight w:val="99"/>
        </w:trPr>
        <w:tc>
          <w:tcPr>
            <w:tcW w:w="1475"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 xml:space="preserve">Рост тарифов на </w:t>
            </w:r>
            <w:r w:rsidRPr="00F23C2A">
              <w:rPr>
                <w:bCs/>
                <w:sz w:val="23"/>
                <w:szCs w:val="23"/>
              </w:rPr>
              <w:t>коммунальные услуги</w:t>
            </w:r>
          </w:p>
        </w:tc>
        <w:tc>
          <w:tcPr>
            <w:tcW w:w="326" w:type="pct"/>
            <w:shd w:val="clear" w:color="auto" w:fill="FFFFFF"/>
            <w:noWrap/>
            <w:vAlign w:val="center"/>
          </w:tcPr>
          <w:p w:rsidR="00A31EEE" w:rsidRPr="00F23C2A" w:rsidRDefault="00A31EEE" w:rsidP="00C44291">
            <w:pPr>
              <w:jc w:val="center"/>
              <w:rPr>
                <w:sz w:val="23"/>
                <w:szCs w:val="23"/>
              </w:rPr>
            </w:pPr>
            <w:r w:rsidRPr="00F23C2A">
              <w:rPr>
                <w:sz w:val="23"/>
                <w:szCs w:val="23"/>
              </w:rPr>
              <w:t>106,4</w:t>
            </w:r>
          </w:p>
        </w:tc>
        <w:tc>
          <w:tcPr>
            <w:tcW w:w="322" w:type="pct"/>
            <w:shd w:val="clear" w:color="auto" w:fill="FFFFFF"/>
            <w:noWrap/>
            <w:vAlign w:val="center"/>
          </w:tcPr>
          <w:p w:rsidR="00A31EEE" w:rsidRPr="00F23C2A" w:rsidRDefault="00A31EEE" w:rsidP="00C44291">
            <w:pPr>
              <w:jc w:val="center"/>
              <w:rPr>
                <w:sz w:val="23"/>
                <w:szCs w:val="23"/>
              </w:rPr>
            </w:pPr>
            <w:r w:rsidRPr="00F23C2A">
              <w:rPr>
                <w:sz w:val="23"/>
                <w:szCs w:val="23"/>
              </w:rPr>
              <w:t>106,0</w:t>
            </w:r>
          </w:p>
        </w:tc>
        <w:tc>
          <w:tcPr>
            <w:tcW w:w="373" w:type="pct"/>
            <w:shd w:val="clear" w:color="auto" w:fill="FFFFFF"/>
            <w:noWrap/>
            <w:vAlign w:val="center"/>
          </w:tcPr>
          <w:p w:rsidR="00A31EEE" w:rsidRPr="00F23C2A" w:rsidRDefault="00A31EEE" w:rsidP="00C44291">
            <w:pPr>
              <w:jc w:val="center"/>
              <w:rPr>
                <w:sz w:val="23"/>
                <w:szCs w:val="23"/>
              </w:rPr>
            </w:pPr>
            <w:r w:rsidRPr="00F23C2A">
              <w:rPr>
                <w:sz w:val="23"/>
                <w:szCs w:val="23"/>
              </w:rPr>
              <w:t>104,9</w:t>
            </w:r>
          </w:p>
        </w:tc>
        <w:tc>
          <w:tcPr>
            <w:tcW w:w="325" w:type="pct"/>
            <w:shd w:val="clear" w:color="auto" w:fill="FFFFFF"/>
            <w:noWrap/>
            <w:vAlign w:val="center"/>
          </w:tcPr>
          <w:p w:rsidR="00A31EEE" w:rsidRPr="00F23C2A" w:rsidRDefault="00A31EEE" w:rsidP="00C44291">
            <w:pPr>
              <w:jc w:val="center"/>
              <w:rPr>
                <w:sz w:val="23"/>
                <w:szCs w:val="23"/>
              </w:rPr>
            </w:pPr>
            <w:r w:rsidRPr="00F23C2A">
              <w:rPr>
                <w:sz w:val="23"/>
                <w:szCs w:val="23"/>
              </w:rPr>
              <w:t>104,9</w:t>
            </w:r>
          </w:p>
        </w:tc>
        <w:tc>
          <w:tcPr>
            <w:tcW w:w="370" w:type="pct"/>
            <w:shd w:val="clear" w:color="auto" w:fill="FFFFFF"/>
            <w:noWrap/>
            <w:vAlign w:val="center"/>
          </w:tcPr>
          <w:p w:rsidR="00A31EEE" w:rsidRPr="00F23C2A" w:rsidRDefault="00A31EEE" w:rsidP="00C44291">
            <w:pPr>
              <w:jc w:val="center"/>
              <w:rPr>
                <w:sz w:val="23"/>
                <w:szCs w:val="23"/>
              </w:rPr>
            </w:pPr>
            <w:r w:rsidRPr="00F23C2A">
              <w:rPr>
                <w:sz w:val="23"/>
                <w:szCs w:val="23"/>
              </w:rPr>
              <w:t>104,9</w:t>
            </w:r>
          </w:p>
        </w:tc>
        <w:tc>
          <w:tcPr>
            <w:tcW w:w="370" w:type="pct"/>
            <w:shd w:val="clear" w:color="auto" w:fill="FFFFFF"/>
            <w:noWrap/>
            <w:vAlign w:val="center"/>
          </w:tcPr>
          <w:p w:rsidR="00A31EEE" w:rsidRPr="00F23C2A" w:rsidRDefault="00A31EEE" w:rsidP="00C44291">
            <w:pPr>
              <w:jc w:val="center"/>
              <w:rPr>
                <w:sz w:val="23"/>
                <w:szCs w:val="23"/>
              </w:rPr>
            </w:pPr>
            <w:r w:rsidRPr="00F23C2A">
              <w:rPr>
                <w:sz w:val="23"/>
                <w:szCs w:val="23"/>
              </w:rPr>
              <w:t>104,9</w:t>
            </w:r>
          </w:p>
        </w:tc>
        <w:tc>
          <w:tcPr>
            <w:tcW w:w="325" w:type="pct"/>
            <w:shd w:val="clear" w:color="auto" w:fill="FFFFFF"/>
            <w:noWrap/>
            <w:vAlign w:val="center"/>
          </w:tcPr>
          <w:p w:rsidR="00A31EEE" w:rsidRPr="00F23C2A" w:rsidRDefault="00A31EEE" w:rsidP="00C44291">
            <w:pPr>
              <w:jc w:val="center"/>
              <w:rPr>
                <w:sz w:val="23"/>
                <w:szCs w:val="23"/>
              </w:rPr>
            </w:pPr>
            <w:r w:rsidRPr="00F23C2A">
              <w:rPr>
                <w:sz w:val="23"/>
                <w:szCs w:val="23"/>
              </w:rPr>
              <w:t>104,9</w:t>
            </w:r>
          </w:p>
        </w:tc>
        <w:tc>
          <w:tcPr>
            <w:tcW w:w="371" w:type="pct"/>
            <w:shd w:val="clear" w:color="auto" w:fill="FFFFFF"/>
            <w:noWrap/>
            <w:vAlign w:val="center"/>
          </w:tcPr>
          <w:p w:rsidR="00A31EEE" w:rsidRPr="00F23C2A" w:rsidRDefault="00A31EEE" w:rsidP="00C44291">
            <w:pPr>
              <w:jc w:val="center"/>
              <w:rPr>
                <w:sz w:val="23"/>
                <w:szCs w:val="23"/>
              </w:rPr>
            </w:pPr>
            <w:r w:rsidRPr="00F23C2A">
              <w:rPr>
                <w:sz w:val="23"/>
                <w:szCs w:val="23"/>
              </w:rPr>
              <w:t>104,9</w:t>
            </w:r>
          </w:p>
        </w:tc>
        <w:tc>
          <w:tcPr>
            <w:tcW w:w="371" w:type="pct"/>
            <w:shd w:val="clear" w:color="auto" w:fill="FFFFFF"/>
            <w:vAlign w:val="center"/>
          </w:tcPr>
          <w:p w:rsidR="00A31EEE" w:rsidRPr="00F23C2A" w:rsidRDefault="00A31EEE" w:rsidP="00C44291">
            <w:pPr>
              <w:jc w:val="center"/>
              <w:rPr>
                <w:sz w:val="23"/>
                <w:szCs w:val="23"/>
              </w:rPr>
            </w:pPr>
            <w:r w:rsidRPr="00F23C2A">
              <w:rPr>
                <w:sz w:val="23"/>
                <w:szCs w:val="23"/>
              </w:rPr>
              <w:t>104,9</w:t>
            </w:r>
          </w:p>
        </w:tc>
        <w:tc>
          <w:tcPr>
            <w:tcW w:w="371" w:type="pct"/>
            <w:shd w:val="clear" w:color="auto" w:fill="FFFFFF"/>
            <w:vAlign w:val="center"/>
          </w:tcPr>
          <w:p w:rsidR="00A31EEE" w:rsidRPr="00F23C2A" w:rsidRDefault="00A31EEE" w:rsidP="00C44291">
            <w:pPr>
              <w:jc w:val="center"/>
              <w:rPr>
                <w:sz w:val="23"/>
                <w:szCs w:val="23"/>
              </w:rPr>
            </w:pPr>
            <w:r w:rsidRPr="00F23C2A">
              <w:rPr>
                <w:sz w:val="23"/>
                <w:szCs w:val="23"/>
              </w:rPr>
              <w:t>104,9</w:t>
            </w:r>
          </w:p>
        </w:tc>
      </w:tr>
      <w:tr w:rsidR="00A31EEE" w:rsidRPr="00F23C2A" w:rsidTr="00C44291">
        <w:trPr>
          <w:trHeight w:val="99"/>
        </w:trPr>
        <w:tc>
          <w:tcPr>
            <w:tcW w:w="1475"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iCs/>
                <w:sz w:val="23"/>
                <w:szCs w:val="23"/>
              </w:rPr>
              <w:t>Размер индексации совокупного платежа граждан за коммунальные услуги, установле</w:t>
            </w:r>
            <w:r w:rsidRPr="00F23C2A">
              <w:rPr>
                <w:iCs/>
                <w:sz w:val="23"/>
                <w:szCs w:val="23"/>
              </w:rPr>
              <w:t>н</w:t>
            </w:r>
            <w:r w:rsidRPr="00F23C2A">
              <w:rPr>
                <w:iCs/>
                <w:sz w:val="23"/>
                <w:szCs w:val="23"/>
              </w:rPr>
              <w:t>ный Правител</w:t>
            </w:r>
            <w:r w:rsidRPr="00F23C2A">
              <w:rPr>
                <w:iCs/>
                <w:sz w:val="23"/>
                <w:szCs w:val="23"/>
              </w:rPr>
              <w:t>ь</w:t>
            </w:r>
            <w:r w:rsidRPr="00F23C2A">
              <w:rPr>
                <w:iCs/>
                <w:sz w:val="23"/>
                <w:szCs w:val="23"/>
              </w:rPr>
              <w:t>ством РФ</w:t>
            </w:r>
          </w:p>
        </w:tc>
        <w:tc>
          <w:tcPr>
            <w:tcW w:w="326"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104,0</w:t>
            </w:r>
          </w:p>
        </w:tc>
        <w:tc>
          <w:tcPr>
            <w:tcW w:w="322"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105,1</w:t>
            </w:r>
          </w:p>
        </w:tc>
        <w:tc>
          <w:tcPr>
            <w:tcW w:w="373"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104,7</w:t>
            </w:r>
          </w:p>
        </w:tc>
        <w:tc>
          <w:tcPr>
            <w:tcW w:w="325"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104,7</w:t>
            </w:r>
          </w:p>
        </w:tc>
        <w:tc>
          <w:tcPr>
            <w:tcW w:w="370"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104,7</w:t>
            </w:r>
          </w:p>
        </w:tc>
        <w:tc>
          <w:tcPr>
            <w:tcW w:w="370"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104,7</w:t>
            </w:r>
          </w:p>
        </w:tc>
        <w:tc>
          <w:tcPr>
            <w:tcW w:w="325"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104,7</w:t>
            </w:r>
          </w:p>
        </w:tc>
        <w:tc>
          <w:tcPr>
            <w:tcW w:w="371" w:type="pct"/>
            <w:shd w:val="clear" w:color="auto" w:fill="FFFFFF"/>
            <w:noWrap/>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104,7</w:t>
            </w:r>
          </w:p>
        </w:tc>
        <w:tc>
          <w:tcPr>
            <w:tcW w:w="371" w:type="pct"/>
            <w:shd w:val="clear" w:color="auto" w:fill="FFFFFF"/>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104,7</w:t>
            </w:r>
          </w:p>
        </w:tc>
        <w:tc>
          <w:tcPr>
            <w:tcW w:w="371" w:type="pct"/>
            <w:shd w:val="clear" w:color="auto" w:fill="FFFFFF"/>
            <w:vAlign w:val="center"/>
          </w:tcPr>
          <w:p w:rsidR="00A31EEE" w:rsidRPr="00F23C2A" w:rsidRDefault="00A31EEE" w:rsidP="00C44291">
            <w:pPr>
              <w:ind w:left="-108" w:right="-73"/>
              <w:jc w:val="center"/>
              <w:rPr>
                <w:color w:val="000000"/>
                <w:sz w:val="23"/>
                <w:szCs w:val="23"/>
                <w:lang w:eastAsia="en-US"/>
              </w:rPr>
            </w:pPr>
            <w:r w:rsidRPr="00F23C2A">
              <w:rPr>
                <w:color w:val="000000"/>
                <w:sz w:val="23"/>
                <w:szCs w:val="23"/>
                <w:lang w:eastAsia="en-US"/>
              </w:rPr>
              <w:t>104,7</w:t>
            </w:r>
          </w:p>
        </w:tc>
      </w:tr>
    </w:tbl>
    <w:p w:rsidR="00A31EEE" w:rsidRPr="00F23C2A" w:rsidRDefault="00A31EEE" w:rsidP="00A31EEE">
      <w:pPr>
        <w:ind w:right="181"/>
        <w:rPr>
          <w:sz w:val="23"/>
          <w:szCs w:val="23"/>
        </w:rPr>
      </w:pPr>
    </w:p>
    <w:p w:rsidR="00A31EEE" w:rsidRPr="00F23C2A" w:rsidRDefault="00A31EEE" w:rsidP="00A31EEE">
      <w:pPr>
        <w:ind w:firstLine="709"/>
        <w:jc w:val="both"/>
        <w:rPr>
          <w:sz w:val="23"/>
          <w:szCs w:val="23"/>
        </w:rPr>
      </w:pPr>
      <w:r w:rsidRPr="00F23C2A">
        <w:rPr>
          <w:sz w:val="23"/>
          <w:szCs w:val="23"/>
        </w:rPr>
        <w:t xml:space="preserve">Таким образом, рост тарифов на коммунальные услуги не более чем на 2,4 процентных пункта превышает </w:t>
      </w:r>
      <w:r w:rsidRPr="00F23C2A">
        <w:rPr>
          <w:iCs/>
          <w:sz w:val="23"/>
          <w:szCs w:val="23"/>
        </w:rPr>
        <w:t>размер индексации совокупного платежа граждан за коммунальные услуги</w:t>
      </w:r>
      <w:r w:rsidRPr="00F23C2A">
        <w:rPr>
          <w:sz w:val="23"/>
          <w:szCs w:val="23"/>
        </w:rPr>
        <w:t>. Это позволяет сохранить доступность коммунальных услуг для населения на уровне «высокий». Изменение уровня досту</w:t>
      </w:r>
      <w:r w:rsidRPr="00F23C2A">
        <w:rPr>
          <w:sz w:val="23"/>
          <w:szCs w:val="23"/>
        </w:rPr>
        <w:t>п</w:t>
      </w:r>
      <w:r w:rsidRPr="00F23C2A">
        <w:rPr>
          <w:sz w:val="23"/>
          <w:szCs w:val="23"/>
        </w:rPr>
        <w:t>ности коммунальных услуг для населения в течение периода реализации Программы отражено в таблице 32.</w:t>
      </w:r>
    </w:p>
    <w:p w:rsidR="00A31EEE" w:rsidRPr="00F23C2A" w:rsidRDefault="00A31EEE" w:rsidP="00A31EEE">
      <w:pPr>
        <w:ind w:right="181"/>
        <w:jc w:val="right"/>
        <w:rPr>
          <w:sz w:val="23"/>
          <w:szCs w:val="23"/>
        </w:rPr>
      </w:pPr>
      <w:r w:rsidRPr="00F23C2A">
        <w:rPr>
          <w:sz w:val="23"/>
          <w:szCs w:val="23"/>
        </w:rPr>
        <w:t>Таблица 32</w:t>
      </w:r>
    </w:p>
    <w:p w:rsidR="00A31EEE" w:rsidRPr="00F23C2A" w:rsidRDefault="00A31EEE" w:rsidP="00A31EEE">
      <w:pPr>
        <w:jc w:val="center"/>
        <w:rPr>
          <w:sz w:val="23"/>
          <w:szCs w:val="23"/>
        </w:rPr>
      </w:pPr>
      <w:r w:rsidRPr="00F23C2A">
        <w:rPr>
          <w:sz w:val="23"/>
          <w:szCs w:val="23"/>
        </w:rPr>
        <w:t>Доступность коммунальных услуг в течение периода реализации Программы</w:t>
      </w:r>
    </w:p>
    <w:tbl>
      <w:tblPr>
        <w:tblW w:w="5000" w:type="pct"/>
        <w:tblInd w:w="108" w:type="dxa"/>
        <w:tblLook w:val="00A0" w:firstRow="1" w:lastRow="0" w:firstColumn="1" w:lastColumn="0" w:noHBand="0" w:noVBand="0"/>
      </w:tblPr>
      <w:tblGrid>
        <w:gridCol w:w="428"/>
        <w:gridCol w:w="4894"/>
        <w:gridCol w:w="1321"/>
        <w:gridCol w:w="981"/>
        <w:gridCol w:w="927"/>
        <w:gridCol w:w="927"/>
        <w:gridCol w:w="927"/>
        <w:gridCol w:w="927"/>
        <w:gridCol w:w="927"/>
        <w:gridCol w:w="888"/>
        <w:gridCol w:w="888"/>
        <w:gridCol w:w="946"/>
        <w:gridCol w:w="939"/>
      </w:tblGrid>
      <w:tr w:rsidR="00A31EEE" w:rsidRPr="00F23C2A" w:rsidTr="00C44291">
        <w:trPr>
          <w:trHeight w:val="670"/>
        </w:trPr>
        <w:tc>
          <w:tcPr>
            <w:tcW w:w="134" w:type="pct"/>
            <w:tcBorders>
              <w:top w:val="single" w:sz="4" w:space="0" w:color="auto"/>
              <w:left w:val="single" w:sz="4" w:space="0" w:color="auto"/>
              <w:bottom w:val="single" w:sz="4" w:space="0" w:color="auto"/>
              <w:right w:val="single" w:sz="4" w:space="0" w:color="auto"/>
            </w:tcBorders>
            <w:vAlign w:val="center"/>
          </w:tcPr>
          <w:p w:rsidR="00A31EEE" w:rsidRPr="00F23C2A" w:rsidRDefault="00A31EEE" w:rsidP="00C44291">
            <w:pPr>
              <w:ind w:left="-108" w:right="-109"/>
              <w:jc w:val="center"/>
              <w:rPr>
                <w:b/>
                <w:color w:val="000000"/>
                <w:sz w:val="23"/>
                <w:szCs w:val="23"/>
                <w:lang w:eastAsia="en-US"/>
              </w:rPr>
            </w:pPr>
            <w:r w:rsidRPr="00F23C2A">
              <w:rPr>
                <w:b/>
                <w:color w:val="000000"/>
                <w:sz w:val="23"/>
                <w:szCs w:val="23"/>
                <w:lang w:eastAsia="en-US"/>
              </w:rPr>
              <w:t xml:space="preserve">№ </w:t>
            </w:r>
            <w:proofErr w:type="gramStart"/>
            <w:r w:rsidRPr="00F23C2A">
              <w:rPr>
                <w:b/>
                <w:color w:val="000000"/>
                <w:sz w:val="23"/>
                <w:szCs w:val="23"/>
                <w:lang w:eastAsia="en-US"/>
              </w:rPr>
              <w:t>п</w:t>
            </w:r>
            <w:proofErr w:type="gramEnd"/>
            <w:r w:rsidRPr="00F23C2A">
              <w:rPr>
                <w:b/>
                <w:color w:val="000000"/>
                <w:sz w:val="23"/>
                <w:szCs w:val="23"/>
                <w:lang w:eastAsia="en-US"/>
              </w:rPr>
              <w:t>/п</w:t>
            </w:r>
          </w:p>
        </w:tc>
        <w:tc>
          <w:tcPr>
            <w:tcW w:w="1536" w:type="pct"/>
            <w:tcBorders>
              <w:top w:val="single" w:sz="4" w:space="0" w:color="auto"/>
              <w:left w:val="nil"/>
              <w:bottom w:val="single" w:sz="4" w:space="0" w:color="auto"/>
              <w:right w:val="single" w:sz="4" w:space="0" w:color="auto"/>
            </w:tcBorders>
            <w:vAlign w:val="center"/>
          </w:tcPr>
          <w:p w:rsidR="00A31EEE" w:rsidRPr="00F23C2A" w:rsidRDefault="00A31EEE" w:rsidP="00C44291">
            <w:pPr>
              <w:ind w:left="-108" w:right="-109"/>
              <w:jc w:val="center"/>
              <w:rPr>
                <w:b/>
                <w:color w:val="000000"/>
                <w:sz w:val="23"/>
                <w:szCs w:val="23"/>
                <w:lang w:eastAsia="en-US"/>
              </w:rPr>
            </w:pPr>
            <w:r w:rsidRPr="00F23C2A">
              <w:rPr>
                <w:b/>
                <w:color w:val="000000"/>
                <w:sz w:val="23"/>
                <w:szCs w:val="23"/>
                <w:lang w:eastAsia="en-US"/>
              </w:rPr>
              <w:t>Наименование критерия</w:t>
            </w:r>
          </w:p>
        </w:tc>
        <w:tc>
          <w:tcPr>
            <w:tcW w:w="415" w:type="pct"/>
            <w:tcBorders>
              <w:top w:val="single" w:sz="4" w:space="0" w:color="auto"/>
              <w:left w:val="nil"/>
              <w:bottom w:val="nil"/>
              <w:right w:val="single" w:sz="4" w:space="0" w:color="auto"/>
            </w:tcBorders>
            <w:vAlign w:val="center"/>
          </w:tcPr>
          <w:p w:rsidR="00A31EEE" w:rsidRPr="00F23C2A" w:rsidRDefault="00A31EEE" w:rsidP="00C44291">
            <w:pPr>
              <w:ind w:left="-108" w:right="-109"/>
              <w:jc w:val="center"/>
              <w:rPr>
                <w:b/>
                <w:color w:val="000000"/>
                <w:sz w:val="23"/>
                <w:szCs w:val="23"/>
                <w:lang w:eastAsia="en-US"/>
              </w:rPr>
            </w:pPr>
            <w:r w:rsidRPr="00F23C2A">
              <w:rPr>
                <w:b/>
                <w:color w:val="000000"/>
                <w:sz w:val="23"/>
                <w:szCs w:val="23"/>
                <w:lang w:eastAsia="en-US"/>
              </w:rPr>
              <w:t>Уровень д</w:t>
            </w:r>
            <w:r w:rsidRPr="00F23C2A">
              <w:rPr>
                <w:b/>
                <w:color w:val="000000"/>
                <w:sz w:val="23"/>
                <w:szCs w:val="23"/>
                <w:lang w:eastAsia="en-US"/>
              </w:rPr>
              <w:t>о</w:t>
            </w:r>
            <w:r w:rsidRPr="00F23C2A">
              <w:rPr>
                <w:b/>
                <w:color w:val="000000"/>
                <w:sz w:val="23"/>
                <w:szCs w:val="23"/>
                <w:lang w:eastAsia="en-US"/>
              </w:rPr>
              <w:t>ступности в 2016 году:</w:t>
            </w:r>
          </w:p>
        </w:tc>
        <w:tc>
          <w:tcPr>
            <w:tcW w:w="308" w:type="pct"/>
            <w:tcBorders>
              <w:top w:val="single" w:sz="4" w:space="0" w:color="auto"/>
              <w:left w:val="nil"/>
              <w:bottom w:val="single" w:sz="4" w:space="0" w:color="auto"/>
              <w:right w:val="single" w:sz="4" w:space="0" w:color="auto"/>
            </w:tcBorders>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2016</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c>
          <w:tcPr>
            <w:tcW w:w="291" w:type="pct"/>
            <w:tcBorders>
              <w:top w:val="single" w:sz="4" w:space="0" w:color="auto"/>
              <w:left w:val="nil"/>
              <w:bottom w:val="single" w:sz="4" w:space="0" w:color="auto"/>
              <w:right w:val="single" w:sz="4" w:space="0" w:color="auto"/>
            </w:tcBorders>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2017</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c>
          <w:tcPr>
            <w:tcW w:w="291" w:type="pct"/>
            <w:tcBorders>
              <w:top w:val="single" w:sz="4" w:space="0" w:color="auto"/>
              <w:left w:val="nil"/>
              <w:bottom w:val="single" w:sz="4" w:space="0" w:color="auto"/>
              <w:right w:val="single" w:sz="4" w:space="0" w:color="auto"/>
            </w:tcBorders>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2018</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c>
          <w:tcPr>
            <w:tcW w:w="291" w:type="pct"/>
            <w:tcBorders>
              <w:top w:val="single" w:sz="4" w:space="0" w:color="auto"/>
              <w:left w:val="nil"/>
              <w:bottom w:val="single" w:sz="4" w:space="0" w:color="auto"/>
              <w:right w:val="single" w:sz="4" w:space="0" w:color="auto"/>
            </w:tcBorders>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2019</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c>
          <w:tcPr>
            <w:tcW w:w="291" w:type="pct"/>
            <w:tcBorders>
              <w:top w:val="single" w:sz="4" w:space="0" w:color="auto"/>
              <w:left w:val="nil"/>
              <w:bottom w:val="single" w:sz="4" w:space="0" w:color="auto"/>
              <w:right w:val="single" w:sz="4" w:space="0" w:color="auto"/>
            </w:tcBorders>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2020</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c>
          <w:tcPr>
            <w:tcW w:w="291" w:type="pct"/>
            <w:tcBorders>
              <w:top w:val="single" w:sz="4" w:space="0" w:color="auto"/>
              <w:left w:val="nil"/>
              <w:bottom w:val="single" w:sz="4" w:space="0" w:color="auto"/>
              <w:right w:val="single" w:sz="4" w:space="0" w:color="auto"/>
            </w:tcBorders>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2021</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c>
          <w:tcPr>
            <w:tcW w:w="279" w:type="pct"/>
            <w:tcBorders>
              <w:top w:val="single" w:sz="4" w:space="0" w:color="auto"/>
              <w:left w:val="nil"/>
              <w:bottom w:val="single" w:sz="4" w:space="0" w:color="auto"/>
              <w:right w:val="single" w:sz="4" w:space="0" w:color="auto"/>
            </w:tcBorders>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2022</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c>
          <w:tcPr>
            <w:tcW w:w="279" w:type="pct"/>
            <w:tcBorders>
              <w:top w:val="single" w:sz="4" w:space="0" w:color="auto"/>
              <w:left w:val="nil"/>
              <w:bottom w:val="single" w:sz="4" w:space="0" w:color="auto"/>
              <w:right w:val="single" w:sz="4" w:space="0" w:color="auto"/>
            </w:tcBorders>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2023</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c>
          <w:tcPr>
            <w:tcW w:w="297" w:type="pct"/>
            <w:tcBorders>
              <w:top w:val="single" w:sz="4" w:space="0" w:color="auto"/>
              <w:left w:val="nil"/>
              <w:bottom w:val="single" w:sz="4" w:space="0" w:color="auto"/>
              <w:right w:val="single" w:sz="4" w:space="0" w:color="auto"/>
            </w:tcBorders>
            <w:noWrap/>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2024</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c>
          <w:tcPr>
            <w:tcW w:w="295" w:type="pct"/>
            <w:tcBorders>
              <w:top w:val="single" w:sz="4" w:space="0" w:color="auto"/>
              <w:left w:val="nil"/>
              <w:bottom w:val="single" w:sz="4" w:space="0" w:color="auto"/>
              <w:right w:val="single" w:sz="4" w:space="0" w:color="auto"/>
            </w:tcBorders>
            <w:vAlign w:val="center"/>
          </w:tcPr>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2025</w:t>
            </w:r>
          </w:p>
          <w:p w:rsidR="00A31EEE" w:rsidRPr="00F23C2A" w:rsidRDefault="00A31EEE" w:rsidP="00C44291">
            <w:pPr>
              <w:ind w:left="-108" w:right="-105"/>
              <w:jc w:val="center"/>
              <w:rPr>
                <w:b/>
                <w:color w:val="000000"/>
                <w:sz w:val="23"/>
                <w:szCs w:val="23"/>
                <w:lang w:eastAsia="en-US"/>
              </w:rPr>
            </w:pPr>
            <w:r w:rsidRPr="00F23C2A">
              <w:rPr>
                <w:b/>
                <w:color w:val="000000"/>
                <w:sz w:val="23"/>
                <w:szCs w:val="23"/>
                <w:lang w:eastAsia="en-US"/>
              </w:rPr>
              <w:t>год</w:t>
            </w:r>
          </w:p>
        </w:tc>
      </w:tr>
      <w:tr w:rsidR="00A31EEE" w:rsidRPr="00F23C2A" w:rsidTr="00C44291">
        <w:trPr>
          <w:trHeight w:val="77"/>
        </w:trPr>
        <w:tc>
          <w:tcPr>
            <w:tcW w:w="134" w:type="pct"/>
            <w:tcBorders>
              <w:top w:val="nil"/>
              <w:left w:val="single" w:sz="4" w:space="0" w:color="auto"/>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1</w:t>
            </w:r>
          </w:p>
        </w:tc>
        <w:tc>
          <w:tcPr>
            <w:tcW w:w="1536" w:type="pct"/>
            <w:tcBorders>
              <w:top w:val="nil"/>
              <w:left w:val="nil"/>
              <w:bottom w:val="single" w:sz="4" w:space="0" w:color="auto"/>
              <w:right w:val="nil"/>
            </w:tcBorders>
            <w:vAlign w:val="center"/>
          </w:tcPr>
          <w:p w:rsidR="00A31EEE" w:rsidRPr="00F23C2A" w:rsidRDefault="00A31EEE" w:rsidP="00C44291">
            <w:pPr>
              <w:ind w:right="-109"/>
              <w:rPr>
                <w:color w:val="000000"/>
                <w:sz w:val="23"/>
                <w:szCs w:val="23"/>
                <w:lang w:eastAsia="en-US"/>
              </w:rPr>
            </w:pPr>
            <w:r w:rsidRPr="00F23C2A">
              <w:rPr>
                <w:color w:val="000000"/>
                <w:sz w:val="23"/>
                <w:szCs w:val="23"/>
                <w:lang w:eastAsia="en-US"/>
              </w:rPr>
              <w:t>Доля расходов на коммунальные услуги в сов</w:t>
            </w:r>
            <w:r w:rsidRPr="00F23C2A">
              <w:rPr>
                <w:color w:val="000000"/>
                <w:sz w:val="23"/>
                <w:szCs w:val="23"/>
                <w:lang w:eastAsia="en-US"/>
              </w:rPr>
              <w:t>о</w:t>
            </w:r>
            <w:r w:rsidRPr="00F23C2A">
              <w:rPr>
                <w:color w:val="000000"/>
                <w:sz w:val="23"/>
                <w:szCs w:val="23"/>
                <w:lang w:eastAsia="en-US"/>
              </w:rPr>
              <w:t>купном доходе семьи, %</w:t>
            </w:r>
          </w:p>
        </w:tc>
        <w:tc>
          <w:tcPr>
            <w:tcW w:w="415" w:type="pct"/>
            <w:tcBorders>
              <w:top w:val="single" w:sz="4" w:space="0" w:color="auto"/>
              <w:left w:val="single" w:sz="4" w:space="0" w:color="auto"/>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6,1</w:t>
            </w:r>
          </w:p>
        </w:tc>
        <w:tc>
          <w:tcPr>
            <w:tcW w:w="308"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c>
          <w:tcPr>
            <w:tcW w:w="279"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c>
          <w:tcPr>
            <w:tcW w:w="279"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c>
          <w:tcPr>
            <w:tcW w:w="297"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c>
          <w:tcPr>
            <w:tcW w:w="295"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5,3 до 6,2</w:t>
            </w:r>
          </w:p>
        </w:tc>
      </w:tr>
      <w:tr w:rsidR="00A31EEE" w:rsidRPr="00F23C2A" w:rsidTr="00C44291">
        <w:trPr>
          <w:trHeight w:val="295"/>
        </w:trPr>
        <w:tc>
          <w:tcPr>
            <w:tcW w:w="134" w:type="pct"/>
            <w:tcBorders>
              <w:top w:val="nil"/>
              <w:left w:val="single" w:sz="4" w:space="0" w:color="auto"/>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2</w:t>
            </w:r>
          </w:p>
        </w:tc>
        <w:tc>
          <w:tcPr>
            <w:tcW w:w="1536" w:type="pct"/>
            <w:tcBorders>
              <w:top w:val="nil"/>
              <w:left w:val="nil"/>
              <w:bottom w:val="single" w:sz="4" w:space="0" w:color="auto"/>
              <w:right w:val="nil"/>
            </w:tcBorders>
            <w:vAlign w:val="center"/>
          </w:tcPr>
          <w:p w:rsidR="00A31EEE" w:rsidRPr="00F23C2A" w:rsidRDefault="00A31EEE" w:rsidP="00C44291">
            <w:pPr>
              <w:ind w:right="-109"/>
              <w:rPr>
                <w:color w:val="000000"/>
                <w:sz w:val="23"/>
                <w:szCs w:val="23"/>
                <w:lang w:eastAsia="en-US"/>
              </w:rPr>
            </w:pPr>
            <w:r w:rsidRPr="00F23C2A">
              <w:rPr>
                <w:color w:val="000000"/>
                <w:sz w:val="23"/>
                <w:szCs w:val="23"/>
                <w:lang w:eastAsia="en-US"/>
              </w:rPr>
              <w:t>Доля населения с доходами ниже прожиточного мин</w:t>
            </w:r>
            <w:r w:rsidRPr="00F23C2A">
              <w:rPr>
                <w:color w:val="000000"/>
                <w:sz w:val="23"/>
                <w:szCs w:val="23"/>
                <w:lang w:eastAsia="en-US"/>
              </w:rPr>
              <w:t>и</w:t>
            </w:r>
            <w:r w:rsidRPr="00F23C2A">
              <w:rPr>
                <w:color w:val="000000"/>
                <w:sz w:val="23"/>
                <w:szCs w:val="23"/>
                <w:lang w:eastAsia="en-US"/>
              </w:rPr>
              <w:t>мума, %</w:t>
            </w:r>
          </w:p>
        </w:tc>
        <w:tc>
          <w:tcPr>
            <w:tcW w:w="415" w:type="pct"/>
            <w:tcBorders>
              <w:top w:val="nil"/>
              <w:left w:val="single" w:sz="4" w:space="0" w:color="auto"/>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8,8</w:t>
            </w:r>
          </w:p>
        </w:tc>
        <w:tc>
          <w:tcPr>
            <w:tcW w:w="308"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8,4 до 8,8</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8,2 до 8,6</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8,2 до 8,6</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8,1 до 8,6</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8,0 до 8,5</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8,0 до 8,4</w:t>
            </w:r>
          </w:p>
        </w:tc>
        <w:tc>
          <w:tcPr>
            <w:tcW w:w="279"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7,8 до 8,3</w:t>
            </w:r>
          </w:p>
        </w:tc>
        <w:tc>
          <w:tcPr>
            <w:tcW w:w="279"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7,8 до 8,2</w:t>
            </w:r>
          </w:p>
        </w:tc>
        <w:tc>
          <w:tcPr>
            <w:tcW w:w="297"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7,7 до 8,1</w:t>
            </w:r>
          </w:p>
        </w:tc>
        <w:tc>
          <w:tcPr>
            <w:tcW w:w="295"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7,7 до 8,1</w:t>
            </w:r>
          </w:p>
        </w:tc>
      </w:tr>
      <w:tr w:rsidR="00A31EEE" w:rsidRPr="00F23C2A" w:rsidTr="00C44291">
        <w:trPr>
          <w:trHeight w:val="202"/>
        </w:trPr>
        <w:tc>
          <w:tcPr>
            <w:tcW w:w="134" w:type="pct"/>
            <w:tcBorders>
              <w:top w:val="nil"/>
              <w:left w:val="single" w:sz="4" w:space="0" w:color="auto"/>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3</w:t>
            </w:r>
          </w:p>
        </w:tc>
        <w:tc>
          <w:tcPr>
            <w:tcW w:w="1536" w:type="pct"/>
            <w:tcBorders>
              <w:top w:val="nil"/>
              <w:left w:val="nil"/>
              <w:bottom w:val="single" w:sz="4" w:space="0" w:color="auto"/>
              <w:right w:val="nil"/>
            </w:tcBorders>
            <w:vAlign w:val="center"/>
          </w:tcPr>
          <w:p w:rsidR="00A31EEE" w:rsidRPr="00F23C2A" w:rsidRDefault="00A31EEE" w:rsidP="00C44291">
            <w:pPr>
              <w:ind w:right="-109"/>
              <w:rPr>
                <w:color w:val="000000"/>
                <w:sz w:val="23"/>
                <w:szCs w:val="23"/>
                <w:lang w:eastAsia="en-US"/>
              </w:rPr>
            </w:pPr>
            <w:r w:rsidRPr="00F23C2A">
              <w:rPr>
                <w:color w:val="000000"/>
                <w:sz w:val="23"/>
                <w:szCs w:val="23"/>
                <w:lang w:eastAsia="en-US"/>
              </w:rPr>
              <w:t>Уровень собираемости платежей за коммунал</w:t>
            </w:r>
            <w:r w:rsidRPr="00F23C2A">
              <w:rPr>
                <w:color w:val="000000"/>
                <w:sz w:val="23"/>
                <w:szCs w:val="23"/>
                <w:lang w:eastAsia="en-US"/>
              </w:rPr>
              <w:t>ь</w:t>
            </w:r>
            <w:r w:rsidRPr="00F23C2A">
              <w:rPr>
                <w:color w:val="000000"/>
                <w:sz w:val="23"/>
                <w:szCs w:val="23"/>
                <w:lang w:eastAsia="en-US"/>
              </w:rPr>
              <w:t>ные услуги, %</w:t>
            </w:r>
          </w:p>
        </w:tc>
        <w:tc>
          <w:tcPr>
            <w:tcW w:w="415" w:type="pct"/>
            <w:tcBorders>
              <w:top w:val="nil"/>
              <w:left w:val="single" w:sz="4" w:space="0" w:color="auto"/>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95,3</w:t>
            </w:r>
          </w:p>
        </w:tc>
        <w:tc>
          <w:tcPr>
            <w:tcW w:w="308"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95,0 до 96,2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95,3 до 96,2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95,5 до 96,2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95,7 до 96,2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95,9 до 97,2</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95,9 до 97,2</w:t>
            </w:r>
          </w:p>
        </w:tc>
        <w:tc>
          <w:tcPr>
            <w:tcW w:w="279"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95,9 до 97,2</w:t>
            </w:r>
          </w:p>
        </w:tc>
        <w:tc>
          <w:tcPr>
            <w:tcW w:w="279"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95,9 до 97,2</w:t>
            </w:r>
          </w:p>
        </w:tc>
        <w:tc>
          <w:tcPr>
            <w:tcW w:w="297"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95,9 до 97,2</w:t>
            </w:r>
          </w:p>
        </w:tc>
        <w:tc>
          <w:tcPr>
            <w:tcW w:w="295"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95,9 до 97,2</w:t>
            </w:r>
          </w:p>
        </w:tc>
      </w:tr>
      <w:tr w:rsidR="00A31EEE" w:rsidRPr="00F23C2A" w:rsidTr="00C44291">
        <w:trPr>
          <w:trHeight w:val="567"/>
        </w:trPr>
        <w:tc>
          <w:tcPr>
            <w:tcW w:w="134" w:type="pct"/>
            <w:tcBorders>
              <w:top w:val="nil"/>
              <w:left w:val="single" w:sz="4" w:space="0" w:color="auto"/>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4</w:t>
            </w:r>
          </w:p>
        </w:tc>
        <w:tc>
          <w:tcPr>
            <w:tcW w:w="1536" w:type="pct"/>
            <w:tcBorders>
              <w:top w:val="nil"/>
              <w:left w:val="nil"/>
              <w:bottom w:val="single" w:sz="4" w:space="0" w:color="auto"/>
              <w:right w:val="nil"/>
            </w:tcBorders>
            <w:vAlign w:val="center"/>
          </w:tcPr>
          <w:p w:rsidR="00A31EEE" w:rsidRPr="00F23C2A" w:rsidRDefault="00A31EEE" w:rsidP="00C44291">
            <w:pPr>
              <w:ind w:right="-109"/>
              <w:rPr>
                <w:color w:val="000000"/>
                <w:sz w:val="23"/>
                <w:szCs w:val="23"/>
                <w:lang w:eastAsia="en-US"/>
              </w:rPr>
            </w:pPr>
            <w:r w:rsidRPr="00F23C2A">
              <w:rPr>
                <w:color w:val="000000"/>
                <w:sz w:val="23"/>
                <w:szCs w:val="23"/>
                <w:lang w:eastAsia="en-US"/>
              </w:rPr>
              <w:t>Доля получателей субсидий на оплату комм</w:t>
            </w:r>
            <w:r w:rsidRPr="00F23C2A">
              <w:rPr>
                <w:color w:val="000000"/>
                <w:sz w:val="23"/>
                <w:szCs w:val="23"/>
                <w:lang w:eastAsia="en-US"/>
              </w:rPr>
              <w:t>у</w:t>
            </w:r>
            <w:r w:rsidRPr="00F23C2A">
              <w:rPr>
                <w:color w:val="000000"/>
                <w:sz w:val="23"/>
                <w:szCs w:val="23"/>
                <w:lang w:eastAsia="en-US"/>
              </w:rPr>
              <w:t>нальных услуг в общей численности населения, %</w:t>
            </w:r>
          </w:p>
        </w:tc>
        <w:tc>
          <w:tcPr>
            <w:tcW w:w="415" w:type="pct"/>
            <w:tcBorders>
              <w:top w:val="nil"/>
              <w:left w:val="single" w:sz="4" w:space="0" w:color="auto"/>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2,9</w:t>
            </w:r>
          </w:p>
        </w:tc>
        <w:tc>
          <w:tcPr>
            <w:tcW w:w="308"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c>
          <w:tcPr>
            <w:tcW w:w="291"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c>
          <w:tcPr>
            <w:tcW w:w="279"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c>
          <w:tcPr>
            <w:tcW w:w="279"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c>
          <w:tcPr>
            <w:tcW w:w="297"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c>
          <w:tcPr>
            <w:tcW w:w="295" w:type="pct"/>
            <w:tcBorders>
              <w:top w:val="nil"/>
              <w:left w:val="nil"/>
              <w:bottom w:val="single" w:sz="4" w:space="0" w:color="auto"/>
              <w:right w:val="single" w:sz="4" w:space="0" w:color="auto"/>
            </w:tcBorders>
            <w:vAlign w:val="center"/>
          </w:tcPr>
          <w:p w:rsidR="00A31EEE" w:rsidRPr="00F23C2A" w:rsidRDefault="00A31EEE" w:rsidP="00C44291">
            <w:pPr>
              <w:ind w:left="-108" w:right="-109"/>
              <w:jc w:val="center"/>
              <w:rPr>
                <w:color w:val="000000"/>
                <w:sz w:val="23"/>
                <w:szCs w:val="23"/>
                <w:lang w:eastAsia="en-US"/>
              </w:rPr>
            </w:pPr>
            <w:r w:rsidRPr="00F23C2A">
              <w:rPr>
                <w:color w:val="000000"/>
                <w:sz w:val="23"/>
                <w:szCs w:val="23"/>
                <w:lang w:eastAsia="en-US"/>
              </w:rPr>
              <w:t>от 1,9 до 2,9</w:t>
            </w:r>
          </w:p>
        </w:tc>
      </w:tr>
    </w:tbl>
    <w:p w:rsidR="00A31EEE" w:rsidRPr="00F23C2A" w:rsidRDefault="00A31EEE" w:rsidP="00A31EEE">
      <w:pPr>
        <w:pStyle w:val="S"/>
        <w:spacing w:line="276" w:lineRule="auto"/>
        <w:ind w:firstLine="708"/>
        <w:jc w:val="left"/>
        <w:rPr>
          <w:sz w:val="23"/>
          <w:szCs w:val="23"/>
        </w:rPr>
      </w:pPr>
    </w:p>
    <w:p w:rsidR="00A31EEE" w:rsidRPr="00F23C2A" w:rsidRDefault="00A31EEE" w:rsidP="00A31EEE">
      <w:pPr>
        <w:pStyle w:val="S"/>
        <w:spacing w:line="276" w:lineRule="auto"/>
        <w:ind w:firstLine="708"/>
        <w:jc w:val="left"/>
        <w:rPr>
          <w:sz w:val="23"/>
          <w:szCs w:val="23"/>
        </w:rPr>
      </w:pPr>
    </w:p>
    <w:p w:rsidR="00A31EEE" w:rsidRPr="00F23C2A" w:rsidRDefault="00A31EEE" w:rsidP="00A31EEE">
      <w:pPr>
        <w:pStyle w:val="S"/>
        <w:spacing w:line="276" w:lineRule="auto"/>
        <w:ind w:firstLine="708"/>
        <w:jc w:val="center"/>
        <w:rPr>
          <w:sz w:val="23"/>
          <w:szCs w:val="23"/>
        </w:rPr>
        <w:sectPr w:rsidR="00A31EEE" w:rsidRPr="00F23C2A" w:rsidSect="00A31EEE">
          <w:pgSz w:w="16838" w:h="11906" w:orient="landscape" w:code="9"/>
          <w:pgMar w:top="1418" w:right="567" w:bottom="567" w:left="567" w:header="425" w:footer="720" w:gutter="0"/>
          <w:cols w:space="720"/>
          <w:titlePg/>
          <w:docGrid w:linePitch="272"/>
        </w:sectPr>
      </w:pPr>
    </w:p>
    <w:p w:rsidR="00700F54" w:rsidRPr="00F23C2A" w:rsidRDefault="00700F54" w:rsidP="00700F54">
      <w:pPr>
        <w:pStyle w:val="S"/>
        <w:spacing w:line="276" w:lineRule="auto"/>
        <w:ind w:firstLine="708"/>
        <w:jc w:val="center"/>
        <w:rPr>
          <w:sz w:val="23"/>
          <w:szCs w:val="23"/>
        </w:rPr>
      </w:pPr>
      <w:r w:rsidRPr="00F23C2A">
        <w:rPr>
          <w:sz w:val="23"/>
          <w:szCs w:val="23"/>
        </w:rPr>
        <w:lastRenderedPageBreak/>
        <w:t>7 УПРАВЛЕНИЕ ПРОГРАММОЙ</w:t>
      </w:r>
    </w:p>
    <w:p w:rsidR="00700F54" w:rsidRPr="00F23C2A" w:rsidRDefault="00700F54" w:rsidP="00700F54">
      <w:pPr>
        <w:pStyle w:val="S"/>
        <w:spacing w:line="276" w:lineRule="auto"/>
        <w:ind w:firstLine="708"/>
        <w:jc w:val="center"/>
        <w:rPr>
          <w:sz w:val="23"/>
          <w:szCs w:val="23"/>
        </w:rPr>
      </w:pPr>
    </w:p>
    <w:p w:rsidR="00700F54" w:rsidRPr="00F23C2A" w:rsidRDefault="00700F54" w:rsidP="00700F54">
      <w:pPr>
        <w:pStyle w:val="S"/>
        <w:spacing w:line="276" w:lineRule="auto"/>
        <w:ind w:firstLine="708"/>
        <w:rPr>
          <w:sz w:val="23"/>
          <w:szCs w:val="23"/>
        </w:rPr>
      </w:pPr>
      <w:r w:rsidRPr="00F23C2A">
        <w:rPr>
          <w:sz w:val="23"/>
          <w:szCs w:val="23"/>
        </w:rPr>
        <w:t xml:space="preserve">Администрация городского округа Верхняя Пышма осуществляет общий </w:t>
      </w:r>
      <w:proofErr w:type="gramStart"/>
      <w:r w:rsidRPr="00F23C2A">
        <w:rPr>
          <w:sz w:val="23"/>
          <w:szCs w:val="23"/>
        </w:rPr>
        <w:t>контроль за</w:t>
      </w:r>
      <w:proofErr w:type="gramEnd"/>
      <w:r w:rsidRPr="00F23C2A">
        <w:rPr>
          <w:sz w:val="23"/>
          <w:szCs w:val="23"/>
        </w:rPr>
        <w:t xml:space="preserve"> ходом реализации мероприятий Программы, а также непосредственно организационные, мет</w:t>
      </w:r>
      <w:r w:rsidRPr="00F23C2A">
        <w:rPr>
          <w:sz w:val="23"/>
          <w:szCs w:val="23"/>
        </w:rPr>
        <w:t>о</w:t>
      </w:r>
      <w:r w:rsidRPr="00F23C2A">
        <w:rPr>
          <w:sz w:val="23"/>
          <w:szCs w:val="23"/>
        </w:rPr>
        <w:t>дические и контрольные функции в ходе реализации Программы, которые обеспечивают:</w:t>
      </w:r>
    </w:p>
    <w:p w:rsidR="00700F54" w:rsidRPr="00F23C2A" w:rsidRDefault="00700F54" w:rsidP="00700F54">
      <w:pPr>
        <w:pStyle w:val="S"/>
        <w:spacing w:line="276" w:lineRule="auto"/>
        <w:ind w:firstLine="708"/>
        <w:rPr>
          <w:sz w:val="23"/>
          <w:szCs w:val="23"/>
        </w:rPr>
      </w:pPr>
      <w:r w:rsidRPr="00F23C2A">
        <w:rPr>
          <w:sz w:val="23"/>
          <w:szCs w:val="23"/>
        </w:rPr>
        <w:t>- разработку ежегодного плана мероприятий по реализации Программы с уточнением объ</w:t>
      </w:r>
      <w:r w:rsidRPr="00F23C2A">
        <w:rPr>
          <w:sz w:val="23"/>
          <w:szCs w:val="23"/>
        </w:rPr>
        <w:t>е</w:t>
      </w:r>
      <w:r w:rsidRPr="00F23C2A">
        <w:rPr>
          <w:sz w:val="23"/>
          <w:szCs w:val="23"/>
        </w:rPr>
        <w:t>мов и источников финансирования мероприятий;</w:t>
      </w:r>
    </w:p>
    <w:p w:rsidR="00700F54" w:rsidRPr="00F23C2A" w:rsidRDefault="00700F54" w:rsidP="00700F54">
      <w:pPr>
        <w:pStyle w:val="S"/>
        <w:spacing w:line="276" w:lineRule="auto"/>
        <w:ind w:firstLine="708"/>
        <w:rPr>
          <w:sz w:val="23"/>
          <w:szCs w:val="23"/>
        </w:rPr>
      </w:pPr>
      <w:r w:rsidRPr="00F23C2A">
        <w:rPr>
          <w:sz w:val="23"/>
          <w:szCs w:val="23"/>
        </w:rPr>
        <w:t xml:space="preserve">- </w:t>
      </w:r>
      <w:proofErr w:type="gramStart"/>
      <w:r w:rsidRPr="00F23C2A">
        <w:rPr>
          <w:sz w:val="23"/>
          <w:szCs w:val="23"/>
        </w:rPr>
        <w:t>контроль за</w:t>
      </w:r>
      <w:proofErr w:type="gramEnd"/>
      <w:r w:rsidRPr="00F23C2A">
        <w:rPr>
          <w:sz w:val="23"/>
          <w:szCs w:val="23"/>
        </w:rPr>
        <w:t xml:space="preserve"> реализацией программных мероприятий по срокам, содержанию, финанс</w:t>
      </w:r>
      <w:r w:rsidRPr="00F23C2A">
        <w:rPr>
          <w:sz w:val="23"/>
          <w:szCs w:val="23"/>
        </w:rPr>
        <w:t>о</w:t>
      </w:r>
      <w:r w:rsidRPr="00F23C2A">
        <w:rPr>
          <w:sz w:val="23"/>
          <w:szCs w:val="23"/>
        </w:rPr>
        <w:t>вым затратам и ресурсам;</w:t>
      </w:r>
    </w:p>
    <w:p w:rsidR="00700F54" w:rsidRPr="00F23C2A" w:rsidRDefault="00700F54" w:rsidP="00700F54">
      <w:pPr>
        <w:pStyle w:val="S"/>
        <w:spacing w:line="276" w:lineRule="auto"/>
        <w:ind w:firstLine="708"/>
        <w:rPr>
          <w:sz w:val="23"/>
          <w:szCs w:val="23"/>
        </w:rPr>
      </w:pPr>
      <w:r w:rsidRPr="00F23C2A">
        <w:rPr>
          <w:sz w:val="23"/>
          <w:szCs w:val="23"/>
        </w:rPr>
        <w:t>- методическое, информационное и организационное сопровождение работы по реализации комплекса программных мероприятий.</w:t>
      </w:r>
    </w:p>
    <w:p w:rsidR="00700F54" w:rsidRPr="00F23C2A" w:rsidRDefault="00700F54" w:rsidP="00700F54">
      <w:pPr>
        <w:pStyle w:val="S"/>
        <w:spacing w:line="276" w:lineRule="auto"/>
        <w:ind w:firstLine="708"/>
        <w:rPr>
          <w:sz w:val="23"/>
          <w:szCs w:val="23"/>
        </w:rPr>
      </w:pPr>
      <w:r w:rsidRPr="00F23C2A">
        <w:rPr>
          <w:sz w:val="23"/>
          <w:szCs w:val="23"/>
        </w:rPr>
        <w:t>Программа подлежит корректировке ежегодно.</w:t>
      </w:r>
    </w:p>
    <w:p w:rsidR="00700F54" w:rsidRPr="00F23C2A" w:rsidRDefault="00700F54" w:rsidP="00700F54">
      <w:pPr>
        <w:pStyle w:val="S"/>
        <w:spacing w:line="276" w:lineRule="auto"/>
        <w:ind w:firstLine="708"/>
        <w:rPr>
          <w:sz w:val="23"/>
          <w:szCs w:val="23"/>
        </w:rPr>
      </w:pPr>
      <w:r w:rsidRPr="00F23C2A">
        <w:rPr>
          <w:sz w:val="23"/>
          <w:szCs w:val="23"/>
        </w:rPr>
        <w:t>Согласование тарифов и инвестиционных программ для организаций коммунального ко</w:t>
      </w:r>
      <w:r w:rsidRPr="00F23C2A">
        <w:rPr>
          <w:sz w:val="23"/>
          <w:szCs w:val="23"/>
        </w:rPr>
        <w:t>м</w:t>
      </w:r>
      <w:r w:rsidRPr="00F23C2A">
        <w:rPr>
          <w:sz w:val="23"/>
          <w:szCs w:val="23"/>
        </w:rPr>
        <w:t>плекса, принятие решений по выделению бюджетных средств из бюджета городского округа Вер</w:t>
      </w:r>
      <w:r w:rsidRPr="00F23C2A">
        <w:rPr>
          <w:sz w:val="23"/>
          <w:szCs w:val="23"/>
        </w:rPr>
        <w:t>х</w:t>
      </w:r>
      <w:r w:rsidRPr="00F23C2A">
        <w:rPr>
          <w:sz w:val="23"/>
          <w:szCs w:val="23"/>
        </w:rPr>
        <w:t>няя Пышма, подготовка и проведение конкурсов на привлечение инвесторов, принимаются в соо</w:t>
      </w:r>
      <w:r w:rsidRPr="00F23C2A">
        <w:rPr>
          <w:sz w:val="23"/>
          <w:szCs w:val="23"/>
        </w:rPr>
        <w:t>т</w:t>
      </w:r>
      <w:r w:rsidRPr="00F23C2A">
        <w:rPr>
          <w:sz w:val="23"/>
          <w:szCs w:val="23"/>
        </w:rPr>
        <w:t>ветствии с действующим законодательством.</w:t>
      </w:r>
    </w:p>
    <w:p w:rsidR="00700F54" w:rsidRPr="00F23C2A" w:rsidRDefault="00700F54" w:rsidP="00700F54">
      <w:pPr>
        <w:pStyle w:val="S"/>
        <w:spacing w:line="276" w:lineRule="auto"/>
        <w:ind w:firstLine="708"/>
        <w:rPr>
          <w:sz w:val="23"/>
          <w:szCs w:val="23"/>
        </w:rPr>
      </w:pPr>
      <w:r w:rsidRPr="00F23C2A">
        <w:rPr>
          <w:sz w:val="23"/>
          <w:szCs w:val="23"/>
        </w:rPr>
        <w:t>Мониторинг и корректировка Программы осуществляется на основании следующих норм</w:t>
      </w:r>
      <w:r w:rsidRPr="00F23C2A">
        <w:rPr>
          <w:sz w:val="23"/>
          <w:szCs w:val="23"/>
        </w:rPr>
        <w:t>а</w:t>
      </w:r>
      <w:r w:rsidRPr="00F23C2A">
        <w:rPr>
          <w:sz w:val="23"/>
          <w:szCs w:val="23"/>
        </w:rPr>
        <w:t>тивных документов:</w:t>
      </w:r>
    </w:p>
    <w:p w:rsidR="00700F54" w:rsidRPr="00F23C2A" w:rsidRDefault="00700F54" w:rsidP="00700F54">
      <w:pPr>
        <w:pStyle w:val="S"/>
        <w:spacing w:line="276" w:lineRule="auto"/>
        <w:ind w:firstLine="708"/>
        <w:rPr>
          <w:sz w:val="23"/>
          <w:szCs w:val="23"/>
        </w:rPr>
      </w:pPr>
      <w:r w:rsidRPr="00F23C2A">
        <w:rPr>
          <w:sz w:val="23"/>
          <w:szCs w:val="23"/>
        </w:rPr>
        <w:t>- Федеральный закон от 30 декабря 2004 года № 210-ФЗ "Об основах регулирования т</w:t>
      </w:r>
      <w:r w:rsidRPr="00F23C2A">
        <w:rPr>
          <w:sz w:val="23"/>
          <w:szCs w:val="23"/>
        </w:rPr>
        <w:t>а</w:t>
      </w:r>
      <w:r w:rsidRPr="00F23C2A">
        <w:rPr>
          <w:sz w:val="23"/>
          <w:szCs w:val="23"/>
        </w:rPr>
        <w:t>рифов организаций коммунального комплекса";</w:t>
      </w:r>
    </w:p>
    <w:p w:rsidR="00700F54" w:rsidRPr="00F23C2A" w:rsidRDefault="00700F54" w:rsidP="00700F54">
      <w:pPr>
        <w:pStyle w:val="S"/>
        <w:spacing w:line="276" w:lineRule="auto"/>
        <w:ind w:firstLine="708"/>
        <w:rPr>
          <w:sz w:val="23"/>
          <w:szCs w:val="23"/>
        </w:rPr>
      </w:pPr>
      <w:r w:rsidRPr="00F23C2A">
        <w:rPr>
          <w:sz w:val="23"/>
          <w:szCs w:val="23"/>
        </w:rPr>
        <w:t>- Постановление Правительства Российской Федерации от 20 февраля 2007 года № 115 "О принятии нормативных актов по отдельным вопросам регулирования тарифов организаций комм</w:t>
      </w:r>
      <w:r w:rsidRPr="00F23C2A">
        <w:rPr>
          <w:sz w:val="23"/>
          <w:szCs w:val="23"/>
        </w:rPr>
        <w:t>у</w:t>
      </w:r>
      <w:r w:rsidRPr="00F23C2A">
        <w:rPr>
          <w:sz w:val="23"/>
          <w:szCs w:val="23"/>
        </w:rPr>
        <w:t>нального комплекса";</w:t>
      </w:r>
    </w:p>
    <w:p w:rsidR="00700F54" w:rsidRPr="00F23C2A" w:rsidRDefault="00700F54" w:rsidP="00700F54">
      <w:pPr>
        <w:pStyle w:val="S"/>
        <w:spacing w:line="276" w:lineRule="auto"/>
        <w:ind w:firstLine="708"/>
        <w:rPr>
          <w:sz w:val="23"/>
          <w:szCs w:val="23"/>
        </w:rPr>
      </w:pPr>
      <w:r w:rsidRPr="00F23C2A">
        <w:rPr>
          <w:sz w:val="23"/>
          <w:szCs w:val="23"/>
        </w:rPr>
        <w:t>- Приказ Министерства регионального развития Российской Федерации от 14 апреля 2008 года № 48 "Об утверждении Методики проведения мониторинга выполнения произво</w:t>
      </w:r>
      <w:r w:rsidRPr="00F23C2A">
        <w:rPr>
          <w:sz w:val="23"/>
          <w:szCs w:val="23"/>
        </w:rPr>
        <w:t>д</w:t>
      </w:r>
      <w:r w:rsidRPr="00F23C2A">
        <w:rPr>
          <w:sz w:val="23"/>
          <w:szCs w:val="23"/>
        </w:rPr>
        <w:t>ственных и инвестиционных программ организаций коммунального комплекса";</w:t>
      </w:r>
    </w:p>
    <w:p w:rsidR="00700F54" w:rsidRPr="00F23C2A" w:rsidRDefault="00700F54" w:rsidP="00700F54">
      <w:pPr>
        <w:pStyle w:val="S"/>
        <w:spacing w:line="276" w:lineRule="auto"/>
        <w:ind w:firstLine="708"/>
        <w:rPr>
          <w:sz w:val="23"/>
          <w:szCs w:val="23"/>
        </w:rPr>
      </w:pPr>
      <w:r w:rsidRPr="00F23C2A">
        <w:rPr>
          <w:sz w:val="23"/>
          <w:szCs w:val="23"/>
        </w:rPr>
        <w:t>- Приказ Министерства регионального развития Российской Федерации от 28 октября 2013 года № 397/ГС «О порядке осуществления мониторинга разработки и утверждения программ ко</w:t>
      </w:r>
      <w:r w:rsidRPr="00F23C2A">
        <w:rPr>
          <w:sz w:val="23"/>
          <w:szCs w:val="23"/>
        </w:rPr>
        <w:t>м</w:t>
      </w:r>
      <w:r w:rsidRPr="00F23C2A">
        <w:rPr>
          <w:sz w:val="23"/>
          <w:szCs w:val="23"/>
        </w:rPr>
        <w:t>плексного развития систем коммунальной инфраструктуры поселений, городских округов».</w:t>
      </w:r>
    </w:p>
    <w:p w:rsidR="00700F54" w:rsidRPr="00F23C2A" w:rsidRDefault="00700F54" w:rsidP="00700F54">
      <w:pPr>
        <w:pStyle w:val="S"/>
        <w:spacing w:line="276" w:lineRule="auto"/>
        <w:ind w:firstLine="708"/>
        <w:rPr>
          <w:sz w:val="23"/>
          <w:szCs w:val="23"/>
        </w:rPr>
      </w:pPr>
      <w:r w:rsidRPr="00F23C2A">
        <w:rPr>
          <w:sz w:val="23"/>
          <w:szCs w:val="23"/>
        </w:rPr>
        <w:t>Мониторинг Программы включает следующие этапы:</w:t>
      </w:r>
    </w:p>
    <w:p w:rsidR="00700F54" w:rsidRPr="00F23C2A" w:rsidRDefault="00700F54" w:rsidP="00700F54">
      <w:pPr>
        <w:pStyle w:val="S"/>
        <w:spacing w:line="276" w:lineRule="auto"/>
        <w:ind w:firstLine="708"/>
        <w:rPr>
          <w:sz w:val="23"/>
          <w:szCs w:val="23"/>
        </w:rPr>
      </w:pPr>
      <w:r w:rsidRPr="00F23C2A">
        <w:rPr>
          <w:sz w:val="23"/>
          <w:szCs w:val="23"/>
        </w:rPr>
        <w:t>- периодический сбор информации о результатах проводимых преобразований в коммунал</w:t>
      </w:r>
      <w:r w:rsidRPr="00F23C2A">
        <w:rPr>
          <w:sz w:val="23"/>
          <w:szCs w:val="23"/>
        </w:rPr>
        <w:t>ь</w:t>
      </w:r>
      <w:r w:rsidRPr="00F23C2A">
        <w:rPr>
          <w:sz w:val="23"/>
          <w:szCs w:val="23"/>
        </w:rPr>
        <w:t>ном хозяйстве, а также информации о состоянии и развитии систем коммунальной инфр</w:t>
      </w:r>
      <w:r w:rsidRPr="00F23C2A">
        <w:rPr>
          <w:sz w:val="23"/>
          <w:szCs w:val="23"/>
        </w:rPr>
        <w:t>а</w:t>
      </w:r>
      <w:r w:rsidRPr="00F23C2A">
        <w:rPr>
          <w:sz w:val="23"/>
          <w:szCs w:val="23"/>
        </w:rPr>
        <w:t>структуры;</w:t>
      </w:r>
    </w:p>
    <w:p w:rsidR="00700F54" w:rsidRPr="00F23C2A" w:rsidRDefault="00700F54" w:rsidP="00700F54">
      <w:pPr>
        <w:pStyle w:val="S"/>
        <w:spacing w:line="276" w:lineRule="auto"/>
        <w:ind w:firstLine="708"/>
        <w:rPr>
          <w:sz w:val="23"/>
          <w:szCs w:val="23"/>
        </w:rPr>
      </w:pPr>
      <w:r w:rsidRPr="00F23C2A">
        <w:rPr>
          <w:sz w:val="23"/>
          <w:szCs w:val="23"/>
        </w:rPr>
        <w:t>- верификация данных;</w:t>
      </w:r>
    </w:p>
    <w:p w:rsidR="00700F54" w:rsidRPr="00F23C2A" w:rsidRDefault="00700F54" w:rsidP="00700F54">
      <w:pPr>
        <w:pStyle w:val="S"/>
        <w:spacing w:line="276" w:lineRule="auto"/>
        <w:ind w:firstLine="708"/>
        <w:rPr>
          <w:sz w:val="23"/>
          <w:szCs w:val="23"/>
        </w:rPr>
      </w:pPr>
      <w:r w:rsidRPr="00F23C2A">
        <w:rPr>
          <w:sz w:val="23"/>
          <w:szCs w:val="23"/>
        </w:rPr>
        <w:t>- анализ данных о результатах проводимых преобразований систем коммунальной инфр</w:t>
      </w:r>
      <w:r w:rsidRPr="00F23C2A">
        <w:rPr>
          <w:sz w:val="23"/>
          <w:szCs w:val="23"/>
        </w:rPr>
        <w:t>а</w:t>
      </w:r>
      <w:r w:rsidRPr="00F23C2A">
        <w:rPr>
          <w:sz w:val="23"/>
          <w:szCs w:val="23"/>
        </w:rPr>
        <w:t>структуры;</w:t>
      </w:r>
    </w:p>
    <w:p w:rsidR="00700F54" w:rsidRPr="00F23C2A" w:rsidRDefault="00700F54" w:rsidP="00700F54">
      <w:pPr>
        <w:pStyle w:val="S"/>
        <w:spacing w:line="276" w:lineRule="auto"/>
        <w:ind w:firstLine="708"/>
        <w:rPr>
          <w:sz w:val="23"/>
          <w:szCs w:val="23"/>
        </w:rPr>
      </w:pPr>
      <w:r w:rsidRPr="00F23C2A">
        <w:rPr>
          <w:sz w:val="23"/>
          <w:szCs w:val="23"/>
        </w:rPr>
        <w:t>Мониторинг осуществляется посредством сбора, обработки и анализа информации. Сбор и</w:t>
      </w:r>
      <w:r w:rsidRPr="00F23C2A">
        <w:rPr>
          <w:sz w:val="23"/>
          <w:szCs w:val="23"/>
        </w:rPr>
        <w:t>с</w:t>
      </w:r>
      <w:r w:rsidRPr="00F23C2A">
        <w:rPr>
          <w:sz w:val="23"/>
          <w:szCs w:val="23"/>
        </w:rPr>
        <w:t>ходной информации производится по показателям, характеризующим выполнение програ</w:t>
      </w:r>
      <w:r w:rsidRPr="00F23C2A">
        <w:rPr>
          <w:sz w:val="23"/>
          <w:szCs w:val="23"/>
        </w:rPr>
        <w:t>м</w:t>
      </w:r>
      <w:r w:rsidRPr="00F23C2A">
        <w:rPr>
          <w:sz w:val="23"/>
          <w:szCs w:val="23"/>
        </w:rPr>
        <w:t>мы, а также состоянию систем коммунальной инфраструктуры.</w:t>
      </w:r>
    </w:p>
    <w:p w:rsidR="00700F54" w:rsidRPr="00F23C2A" w:rsidRDefault="00700F54" w:rsidP="00700F54">
      <w:pPr>
        <w:pStyle w:val="S"/>
        <w:spacing w:line="276" w:lineRule="auto"/>
        <w:ind w:firstLine="708"/>
        <w:rPr>
          <w:sz w:val="23"/>
          <w:szCs w:val="23"/>
        </w:rPr>
      </w:pPr>
      <w:r w:rsidRPr="00F23C2A">
        <w:rPr>
          <w:sz w:val="23"/>
          <w:szCs w:val="23"/>
        </w:rPr>
        <w:t>Разработка и последующая корректировка Программы комплексного развития коммунал</w:t>
      </w:r>
      <w:r w:rsidRPr="00F23C2A">
        <w:rPr>
          <w:sz w:val="23"/>
          <w:szCs w:val="23"/>
        </w:rPr>
        <w:t>ь</w:t>
      </w:r>
      <w:r w:rsidRPr="00F23C2A">
        <w:rPr>
          <w:sz w:val="23"/>
          <w:szCs w:val="23"/>
        </w:rPr>
        <w:t xml:space="preserve">ной инфраструктуры базируется на необходимости </w:t>
      </w:r>
      <w:proofErr w:type="gramStart"/>
      <w:r w:rsidRPr="00F23C2A">
        <w:rPr>
          <w:sz w:val="23"/>
          <w:szCs w:val="23"/>
        </w:rPr>
        <w:t>достижения целевых уровней муниц</w:t>
      </w:r>
      <w:r w:rsidRPr="00F23C2A">
        <w:rPr>
          <w:sz w:val="23"/>
          <w:szCs w:val="23"/>
        </w:rPr>
        <w:t>и</w:t>
      </w:r>
      <w:r w:rsidRPr="00F23C2A">
        <w:rPr>
          <w:sz w:val="23"/>
          <w:szCs w:val="23"/>
        </w:rPr>
        <w:t>пальных стандартов качества предоставления коммунальных услуг</w:t>
      </w:r>
      <w:proofErr w:type="gramEnd"/>
      <w:r w:rsidRPr="00F23C2A">
        <w:rPr>
          <w:sz w:val="23"/>
          <w:szCs w:val="23"/>
        </w:rPr>
        <w:t xml:space="preserve"> при соблюдении ограничений по плате</w:t>
      </w:r>
      <w:r w:rsidRPr="00F23C2A">
        <w:rPr>
          <w:sz w:val="23"/>
          <w:szCs w:val="23"/>
        </w:rPr>
        <w:t>ж</w:t>
      </w:r>
      <w:r w:rsidRPr="00F23C2A">
        <w:rPr>
          <w:sz w:val="23"/>
          <w:szCs w:val="23"/>
        </w:rPr>
        <w:t>ной способности потребителей, при обеспечении не только технической, но и экономической д</w:t>
      </w:r>
      <w:r w:rsidRPr="00F23C2A">
        <w:rPr>
          <w:sz w:val="23"/>
          <w:szCs w:val="23"/>
        </w:rPr>
        <w:t>о</w:t>
      </w:r>
      <w:r w:rsidRPr="00F23C2A">
        <w:rPr>
          <w:sz w:val="23"/>
          <w:szCs w:val="23"/>
        </w:rPr>
        <w:t xml:space="preserve">ступности коммунальных услуг. </w:t>
      </w:r>
    </w:p>
    <w:p w:rsidR="00700F54" w:rsidRPr="00F23C2A" w:rsidRDefault="00700F54" w:rsidP="00700F54">
      <w:pPr>
        <w:pStyle w:val="S"/>
        <w:spacing w:line="276" w:lineRule="auto"/>
        <w:ind w:firstLine="708"/>
        <w:rPr>
          <w:sz w:val="23"/>
          <w:szCs w:val="23"/>
        </w:rPr>
      </w:pPr>
      <w:r w:rsidRPr="00F23C2A">
        <w:rPr>
          <w:sz w:val="23"/>
          <w:szCs w:val="23"/>
        </w:rPr>
        <w:t>В ходе реализации Программы отдельные мероприятия, объёмы и источники  финансиров</w:t>
      </w:r>
      <w:r w:rsidRPr="00F23C2A">
        <w:rPr>
          <w:sz w:val="23"/>
          <w:szCs w:val="23"/>
        </w:rPr>
        <w:t>а</w:t>
      </w:r>
      <w:r w:rsidRPr="00F23C2A">
        <w:rPr>
          <w:sz w:val="23"/>
          <w:szCs w:val="23"/>
        </w:rPr>
        <w:t>ния подлежат ежегодной корректировке на основе анализа полученных результатов  и с учётом р</w:t>
      </w:r>
      <w:r w:rsidRPr="00F23C2A">
        <w:rPr>
          <w:sz w:val="23"/>
          <w:szCs w:val="23"/>
        </w:rPr>
        <w:t>е</w:t>
      </w:r>
      <w:r w:rsidRPr="00F23C2A">
        <w:rPr>
          <w:sz w:val="23"/>
          <w:szCs w:val="23"/>
        </w:rPr>
        <w:t>альных возможностей всех уровней.</w:t>
      </w:r>
    </w:p>
    <w:p w:rsidR="00700F54" w:rsidRPr="00F23C2A" w:rsidRDefault="00700F54">
      <w:pPr>
        <w:rPr>
          <w:sz w:val="23"/>
          <w:szCs w:val="23"/>
        </w:rPr>
      </w:pPr>
      <w:r w:rsidRPr="00F23C2A">
        <w:rPr>
          <w:sz w:val="23"/>
          <w:szCs w:val="23"/>
        </w:rPr>
        <w:br w:type="page"/>
      </w:r>
    </w:p>
    <w:p w:rsidR="00A96E52" w:rsidRPr="00F23C2A" w:rsidRDefault="00A96E52" w:rsidP="00A96E52">
      <w:pPr>
        <w:jc w:val="center"/>
        <w:rPr>
          <w:sz w:val="23"/>
          <w:szCs w:val="23"/>
        </w:rPr>
      </w:pPr>
      <w:r w:rsidRPr="00F23C2A">
        <w:rPr>
          <w:sz w:val="23"/>
          <w:szCs w:val="23"/>
        </w:rPr>
        <w:lastRenderedPageBreak/>
        <w:t>1 ПЕРСПЕКТИВНЫЕ ПОКАЗАТЕЛИ РАЗВИТИЯ ГОРОДСКОГО ОКРУГА ДЛЯ РАЗРАБОТКИ ПРОГРАММЫ</w:t>
      </w:r>
    </w:p>
    <w:p w:rsidR="00A96E52" w:rsidRPr="00F23C2A" w:rsidRDefault="00A96E52" w:rsidP="00A96E52">
      <w:pPr>
        <w:rPr>
          <w:sz w:val="23"/>
          <w:szCs w:val="23"/>
        </w:rPr>
      </w:pPr>
    </w:p>
    <w:p w:rsidR="00A96E52" w:rsidRPr="00F23C2A" w:rsidRDefault="00A96E52" w:rsidP="00A96E52">
      <w:pPr>
        <w:jc w:val="center"/>
        <w:rPr>
          <w:sz w:val="23"/>
          <w:szCs w:val="23"/>
        </w:rPr>
      </w:pPr>
      <w:r w:rsidRPr="00F23C2A">
        <w:rPr>
          <w:sz w:val="23"/>
          <w:szCs w:val="23"/>
        </w:rPr>
        <w:t>1.1 Характеристика городского округа</w:t>
      </w:r>
    </w:p>
    <w:p w:rsidR="00A96E52" w:rsidRPr="00F23C2A" w:rsidRDefault="00A96E52" w:rsidP="00A96E52">
      <w:pPr>
        <w:jc w:val="center"/>
        <w:rPr>
          <w:sz w:val="23"/>
          <w:szCs w:val="23"/>
        </w:rPr>
      </w:pPr>
    </w:p>
    <w:p w:rsidR="00A96E52" w:rsidRPr="00F23C2A" w:rsidRDefault="00A96E52" w:rsidP="00A96E52">
      <w:pPr>
        <w:ind w:firstLine="708"/>
        <w:jc w:val="both"/>
        <w:rPr>
          <w:sz w:val="23"/>
          <w:szCs w:val="23"/>
        </w:rPr>
      </w:pPr>
      <w:proofErr w:type="gramStart"/>
      <w:r w:rsidRPr="00F23C2A">
        <w:rPr>
          <w:sz w:val="23"/>
          <w:szCs w:val="23"/>
        </w:rPr>
        <w:t xml:space="preserve">В соответствии с комплексным планом развития городского округа Верхняя Пышма на 2013-2020 годы, </w:t>
      </w:r>
      <w:proofErr w:type="spellStart"/>
      <w:r w:rsidRPr="00F23C2A">
        <w:rPr>
          <w:sz w:val="23"/>
          <w:szCs w:val="23"/>
        </w:rPr>
        <w:t>утвержденым</w:t>
      </w:r>
      <w:proofErr w:type="spellEnd"/>
      <w:r w:rsidRPr="00F23C2A">
        <w:rPr>
          <w:sz w:val="23"/>
          <w:szCs w:val="23"/>
        </w:rPr>
        <w:t xml:space="preserve"> Решению Думы городского округа Верхняя Пышма от 31 января 2013 года №58/1, городской округ включает город Верхняя Пышма и 24 сельских населенных пункта: деревни Верхотурка и Мостовка, поселки </w:t>
      </w:r>
      <w:proofErr w:type="spellStart"/>
      <w:r w:rsidRPr="00F23C2A">
        <w:rPr>
          <w:sz w:val="23"/>
          <w:szCs w:val="23"/>
        </w:rPr>
        <w:t>Вашты</w:t>
      </w:r>
      <w:proofErr w:type="spellEnd"/>
      <w:r w:rsidRPr="00F23C2A">
        <w:rPr>
          <w:sz w:val="23"/>
          <w:szCs w:val="23"/>
        </w:rPr>
        <w:t>, Гать, Глубокий Лог, Залесье, Зеленый Бор, Исеть, Каме</w:t>
      </w:r>
      <w:r w:rsidRPr="00F23C2A">
        <w:rPr>
          <w:sz w:val="23"/>
          <w:szCs w:val="23"/>
        </w:rPr>
        <w:t>н</w:t>
      </w:r>
      <w:r w:rsidRPr="00F23C2A">
        <w:rPr>
          <w:sz w:val="23"/>
          <w:szCs w:val="23"/>
        </w:rPr>
        <w:t>ные Ключи, Кедровое, Красный, Красный Адуй, Крутой, Нагорный, Ольховка</w:t>
      </w:r>
      <w:proofErr w:type="gramEnd"/>
      <w:r w:rsidRPr="00F23C2A">
        <w:rPr>
          <w:sz w:val="23"/>
          <w:szCs w:val="23"/>
        </w:rPr>
        <w:t xml:space="preserve">, </w:t>
      </w:r>
      <w:proofErr w:type="gramStart"/>
      <w:r w:rsidRPr="00F23C2A">
        <w:rPr>
          <w:sz w:val="23"/>
          <w:szCs w:val="23"/>
        </w:rPr>
        <w:t>Первомайский</w:t>
      </w:r>
      <w:proofErr w:type="gramEnd"/>
      <w:r w:rsidRPr="00F23C2A">
        <w:rPr>
          <w:sz w:val="23"/>
          <w:szCs w:val="23"/>
        </w:rPr>
        <w:t>, П</w:t>
      </w:r>
      <w:r w:rsidRPr="00F23C2A">
        <w:rPr>
          <w:sz w:val="23"/>
          <w:szCs w:val="23"/>
        </w:rPr>
        <w:t>о</w:t>
      </w:r>
      <w:r w:rsidRPr="00F23C2A">
        <w:rPr>
          <w:sz w:val="23"/>
          <w:szCs w:val="23"/>
        </w:rPr>
        <w:t>ловинный, Ромашка, Сагра, Санаторный, Соколовка, Шахты, сёла Балтым и Мостовское.</w:t>
      </w:r>
    </w:p>
    <w:p w:rsidR="00A96E52" w:rsidRPr="00F23C2A" w:rsidRDefault="00A96E52" w:rsidP="00A96E52">
      <w:pPr>
        <w:rPr>
          <w:sz w:val="23"/>
          <w:szCs w:val="23"/>
        </w:rPr>
      </w:pPr>
    </w:p>
    <w:p w:rsidR="00A96E52" w:rsidRPr="00F23C2A" w:rsidRDefault="00A96E52" w:rsidP="00A96E52">
      <w:pPr>
        <w:jc w:val="center"/>
        <w:rPr>
          <w:sz w:val="23"/>
          <w:szCs w:val="23"/>
        </w:rPr>
      </w:pPr>
      <w:r w:rsidRPr="00F23C2A">
        <w:rPr>
          <w:noProof/>
          <w:sz w:val="23"/>
          <w:szCs w:val="23"/>
        </w:rPr>
        <w:drawing>
          <wp:inline distT="0" distB="0" distL="0" distR="0" wp14:anchorId="4D12E9A5" wp14:editId="699A3C3A">
            <wp:extent cx="3685540" cy="3980815"/>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5540" cy="3980815"/>
                    </a:xfrm>
                    <a:prstGeom prst="rect">
                      <a:avLst/>
                    </a:prstGeom>
                    <a:noFill/>
                  </pic:spPr>
                </pic:pic>
              </a:graphicData>
            </a:graphic>
          </wp:inline>
        </w:drawing>
      </w:r>
    </w:p>
    <w:p w:rsidR="00A96E52" w:rsidRPr="00F23C2A" w:rsidRDefault="00A96E52" w:rsidP="00A96E52">
      <w:pPr>
        <w:rPr>
          <w:sz w:val="23"/>
          <w:szCs w:val="23"/>
        </w:rPr>
      </w:pP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Характеризуя ресурсный потенциал городского округа Верхняя Пышма, следует обозначить сильные и слабые стороны.</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Конкурентными преимуществами (сильными сторонами) городского округа Верхняя Пышма являются:</w:t>
      </w:r>
    </w:p>
    <w:p w:rsidR="00A96E52" w:rsidRPr="00F23C2A" w:rsidRDefault="00A96E52" w:rsidP="00A96E52">
      <w:pPr>
        <w:ind w:firstLine="709"/>
        <w:jc w:val="both"/>
        <w:rPr>
          <w:rFonts w:eastAsia="Calibri"/>
          <w:sz w:val="23"/>
          <w:szCs w:val="23"/>
          <w:lang w:eastAsia="en-US"/>
        </w:rPr>
      </w:pPr>
      <w:r w:rsidRPr="00F23C2A">
        <w:rPr>
          <w:rFonts w:eastAsia="Calibri"/>
          <w:bCs/>
          <w:sz w:val="23"/>
          <w:szCs w:val="23"/>
          <w:lang w:eastAsia="en-US"/>
        </w:rPr>
        <w:t xml:space="preserve">– </w:t>
      </w:r>
      <w:r w:rsidRPr="00F23C2A">
        <w:rPr>
          <w:rFonts w:eastAsia="Calibri"/>
          <w:b/>
          <w:sz w:val="23"/>
          <w:szCs w:val="23"/>
          <w:lang w:eastAsia="en-US"/>
        </w:rPr>
        <w:t>благоприятное экономико-географическое положение городского округа</w:t>
      </w:r>
      <w:r w:rsidRPr="00F23C2A">
        <w:rPr>
          <w:rFonts w:eastAsia="Calibri"/>
          <w:sz w:val="23"/>
          <w:szCs w:val="23"/>
          <w:lang w:eastAsia="en-US"/>
        </w:rPr>
        <w:t xml:space="preserve">. </w:t>
      </w:r>
      <w:proofErr w:type="gramStart"/>
      <w:r w:rsidRPr="00F23C2A">
        <w:rPr>
          <w:rFonts w:eastAsia="Calibri"/>
          <w:sz w:val="23"/>
          <w:szCs w:val="23"/>
          <w:lang w:eastAsia="en-US"/>
        </w:rPr>
        <w:t>Распол</w:t>
      </w:r>
      <w:r w:rsidRPr="00F23C2A">
        <w:rPr>
          <w:rFonts w:eastAsia="Calibri"/>
          <w:sz w:val="23"/>
          <w:szCs w:val="23"/>
          <w:lang w:eastAsia="en-US"/>
        </w:rPr>
        <w:t>о</w:t>
      </w:r>
      <w:r w:rsidRPr="00F23C2A">
        <w:rPr>
          <w:rFonts w:eastAsia="Calibri"/>
          <w:sz w:val="23"/>
          <w:szCs w:val="23"/>
          <w:lang w:eastAsia="en-US"/>
        </w:rPr>
        <w:t>женный в часовой транспортной доступности, городской округ Верхняя Пышма попадает в ареал влияния областного центра, что обеспечивает близость емких рынков сбыта, снимает проблему транспортного обмена;</w:t>
      </w:r>
      <w:proofErr w:type="gramEnd"/>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высокий экономический и инвестиционный потенциал</w:t>
      </w:r>
      <w:r w:rsidRPr="00F23C2A">
        <w:rPr>
          <w:rFonts w:eastAsia="Calibri"/>
          <w:sz w:val="23"/>
          <w:szCs w:val="23"/>
          <w:lang w:eastAsia="en-US"/>
        </w:rPr>
        <w:t>. Городской округ Верхняя Пышма в экономической системе Свердловской области занимает лидирующее место по важне</w:t>
      </w:r>
      <w:r w:rsidRPr="00F23C2A">
        <w:rPr>
          <w:rFonts w:eastAsia="Calibri"/>
          <w:sz w:val="23"/>
          <w:szCs w:val="23"/>
          <w:lang w:eastAsia="en-US"/>
        </w:rPr>
        <w:t>й</w:t>
      </w:r>
      <w:r w:rsidRPr="00F23C2A">
        <w:rPr>
          <w:rFonts w:eastAsia="Calibri"/>
          <w:sz w:val="23"/>
          <w:szCs w:val="23"/>
          <w:lang w:eastAsia="en-US"/>
        </w:rPr>
        <w:t>шим показателям развития реальн</w:t>
      </w:r>
      <w:r w:rsidRPr="00F23C2A">
        <w:rPr>
          <w:rFonts w:eastAsia="Calibri"/>
          <w:sz w:val="23"/>
          <w:szCs w:val="23"/>
          <w:lang w:eastAsia="en-US"/>
        </w:rPr>
        <w:t>о</w:t>
      </w:r>
      <w:r w:rsidRPr="00F23C2A">
        <w:rPr>
          <w:rFonts w:eastAsia="Calibri"/>
          <w:sz w:val="23"/>
          <w:szCs w:val="23"/>
          <w:lang w:eastAsia="en-US"/>
        </w:rPr>
        <w:t>го сектора экономики. Развитые связи с региональным центром, горизонтальные и вертикальные связи между предприятиями, развитая инфраструктурная сеть по</w:t>
      </w:r>
      <w:r w:rsidRPr="00F23C2A">
        <w:rPr>
          <w:rFonts w:eastAsia="Calibri"/>
          <w:sz w:val="23"/>
          <w:szCs w:val="23"/>
          <w:lang w:eastAsia="en-US"/>
        </w:rPr>
        <w:t>з</w:t>
      </w:r>
      <w:r w:rsidRPr="00F23C2A">
        <w:rPr>
          <w:rFonts w:eastAsia="Calibri"/>
          <w:sz w:val="23"/>
          <w:szCs w:val="23"/>
          <w:lang w:eastAsia="en-US"/>
        </w:rPr>
        <w:t>воляют оценивать инвестиционный потенциал выше среднего значения по области;</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наличие развитой транспортной сети</w:t>
      </w:r>
      <w:r w:rsidRPr="00F23C2A">
        <w:rPr>
          <w:rFonts w:eastAsia="Calibri"/>
          <w:sz w:val="23"/>
          <w:szCs w:val="23"/>
          <w:lang w:eastAsia="en-US"/>
        </w:rPr>
        <w:t>. Через станцию Исеть проходят экономически в</w:t>
      </w:r>
      <w:r w:rsidRPr="00F23C2A">
        <w:rPr>
          <w:rFonts w:eastAsia="Calibri"/>
          <w:sz w:val="23"/>
          <w:szCs w:val="23"/>
          <w:lang w:eastAsia="en-US"/>
        </w:rPr>
        <w:t>ы</w:t>
      </w:r>
      <w:r w:rsidRPr="00F23C2A">
        <w:rPr>
          <w:rFonts w:eastAsia="Calibri"/>
          <w:sz w:val="23"/>
          <w:szCs w:val="23"/>
          <w:lang w:eastAsia="en-US"/>
        </w:rPr>
        <w:t>годные желе</w:t>
      </w:r>
      <w:r w:rsidRPr="00F23C2A">
        <w:rPr>
          <w:rFonts w:eastAsia="Calibri"/>
          <w:sz w:val="23"/>
          <w:szCs w:val="23"/>
          <w:lang w:eastAsia="en-US"/>
        </w:rPr>
        <w:t>з</w:t>
      </w:r>
      <w:r w:rsidRPr="00F23C2A">
        <w:rPr>
          <w:rFonts w:eastAsia="Calibri"/>
          <w:sz w:val="23"/>
          <w:szCs w:val="23"/>
          <w:lang w:eastAsia="en-US"/>
        </w:rPr>
        <w:t>нодорожные маршруты, связывающие европейскую и азиатскую части России, юг и север России. Основные пр</w:t>
      </w:r>
      <w:r w:rsidRPr="00F23C2A">
        <w:rPr>
          <w:rFonts w:eastAsia="Calibri"/>
          <w:sz w:val="23"/>
          <w:szCs w:val="23"/>
          <w:lang w:eastAsia="en-US"/>
        </w:rPr>
        <w:t>о</w:t>
      </w:r>
      <w:r w:rsidRPr="00F23C2A">
        <w:rPr>
          <w:rFonts w:eastAsia="Calibri"/>
          <w:sz w:val="23"/>
          <w:szCs w:val="23"/>
          <w:lang w:eastAsia="en-US"/>
        </w:rPr>
        <w:t>мышленные предприятия городского округа Верхняя Пышма имеют свои подъездные железнодорожные пути. Городской округ Верхняя Пышма имеет непосредстве</w:t>
      </w:r>
      <w:r w:rsidRPr="00F23C2A">
        <w:rPr>
          <w:rFonts w:eastAsia="Calibri"/>
          <w:sz w:val="23"/>
          <w:szCs w:val="23"/>
          <w:lang w:eastAsia="en-US"/>
        </w:rPr>
        <w:t>н</w:t>
      </w:r>
      <w:r w:rsidRPr="00F23C2A">
        <w:rPr>
          <w:rFonts w:eastAsia="Calibri"/>
          <w:sz w:val="23"/>
          <w:szCs w:val="23"/>
          <w:lang w:eastAsia="en-US"/>
        </w:rPr>
        <w:t>ный выход на федеральные автомобильные трассы;</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емкий потребительский рынок</w:t>
      </w:r>
      <w:r w:rsidRPr="00F23C2A">
        <w:rPr>
          <w:rFonts w:eastAsia="Calibri"/>
          <w:sz w:val="23"/>
          <w:szCs w:val="23"/>
          <w:lang w:eastAsia="en-US"/>
        </w:rPr>
        <w:t>. В рейтинге территорий Свердловской области городской округ Вер</w:t>
      </w:r>
      <w:r w:rsidRPr="00F23C2A">
        <w:rPr>
          <w:rFonts w:eastAsia="Calibri"/>
          <w:sz w:val="23"/>
          <w:szCs w:val="23"/>
          <w:lang w:eastAsia="en-US"/>
        </w:rPr>
        <w:t>х</w:t>
      </w:r>
      <w:r w:rsidRPr="00F23C2A">
        <w:rPr>
          <w:rFonts w:eastAsia="Calibri"/>
          <w:sz w:val="23"/>
          <w:szCs w:val="23"/>
          <w:lang w:eastAsia="en-US"/>
        </w:rPr>
        <w:t>няя Пышма по обороту торговли в 2011 году занимает седьмое место;</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lastRenderedPageBreak/>
        <w:t xml:space="preserve">– </w:t>
      </w:r>
      <w:r w:rsidRPr="00F23C2A">
        <w:rPr>
          <w:rFonts w:eastAsia="Calibri"/>
          <w:b/>
          <w:sz w:val="23"/>
          <w:szCs w:val="23"/>
          <w:lang w:eastAsia="en-US"/>
        </w:rPr>
        <w:t>развитость финансовых институтов, отвечающих современным требованиям</w:t>
      </w:r>
      <w:r w:rsidRPr="00F23C2A">
        <w:rPr>
          <w:rFonts w:eastAsia="Calibri"/>
          <w:sz w:val="23"/>
          <w:szCs w:val="23"/>
          <w:lang w:eastAsia="en-US"/>
        </w:rPr>
        <w:t>. Стру</w:t>
      </w:r>
      <w:r w:rsidRPr="00F23C2A">
        <w:rPr>
          <w:rFonts w:eastAsia="Calibri"/>
          <w:sz w:val="23"/>
          <w:szCs w:val="23"/>
          <w:lang w:eastAsia="en-US"/>
        </w:rPr>
        <w:t>к</w:t>
      </w:r>
      <w:r w:rsidRPr="00F23C2A">
        <w:rPr>
          <w:rFonts w:eastAsia="Calibri"/>
          <w:sz w:val="23"/>
          <w:szCs w:val="23"/>
          <w:lang w:eastAsia="en-US"/>
        </w:rPr>
        <w:t>тура банковск</w:t>
      </w:r>
      <w:r w:rsidRPr="00F23C2A">
        <w:rPr>
          <w:rFonts w:eastAsia="Calibri"/>
          <w:sz w:val="23"/>
          <w:szCs w:val="23"/>
          <w:lang w:eastAsia="en-US"/>
        </w:rPr>
        <w:t>о</w:t>
      </w:r>
      <w:r w:rsidRPr="00F23C2A">
        <w:rPr>
          <w:rFonts w:eastAsia="Calibri"/>
          <w:sz w:val="23"/>
          <w:szCs w:val="23"/>
          <w:lang w:eastAsia="en-US"/>
        </w:rPr>
        <w:t>го сектора городского округа Верхняя Пышма представлена 7 банками;</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сложившийся рынок информационных и телекоммуникационных услуг</w:t>
      </w:r>
      <w:r w:rsidRPr="00F23C2A">
        <w:rPr>
          <w:rFonts w:eastAsia="Calibri"/>
          <w:sz w:val="23"/>
          <w:szCs w:val="23"/>
          <w:lang w:eastAsia="en-US"/>
        </w:rPr>
        <w:t>. Телекомм</w:t>
      </w:r>
      <w:r w:rsidRPr="00F23C2A">
        <w:rPr>
          <w:rFonts w:eastAsia="Calibri"/>
          <w:sz w:val="23"/>
          <w:szCs w:val="23"/>
          <w:lang w:eastAsia="en-US"/>
        </w:rPr>
        <w:t>у</w:t>
      </w:r>
      <w:r w:rsidRPr="00F23C2A">
        <w:rPr>
          <w:rFonts w:eastAsia="Calibri"/>
          <w:sz w:val="23"/>
          <w:szCs w:val="23"/>
          <w:lang w:eastAsia="en-US"/>
        </w:rPr>
        <w:t>никационные сети, имеющие выход в Екатеринбурге, доступны в городском округе Верхняя Пы</w:t>
      </w:r>
      <w:r w:rsidRPr="00F23C2A">
        <w:rPr>
          <w:rFonts w:eastAsia="Calibri"/>
          <w:sz w:val="23"/>
          <w:szCs w:val="23"/>
          <w:lang w:eastAsia="en-US"/>
        </w:rPr>
        <w:t>ш</w:t>
      </w:r>
      <w:r w:rsidRPr="00F23C2A">
        <w:rPr>
          <w:rFonts w:eastAsia="Calibri"/>
          <w:sz w:val="23"/>
          <w:szCs w:val="23"/>
          <w:lang w:eastAsia="en-US"/>
        </w:rPr>
        <w:t>ма. На территории внедрено цифровое телерадиовещание. В городском округе Верхняя Пышма обеспечен доступ к междугородной и междун</w:t>
      </w:r>
      <w:r w:rsidRPr="00F23C2A">
        <w:rPr>
          <w:rFonts w:eastAsia="Calibri"/>
          <w:sz w:val="23"/>
          <w:szCs w:val="23"/>
          <w:lang w:eastAsia="en-US"/>
        </w:rPr>
        <w:t>а</w:t>
      </w:r>
      <w:r w:rsidRPr="00F23C2A">
        <w:rPr>
          <w:rFonts w:eastAsia="Calibri"/>
          <w:sz w:val="23"/>
          <w:szCs w:val="23"/>
          <w:lang w:eastAsia="en-US"/>
        </w:rPr>
        <w:t>родной связи, с применением волоконно-оптической линии. Почти все населенные пункты городского округа имеют сотовую связь из работающих на территории операторов. В каждом территориальном управлении, объединяющем сельские террит</w:t>
      </w:r>
      <w:r w:rsidRPr="00F23C2A">
        <w:rPr>
          <w:rFonts w:eastAsia="Calibri"/>
          <w:sz w:val="23"/>
          <w:szCs w:val="23"/>
          <w:lang w:eastAsia="en-US"/>
        </w:rPr>
        <w:t>о</w:t>
      </w:r>
      <w:r w:rsidRPr="00F23C2A">
        <w:rPr>
          <w:rFonts w:eastAsia="Calibri"/>
          <w:sz w:val="23"/>
          <w:szCs w:val="23"/>
          <w:lang w:eastAsia="en-US"/>
        </w:rPr>
        <w:t>рии, есть узлы почтовой связи. Каждый населенный пункт городского округа имеет д</w:t>
      </w:r>
      <w:r w:rsidRPr="00F23C2A">
        <w:rPr>
          <w:rFonts w:eastAsia="Calibri"/>
          <w:sz w:val="23"/>
          <w:szCs w:val="23"/>
          <w:lang w:eastAsia="en-US"/>
        </w:rPr>
        <w:t>о</w:t>
      </w:r>
      <w:r w:rsidRPr="00F23C2A">
        <w:rPr>
          <w:rFonts w:eastAsia="Calibri"/>
          <w:sz w:val="23"/>
          <w:szCs w:val="23"/>
          <w:lang w:eastAsia="en-US"/>
        </w:rPr>
        <w:t>ступ к сети Интернет и возможность подключения компьютера;</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значительный удельный вес малого бизнеса в экономике городского округа</w:t>
      </w:r>
      <w:r w:rsidRPr="00F23C2A">
        <w:rPr>
          <w:rFonts w:eastAsia="Calibri"/>
          <w:sz w:val="23"/>
          <w:szCs w:val="23"/>
          <w:lang w:eastAsia="en-US"/>
        </w:rPr>
        <w:t>. В малом и среднем бизнесе занято 8,4 тысячи человек, то есть свыше 30 процентов от общей численности занятых в экономике горо</w:t>
      </w:r>
      <w:r w:rsidRPr="00F23C2A">
        <w:rPr>
          <w:rFonts w:eastAsia="Calibri"/>
          <w:sz w:val="23"/>
          <w:szCs w:val="23"/>
          <w:lang w:eastAsia="en-US"/>
        </w:rPr>
        <w:t>д</w:t>
      </w:r>
      <w:r w:rsidRPr="00F23C2A">
        <w:rPr>
          <w:rFonts w:eastAsia="Calibri"/>
          <w:sz w:val="23"/>
          <w:szCs w:val="23"/>
          <w:lang w:eastAsia="en-US"/>
        </w:rPr>
        <w:t>ского округа в 2011 году;</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высокий стабильный уровень жизни населения</w:t>
      </w:r>
      <w:r w:rsidRPr="00F23C2A">
        <w:rPr>
          <w:rFonts w:eastAsia="Calibri"/>
          <w:sz w:val="23"/>
          <w:szCs w:val="23"/>
          <w:lang w:eastAsia="en-US"/>
        </w:rPr>
        <w:t>. Среднемесячная заработная плата о</w:t>
      </w:r>
      <w:r w:rsidRPr="00F23C2A">
        <w:rPr>
          <w:rFonts w:eastAsia="Calibri"/>
          <w:sz w:val="23"/>
          <w:szCs w:val="23"/>
          <w:lang w:eastAsia="en-US"/>
        </w:rPr>
        <w:t>д</w:t>
      </w:r>
      <w:r w:rsidRPr="00F23C2A">
        <w:rPr>
          <w:rFonts w:eastAsia="Calibri"/>
          <w:sz w:val="23"/>
          <w:szCs w:val="23"/>
          <w:lang w:eastAsia="en-US"/>
        </w:rPr>
        <w:t>ного работника по кругу крупных и средних организаций в 2011 году – 30,1 тысячи рублей, рост по сравнению с 2010 годом на 15,1 процента. В рейтинге территорий Свердловской области городской округ Верхняя Пышма по данному показателю в 2011 году занимает третье место (в 2010 году – п</w:t>
      </w:r>
      <w:r w:rsidRPr="00F23C2A">
        <w:rPr>
          <w:rFonts w:eastAsia="Calibri"/>
          <w:sz w:val="23"/>
          <w:szCs w:val="23"/>
          <w:lang w:eastAsia="en-US"/>
        </w:rPr>
        <w:t>я</w:t>
      </w:r>
      <w:r w:rsidRPr="00F23C2A">
        <w:rPr>
          <w:rFonts w:eastAsia="Calibri"/>
          <w:sz w:val="23"/>
          <w:szCs w:val="23"/>
          <w:lang w:eastAsia="en-US"/>
        </w:rPr>
        <w:t>тое);</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наличие стратегии муниципального развития</w:t>
      </w:r>
      <w:r w:rsidRPr="00F23C2A">
        <w:rPr>
          <w:rFonts w:eastAsia="Calibri"/>
          <w:sz w:val="23"/>
          <w:szCs w:val="23"/>
          <w:lang w:eastAsia="en-US"/>
        </w:rPr>
        <w:t xml:space="preserve">. </w:t>
      </w:r>
      <w:hyperlink r:id="rId12" w:history="1">
        <w:r w:rsidRPr="00F23C2A">
          <w:rPr>
            <w:rFonts w:eastAsia="Calibri"/>
            <w:sz w:val="23"/>
            <w:szCs w:val="23"/>
            <w:lang w:eastAsia="en-US"/>
          </w:rPr>
          <w:t>Стратегия</w:t>
        </w:r>
      </w:hyperlink>
      <w:r w:rsidRPr="00F23C2A">
        <w:rPr>
          <w:rFonts w:eastAsia="Calibri"/>
          <w:sz w:val="23"/>
          <w:szCs w:val="23"/>
          <w:lang w:eastAsia="en-US"/>
        </w:rPr>
        <w:t xml:space="preserve"> социально-экономического развития горо</w:t>
      </w:r>
      <w:r w:rsidRPr="00F23C2A">
        <w:rPr>
          <w:rFonts w:eastAsia="Calibri"/>
          <w:sz w:val="23"/>
          <w:szCs w:val="23"/>
          <w:lang w:eastAsia="en-US"/>
        </w:rPr>
        <w:t>д</w:t>
      </w:r>
      <w:r w:rsidRPr="00F23C2A">
        <w:rPr>
          <w:rFonts w:eastAsia="Calibri"/>
          <w:sz w:val="23"/>
          <w:szCs w:val="23"/>
          <w:lang w:eastAsia="en-US"/>
        </w:rPr>
        <w:t>ского округа Верхняя Пышма на период до 2020 года утверждена Решением Думы городского округа Верхняя Пышма от 26 ноября 2009 года №13/1;</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высокая степень качества управления бюджетным процессом</w:t>
      </w:r>
      <w:r w:rsidRPr="00F23C2A">
        <w:rPr>
          <w:rFonts w:eastAsia="Calibri"/>
          <w:sz w:val="23"/>
          <w:szCs w:val="23"/>
          <w:lang w:eastAsia="en-US"/>
        </w:rPr>
        <w:t xml:space="preserve">. </w:t>
      </w:r>
      <w:proofErr w:type="gramStart"/>
      <w:r w:rsidRPr="00F23C2A">
        <w:rPr>
          <w:rFonts w:eastAsia="Calibri"/>
          <w:sz w:val="23"/>
          <w:szCs w:val="23"/>
          <w:lang w:eastAsia="en-US"/>
        </w:rPr>
        <w:t>Исходя из комплексной оценки терр</w:t>
      </w:r>
      <w:r w:rsidRPr="00F23C2A">
        <w:rPr>
          <w:rFonts w:eastAsia="Calibri"/>
          <w:sz w:val="23"/>
          <w:szCs w:val="23"/>
          <w:lang w:eastAsia="en-US"/>
        </w:rPr>
        <w:t>и</w:t>
      </w:r>
      <w:r w:rsidRPr="00F23C2A">
        <w:rPr>
          <w:rFonts w:eastAsia="Calibri"/>
          <w:sz w:val="23"/>
          <w:szCs w:val="23"/>
          <w:lang w:eastAsia="en-US"/>
        </w:rPr>
        <w:t>торий Свердловской области по итогам 2011 года городскому округу Верхняя Пышма присвоена</w:t>
      </w:r>
      <w:proofErr w:type="gramEnd"/>
      <w:r w:rsidRPr="00F23C2A">
        <w:rPr>
          <w:rFonts w:eastAsia="Calibri"/>
          <w:sz w:val="23"/>
          <w:szCs w:val="23"/>
          <w:lang w:eastAsia="en-US"/>
        </w:rPr>
        <w:t xml:space="preserve"> I степень кач</w:t>
      </w:r>
      <w:r w:rsidRPr="00F23C2A">
        <w:rPr>
          <w:rFonts w:eastAsia="Calibri"/>
          <w:sz w:val="23"/>
          <w:szCs w:val="23"/>
          <w:lang w:eastAsia="en-US"/>
        </w:rPr>
        <w:t>е</w:t>
      </w:r>
      <w:r w:rsidRPr="00F23C2A">
        <w:rPr>
          <w:rFonts w:eastAsia="Calibri"/>
          <w:sz w:val="23"/>
          <w:szCs w:val="23"/>
          <w:lang w:eastAsia="en-US"/>
        </w:rPr>
        <w:t>ства управления бюджетным процессом;</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развитая социальная инфраструктура</w:t>
      </w:r>
      <w:r w:rsidRPr="00F23C2A">
        <w:rPr>
          <w:rFonts w:eastAsia="Calibri"/>
          <w:sz w:val="23"/>
          <w:szCs w:val="23"/>
          <w:lang w:eastAsia="en-US"/>
        </w:rPr>
        <w:t>;</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эффективное партнерство власти и городского сообщества</w:t>
      </w:r>
      <w:r w:rsidRPr="00F23C2A">
        <w:rPr>
          <w:rFonts w:eastAsia="Calibri"/>
          <w:sz w:val="23"/>
          <w:szCs w:val="23"/>
          <w:lang w:eastAsia="en-US"/>
        </w:rPr>
        <w:t>. На территории городского округа Вер</w:t>
      </w:r>
      <w:r w:rsidRPr="00F23C2A">
        <w:rPr>
          <w:rFonts w:eastAsia="Calibri"/>
          <w:sz w:val="23"/>
          <w:szCs w:val="23"/>
          <w:lang w:eastAsia="en-US"/>
        </w:rPr>
        <w:t>х</w:t>
      </w:r>
      <w:r w:rsidRPr="00F23C2A">
        <w:rPr>
          <w:rFonts w:eastAsia="Calibri"/>
          <w:sz w:val="23"/>
          <w:szCs w:val="23"/>
          <w:lang w:eastAsia="en-US"/>
        </w:rPr>
        <w:t>няя Пышма реализуются трехстороннее Соглашение о Социальном партнерстве между администрацией городского округа Верхняя Пышма, объединением работодателей «Совет директ</w:t>
      </w:r>
      <w:r w:rsidRPr="00F23C2A">
        <w:rPr>
          <w:rFonts w:eastAsia="Calibri"/>
          <w:sz w:val="23"/>
          <w:szCs w:val="23"/>
          <w:lang w:eastAsia="en-US"/>
        </w:rPr>
        <w:t>о</w:t>
      </w:r>
      <w:r w:rsidRPr="00F23C2A">
        <w:rPr>
          <w:rFonts w:eastAsia="Calibri"/>
          <w:sz w:val="23"/>
          <w:szCs w:val="23"/>
          <w:lang w:eastAsia="en-US"/>
        </w:rPr>
        <w:t>ров городского округа Верхняя Пышма» и объединением профсоюзных организаций городского округа Верхняя Пышма;</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 </w:t>
      </w:r>
      <w:r w:rsidRPr="00F23C2A">
        <w:rPr>
          <w:rFonts w:eastAsia="Calibri"/>
          <w:b/>
          <w:sz w:val="23"/>
          <w:szCs w:val="23"/>
          <w:lang w:eastAsia="en-US"/>
        </w:rPr>
        <w:t>наличие рекреационных зон</w:t>
      </w:r>
      <w:r w:rsidRPr="00F23C2A">
        <w:rPr>
          <w:rFonts w:eastAsia="Calibri"/>
          <w:sz w:val="23"/>
          <w:szCs w:val="23"/>
          <w:lang w:eastAsia="en-US"/>
        </w:rPr>
        <w:t>.</w:t>
      </w:r>
    </w:p>
    <w:p w:rsidR="00A96E52" w:rsidRPr="00F23C2A" w:rsidRDefault="00A96E52" w:rsidP="00A96E52">
      <w:pPr>
        <w:jc w:val="both"/>
        <w:rPr>
          <w:rFonts w:eastAsia="Calibri"/>
          <w:sz w:val="23"/>
          <w:szCs w:val="23"/>
          <w:lang w:eastAsia="en-US"/>
        </w:rPr>
      </w:pP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К </w:t>
      </w:r>
      <w:r w:rsidRPr="00F23C2A">
        <w:rPr>
          <w:rFonts w:eastAsia="Calibri"/>
          <w:b/>
          <w:sz w:val="23"/>
          <w:szCs w:val="23"/>
          <w:lang w:eastAsia="en-US"/>
        </w:rPr>
        <w:t>слабым сторонам городского округа</w:t>
      </w:r>
      <w:r w:rsidRPr="00F23C2A">
        <w:rPr>
          <w:rFonts w:eastAsia="Calibri"/>
          <w:sz w:val="23"/>
          <w:szCs w:val="23"/>
          <w:lang w:eastAsia="en-US"/>
        </w:rPr>
        <w:t xml:space="preserve"> </w:t>
      </w:r>
      <w:r w:rsidRPr="00F23C2A">
        <w:rPr>
          <w:rFonts w:eastAsia="Calibri"/>
          <w:b/>
          <w:sz w:val="23"/>
          <w:szCs w:val="23"/>
          <w:lang w:eastAsia="en-US"/>
        </w:rPr>
        <w:t>Верхняя Пышма</w:t>
      </w:r>
      <w:r w:rsidRPr="00F23C2A">
        <w:rPr>
          <w:rFonts w:eastAsia="Calibri"/>
          <w:sz w:val="23"/>
          <w:szCs w:val="23"/>
          <w:lang w:eastAsia="en-US"/>
        </w:rPr>
        <w:t xml:space="preserve"> относятся:</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расположение в зоне континентального климата с характерными для Урала погодными аномалиями;</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высокая степень износа основных производственных фондов;</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изношенность городской инженерной инфраструктуры, общественного транспорта;</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высокая загруженность улично-дорожной сети и недостаточное качество дорожной инфр</w:t>
      </w:r>
      <w:r w:rsidRPr="00F23C2A">
        <w:rPr>
          <w:rFonts w:eastAsia="Calibri"/>
          <w:sz w:val="23"/>
          <w:szCs w:val="23"/>
          <w:lang w:eastAsia="en-US"/>
        </w:rPr>
        <w:t>а</w:t>
      </w:r>
      <w:r w:rsidRPr="00F23C2A">
        <w:rPr>
          <w:rFonts w:eastAsia="Calibri"/>
          <w:sz w:val="23"/>
          <w:szCs w:val="23"/>
          <w:lang w:eastAsia="en-US"/>
        </w:rPr>
        <w:t>структуры;</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наличие объектов производственного назначения в черте городского округа, затрудня</w:t>
      </w:r>
      <w:r w:rsidRPr="00F23C2A">
        <w:rPr>
          <w:rFonts w:eastAsia="Calibri"/>
          <w:sz w:val="23"/>
          <w:szCs w:val="23"/>
          <w:lang w:eastAsia="en-US"/>
        </w:rPr>
        <w:t>ю</w:t>
      </w:r>
      <w:r w:rsidRPr="00F23C2A">
        <w:rPr>
          <w:rFonts w:eastAsia="Calibri"/>
          <w:sz w:val="23"/>
          <w:szCs w:val="23"/>
          <w:lang w:eastAsia="en-US"/>
        </w:rPr>
        <w:t>щих развитие д</w:t>
      </w:r>
      <w:r w:rsidRPr="00F23C2A">
        <w:rPr>
          <w:rFonts w:eastAsia="Calibri"/>
          <w:sz w:val="23"/>
          <w:szCs w:val="23"/>
          <w:lang w:eastAsia="en-US"/>
        </w:rPr>
        <w:t>о</w:t>
      </w:r>
      <w:r w:rsidRPr="00F23C2A">
        <w:rPr>
          <w:rFonts w:eastAsia="Calibri"/>
          <w:sz w:val="23"/>
          <w:szCs w:val="23"/>
          <w:lang w:eastAsia="en-US"/>
        </w:rPr>
        <w:t>рожной инфраструктуры;</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недостаточное развитие системы городского скоростного транспорта, связывающей горо</w:t>
      </w:r>
      <w:r w:rsidRPr="00F23C2A">
        <w:rPr>
          <w:rFonts w:eastAsia="Calibri"/>
          <w:sz w:val="23"/>
          <w:szCs w:val="23"/>
          <w:lang w:eastAsia="en-US"/>
        </w:rPr>
        <w:t>д</w:t>
      </w:r>
      <w:r w:rsidRPr="00F23C2A">
        <w:rPr>
          <w:rFonts w:eastAsia="Calibri"/>
          <w:sz w:val="23"/>
          <w:szCs w:val="23"/>
          <w:lang w:eastAsia="en-US"/>
        </w:rPr>
        <w:t>ской округ с областным центром;</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значительная дифференциация населения по уровню доходов;</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невысокий уровень общественной безопасности;</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невысокий уровень экологической безопасности городского округа.</w:t>
      </w:r>
    </w:p>
    <w:p w:rsidR="00A96E52" w:rsidRPr="00F23C2A" w:rsidRDefault="00A96E52" w:rsidP="00A96E52">
      <w:pPr>
        <w:jc w:val="both"/>
        <w:rPr>
          <w:rFonts w:eastAsia="Calibri"/>
          <w:sz w:val="23"/>
          <w:szCs w:val="23"/>
          <w:lang w:eastAsia="en-US"/>
        </w:rPr>
      </w:pP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xml:space="preserve">К </w:t>
      </w:r>
      <w:r w:rsidRPr="00F23C2A">
        <w:rPr>
          <w:rFonts w:eastAsia="Calibri"/>
          <w:b/>
          <w:bCs/>
          <w:sz w:val="23"/>
          <w:szCs w:val="23"/>
          <w:lang w:eastAsia="en-US"/>
        </w:rPr>
        <w:t>возможностям</w:t>
      </w:r>
      <w:r w:rsidRPr="00F23C2A">
        <w:rPr>
          <w:rFonts w:eastAsia="Calibri"/>
          <w:bCs/>
          <w:sz w:val="23"/>
          <w:szCs w:val="23"/>
          <w:lang w:eastAsia="en-US"/>
        </w:rPr>
        <w:t xml:space="preserve"> </w:t>
      </w:r>
      <w:r w:rsidRPr="00F23C2A">
        <w:rPr>
          <w:rFonts w:eastAsia="Calibri"/>
          <w:b/>
          <w:sz w:val="23"/>
          <w:szCs w:val="23"/>
          <w:lang w:eastAsia="en-US"/>
        </w:rPr>
        <w:t>городского округа</w:t>
      </w:r>
      <w:r w:rsidRPr="00F23C2A">
        <w:rPr>
          <w:rFonts w:eastAsia="Calibri"/>
          <w:sz w:val="23"/>
          <w:szCs w:val="23"/>
          <w:lang w:eastAsia="en-US"/>
        </w:rPr>
        <w:t xml:space="preserve"> </w:t>
      </w:r>
      <w:r w:rsidRPr="00F23C2A">
        <w:rPr>
          <w:rFonts w:eastAsia="Calibri"/>
          <w:b/>
          <w:sz w:val="23"/>
          <w:szCs w:val="23"/>
          <w:lang w:eastAsia="en-US"/>
        </w:rPr>
        <w:t>Верхняя Пышма</w:t>
      </w:r>
      <w:r w:rsidRPr="00F23C2A">
        <w:rPr>
          <w:rFonts w:eastAsia="Calibri"/>
          <w:sz w:val="23"/>
          <w:szCs w:val="23"/>
          <w:lang w:eastAsia="en-US"/>
        </w:rPr>
        <w:t xml:space="preserve"> относятся:</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включение городского округа в инвестиционные проекты федерального и областного зн</w:t>
      </w:r>
      <w:r w:rsidRPr="00F23C2A">
        <w:rPr>
          <w:rFonts w:eastAsia="Calibri"/>
          <w:sz w:val="23"/>
          <w:szCs w:val="23"/>
          <w:lang w:eastAsia="en-US"/>
        </w:rPr>
        <w:t>а</w:t>
      </w:r>
      <w:r w:rsidRPr="00F23C2A">
        <w:rPr>
          <w:rFonts w:eastAsia="Calibri"/>
          <w:sz w:val="23"/>
          <w:szCs w:val="23"/>
          <w:lang w:eastAsia="en-US"/>
        </w:rPr>
        <w:t>чения по разв</w:t>
      </w:r>
      <w:r w:rsidRPr="00F23C2A">
        <w:rPr>
          <w:rFonts w:eastAsia="Calibri"/>
          <w:sz w:val="23"/>
          <w:szCs w:val="23"/>
          <w:lang w:eastAsia="en-US"/>
        </w:rPr>
        <w:t>и</w:t>
      </w:r>
      <w:r w:rsidRPr="00F23C2A">
        <w:rPr>
          <w:rFonts w:eastAsia="Calibri"/>
          <w:sz w:val="23"/>
          <w:szCs w:val="23"/>
          <w:lang w:eastAsia="en-US"/>
        </w:rPr>
        <w:t>тию транспортной системы, инфраструктурных проектов, жилищного строительства и комплексного освоения те</w:t>
      </w:r>
      <w:r w:rsidRPr="00F23C2A">
        <w:rPr>
          <w:rFonts w:eastAsia="Calibri"/>
          <w:sz w:val="23"/>
          <w:szCs w:val="23"/>
          <w:lang w:eastAsia="en-US"/>
        </w:rPr>
        <w:t>р</w:t>
      </w:r>
      <w:r w:rsidRPr="00F23C2A">
        <w:rPr>
          <w:rFonts w:eastAsia="Calibri"/>
          <w:sz w:val="23"/>
          <w:szCs w:val="23"/>
          <w:lang w:eastAsia="en-US"/>
        </w:rPr>
        <w:t>риторий в рамках развития региональной экономики;</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развитие городского округа как межрегионального центра деловых, инновационных, обр</w:t>
      </w:r>
      <w:r w:rsidRPr="00F23C2A">
        <w:rPr>
          <w:rFonts w:eastAsia="Calibri"/>
          <w:sz w:val="23"/>
          <w:szCs w:val="23"/>
          <w:lang w:eastAsia="en-US"/>
        </w:rPr>
        <w:t>а</w:t>
      </w:r>
      <w:r w:rsidRPr="00F23C2A">
        <w:rPr>
          <w:rFonts w:eastAsia="Calibri"/>
          <w:sz w:val="23"/>
          <w:szCs w:val="23"/>
          <w:lang w:eastAsia="en-US"/>
        </w:rPr>
        <w:t>зовательных, медицинских услуг и т.д., местного и международного туризма;</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расширение международных деловых и межличностных связей;</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развитие инновационной деятельности, увеличение удельного веса производства и экспо</w:t>
      </w:r>
      <w:r w:rsidRPr="00F23C2A">
        <w:rPr>
          <w:rFonts w:eastAsia="Calibri"/>
          <w:sz w:val="23"/>
          <w:szCs w:val="23"/>
          <w:lang w:eastAsia="en-US"/>
        </w:rPr>
        <w:t>р</w:t>
      </w:r>
      <w:r w:rsidRPr="00F23C2A">
        <w:rPr>
          <w:rFonts w:eastAsia="Calibri"/>
          <w:sz w:val="23"/>
          <w:szCs w:val="23"/>
          <w:lang w:eastAsia="en-US"/>
        </w:rPr>
        <w:t>та высокоте</w:t>
      </w:r>
      <w:r w:rsidRPr="00F23C2A">
        <w:rPr>
          <w:rFonts w:eastAsia="Calibri"/>
          <w:sz w:val="23"/>
          <w:szCs w:val="23"/>
          <w:lang w:eastAsia="en-US"/>
        </w:rPr>
        <w:t>х</w:t>
      </w:r>
      <w:r w:rsidRPr="00F23C2A">
        <w:rPr>
          <w:rFonts w:eastAsia="Calibri"/>
          <w:sz w:val="23"/>
          <w:szCs w:val="23"/>
          <w:lang w:eastAsia="en-US"/>
        </w:rPr>
        <w:t>нологичной промышленной продукции в структуре экономики городского округа;</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повышение инвестиционной привлекательности городского округа;</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lastRenderedPageBreak/>
        <w:t>– развитие высокотехнологичного сектора российской экономики, в том числе на основе государственно-частного партнерства и стимулирование инновационной деятельности;</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создание благоприятных условий для развития предпринимательства и инвестиционной активности на территории городского округа;</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оптимизация структуры спроса и предложения на рынке труда по отношению к высок</w:t>
      </w:r>
      <w:r w:rsidRPr="00F23C2A">
        <w:rPr>
          <w:rFonts w:eastAsia="Calibri"/>
          <w:sz w:val="23"/>
          <w:szCs w:val="23"/>
          <w:lang w:eastAsia="en-US"/>
        </w:rPr>
        <w:t>о</w:t>
      </w:r>
      <w:r w:rsidRPr="00F23C2A">
        <w:rPr>
          <w:rFonts w:eastAsia="Calibri"/>
          <w:sz w:val="23"/>
          <w:szCs w:val="23"/>
          <w:lang w:eastAsia="en-US"/>
        </w:rPr>
        <w:t>квалифицирова</w:t>
      </w:r>
      <w:r w:rsidRPr="00F23C2A">
        <w:rPr>
          <w:rFonts w:eastAsia="Calibri"/>
          <w:sz w:val="23"/>
          <w:szCs w:val="23"/>
          <w:lang w:eastAsia="en-US"/>
        </w:rPr>
        <w:t>н</w:t>
      </w:r>
      <w:r w:rsidRPr="00F23C2A">
        <w:rPr>
          <w:rFonts w:eastAsia="Calibri"/>
          <w:sz w:val="23"/>
          <w:szCs w:val="23"/>
          <w:lang w:eastAsia="en-US"/>
        </w:rPr>
        <w:t>ным трудовым мигрантам;</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совершенствование информационной инфраструктуры, повышающей доступность инфо</w:t>
      </w:r>
      <w:r w:rsidRPr="00F23C2A">
        <w:rPr>
          <w:rFonts w:eastAsia="Calibri"/>
          <w:sz w:val="23"/>
          <w:szCs w:val="23"/>
          <w:lang w:eastAsia="en-US"/>
        </w:rPr>
        <w:t>р</w:t>
      </w:r>
      <w:r w:rsidRPr="00F23C2A">
        <w:rPr>
          <w:rFonts w:eastAsia="Calibri"/>
          <w:sz w:val="23"/>
          <w:szCs w:val="23"/>
          <w:lang w:eastAsia="en-US"/>
        </w:rPr>
        <w:t>мации для ж</w:t>
      </w:r>
      <w:r w:rsidRPr="00F23C2A">
        <w:rPr>
          <w:rFonts w:eastAsia="Calibri"/>
          <w:sz w:val="23"/>
          <w:szCs w:val="23"/>
          <w:lang w:eastAsia="en-US"/>
        </w:rPr>
        <w:t>и</w:t>
      </w:r>
      <w:r w:rsidRPr="00F23C2A">
        <w:rPr>
          <w:rFonts w:eastAsia="Calibri"/>
          <w:sz w:val="23"/>
          <w:szCs w:val="23"/>
          <w:lang w:eastAsia="en-US"/>
        </w:rPr>
        <w:t>телей городского округа, в том числе о деятельности органов власти всех уровней;</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рост социальной активности различных слоев населения и выражение их гражданской п</w:t>
      </w:r>
      <w:r w:rsidRPr="00F23C2A">
        <w:rPr>
          <w:rFonts w:eastAsia="Calibri"/>
          <w:sz w:val="23"/>
          <w:szCs w:val="23"/>
          <w:lang w:eastAsia="en-US"/>
        </w:rPr>
        <w:t>о</w:t>
      </w:r>
      <w:r w:rsidRPr="00F23C2A">
        <w:rPr>
          <w:rFonts w:eastAsia="Calibri"/>
          <w:sz w:val="23"/>
          <w:szCs w:val="23"/>
          <w:lang w:eastAsia="en-US"/>
        </w:rPr>
        <w:t>зиции по в</w:t>
      </w:r>
      <w:r w:rsidRPr="00F23C2A">
        <w:rPr>
          <w:rFonts w:eastAsia="Calibri"/>
          <w:sz w:val="23"/>
          <w:szCs w:val="23"/>
          <w:lang w:eastAsia="en-US"/>
        </w:rPr>
        <w:t>о</w:t>
      </w:r>
      <w:r w:rsidRPr="00F23C2A">
        <w:rPr>
          <w:rFonts w:eastAsia="Calibri"/>
          <w:sz w:val="23"/>
          <w:szCs w:val="23"/>
          <w:lang w:eastAsia="en-US"/>
        </w:rPr>
        <w:t>просам развития городского округа;</w:t>
      </w:r>
    </w:p>
    <w:p w:rsidR="00A96E52" w:rsidRPr="00F23C2A" w:rsidRDefault="00A96E52" w:rsidP="00A96E52">
      <w:pPr>
        <w:ind w:firstLine="709"/>
        <w:jc w:val="both"/>
        <w:rPr>
          <w:rFonts w:eastAsia="Calibri"/>
          <w:sz w:val="23"/>
          <w:szCs w:val="23"/>
          <w:lang w:eastAsia="en-US"/>
        </w:rPr>
      </w:pPr>
      <w:r w:rsidRPr="00F23C2A">
        <w:rPr>
          <w:rFonts w:eastAsia="Calibri"/>
          <w:sz w:val="23"/>
          <w:szCs w:val="23"/>
          <w:lang w:eastAsia="en-US"/>
        </w:rPr>
        <w:t>– распространение опыта социального партнерства власти и населения, поддержки гражда</w:t>
      </w:r>
      <w:r w:rsidRPr="00F23C2A">
        <w:rPr>
          <w:rFonts w:eastAsia="Calibri"/>
          <w:sz w:val="23"/>
          <w:szCs w:val="23"/>
          <w:lang w:eastAsia="en-US"/>
        </w:rPr>
        <w:t>н</w:t>
      </w:r>
      <w:r w:rsidRPr="00F23C2A">
        <w:rPr>
          <w:rFonts w:eastAsia="Calibri"/>
          <w:sz w:val="23"/>
          <w:szCs w:val="23"/>
          <w:lang w:eastAsia="en-US"/>
        </w:rPr>
        <w:t>ских иници</w:t>
      </w:r>
      <w:r w:rsidRPr="00F23C2A">
        <w:rPr>
          <w:rFonts w:eastAsia="Calibri"/>
          <w:sz w:val="23"/>
          <w:szCs w:val="23"/>
          <w:lang w:eastAsia="en-US"/>
        </w:rPr>
        <w:t>а</w:t>
      </w:r>
      <w:r w:rsidRPr="00F23C2A">
        <w:rPr>
          <w:rFonts w:eastAsia="Calibri"/>
          <w:sz w:val="23"/>
          <w:szCs w:val="23"/>
          <w:lang w:eastAsia="en-US"/>
        </w:rPr>
        <w:t>тив среди других муниципальных образований.</w:t>
      </w:r>
    </w:p>
    <w:p w:rsidR="00A96E52" w:rsidRPr="00F23C2A" w:rsidRDefault="00A96E52" w:rsidP="00A96E52">
      <w:pPr>
        <w:rPr>
          <w:sz w:val="23"/>
          <w:szCs w:val="23"/>
        </w:rPr>
      </w:pPr>
    </w:p>
    <w:p w:rsidR="00A96E52" w:rsidRPr="00F23C2A" w:rsidRDefault="00A96E52" w:rsidP="00A96E52">
      <w:pPr>
        <w:jc w:val="center"/>
        <w:rPr>
          <w:sz w:val="23"/>
          <w:szCs w:val="23"/>
        </w:rPr>
      </w:pPr>
      <w:r w:rsidRPr="00F23C2A">
        <w:rPr>
          <w:sz w:val="23"/>
          <w:szCs w:val="23"/>
        </w:rPr>
        <w:t>1.2 Прогноз численности и состава населения (демографический прогноз)</w:t>
      </w:r>
    </w:p>
    <w:p w:rsidR="00A96E52" w:rsidRPr="00F23C2A" w:rsidRDefault="00A96E52" w:rsidP="00A96E52">
      <w:pPr>
        <w:rPr>
          <w:sz w:val="23"/>
          <w:szCs w:val="23"/>
        </w:rPr>
      </w:pPr>
    </w:p>
    <w:p w:rsidR="00A96E52" w:rsidRPr="00F23C2A" w:rsidRDefault="00A96E52" w:rsidP="00A96E52">
      <w:pPr>
        <w:ind w:firstLine="708"/>
        <w:jc w:val="both"/>
        <w:rPr>
          <w:sz w:val="23"/>
          <w:szCs w:val="23"/>
        </w:rPr>
      </w:pPr>
      <w:r w:rsidRPr="00F23C2A">
        <w:rPr>
          <w:sz w:val="23"/>
          <w:szCs w:val="23"/>
        </w:rPr>
        <w:t>По данным комплексного плана развития городского округа Верхняя Пышма на 2013-2020 годы, утве</w:t>
      </w:r>
      <w:r w:rsidRPr="00F23C2A">
        <w:rPr>
          <w:sz w:val="23"/>
          <w:szCs w:val="23"/>
        </w:rPr>
        <w:t>р</w:t>
      </w:r>
      <w:r w:rsidRPr="00F23C2A">
        <w:rPr>
          <w:sz w:val="23"/>
          <w:szCs w:val="23"/>
        </w:rPr>
        <w:t>жденного Решением Думы городского округа Верхняя Пышма от 31 января 2013 года №58/1 основным индикатором социального развития территории является его демографическая с</w:t>
      </w:r>
      <w:r w:rsidRPr="00F23C2A">
        <w:rPr>
          <w:sz w:val="23"/>
          <w:szCs w:val="23"/>
        </w:rPr>
        <w:t>о</w:t>
      </w:r>
      <w:r w:rsidRPr="00F23C2A">
        <w:rPr>
          <w:sz w:val="23"/>
          <w:szCs w:val="23"/>
        </w:rPr>
        <w:t>ставляющая, оказывающая влияние на эк</w:t>
      </w:r>
      <w:r w:rsidRPr="00F23C2A">
        <w:rPr>
          <w:sz w:val="23"/>
          <w:szCs w:val="23"/>
        </w:rPr>
        <w:t>о</w:t>
      </w:r>
      <w:r w:rsidRPr="00F23C2A">
        <w:rPr>
          <w:sz w:val="23"/>
          <w:szCs w:val="23"/>
        </w:rPr>
        <w:t>номический и трудовой потенциал.</w:t>
      </w:r>
    </w:p>
    <w:p w:rsidR="00A96E52" w:rsidRPr="00F23C2A" w:rsidRDefault="00A96E52" w:rsidP="00A96E52">
      <w:pPr>
        <w:ind w:firstLine="709"/>
        <w:jc w:val="both"/>
        <w:rPr>
          <w:sz w:val="23"/>
          <w:szCs w:val="23"/>
        </w:rPr>
      </w:pPr>
      <w:r w:rsidRPr="00F23C2A">
        <w:rPr>
          <w:sz w:val="23"/>
          <w:szCs w:val="23"/>
        </w:rPr>
        <w:t>На 1 января 2013 года, с учетом окончательных итогов Всероссийской переписи населения 2010 года, чи</w:t>
      </w:r>
      <w:r w:rsidRPr="00F23C2A">
        <w:rPr>
          <w:sz w:val="23"/>
          <w:szCs w:val="23"/>
        </w:rPr>
        <w:t>с</w:t>
      </w:r>
      <w:r w:rsidRPr="00F23C2A">
        <w:rPr>
          <w:sz w:val="23"/>
          <w:szCs w:val="23"/>
        </w:rPr>
        <w:t>ленность постоянного населения городского округа составила 73,85 тысячи человек, в том числе городского населения – 60,66 тысячи человек, сельского населения – 13,19 тысячи чел</w:t>
      </w:r>
      <w:r w:rsidRPr="00F23C2A">
        <w:rPr>
          <w:sz w:val="23"/>
          <w:szCs w:val="23"/>
        </w:rPr>
        <w:t>о</w:t>
      </w:r>
      <w:r w:rsidRPr="00F23C2A">
        <w:rPr>
          <w:sz w:val="23"/>
          <w:szCs w:val="23"/>
        </w:rPr>
        <w:t>век.</w:t>
      </w:r>
    </w:p>
    <w:p w:rsidR="00A96E52" w:rsidRPr="00F23C2A" w:rsidRDefault="00A96E52" w:rsidP="00A96E52">
      <w:pPr>
        <w:ind w:firstLine="709"/>
        <w:jc w:val="both"/>
        <w:rPr>
          <w:sz w:val="23"/>
          <w:szCs w:val="23"/>
        </w:rPr>
      </w:pPr>
      <w:r w:rsidRPr="00F23C2A">
        <w:rPr>
          <w:sz w:val="23"/>
          <w:szCs w:val="23"/>
        </w:rPr>
        <w:t>С 2009 года в городском округе регистрируется естественный прирост населения, в 2011 г</w:t>
      </w:r>
      <w:r w:rsidRPr="00F23C2A">
        <w:rPr>
          <w:sz w:val="23"/>
          <w:szCs w:val="23"/>
        </w:rPr>
        <w:t>о</w:t>
      </w:r>
      <w:r w:rsidRPr="00F23C2A">
        <w:rPr>
          <w:sz w:val="23"/>
          <w:szCs w:val="23"/>
        </w:rPr>
        <w:t>ду он составил 130 человек (в 2010 году – 193 человека). В 2011 году в городском округе Верхняя Пышма родилось 1 159 человек, что на 8,4 процента больше, чем в 2010 году. За 2012 год родилось 1 278 детей, что на 10,3% выше уровня 2011 года.</w:t>
      </w:r>
    </w:p>
    <w:p w:rsidR="00A96E52" w:rsidRPr="00F23C2A" w:rsidRDefault="00A96E52" w:rsidP="00A96E52">
      <w:pPr>
        <w:ind w:firstLine="709"/>
        <w:jc w:val="both"/>
        <w:rPr>
          <w:sz w:val="23"/>
          <w:szCs w:val="23"/>
        </w:rPr>
      </w:pPr>
      <w:r w:rsidRPr="00F23C2A">
        <w:rPr>
          <w:sz w:val="23"/>
          <w:szCs w:val="23"/>
        </w:rPr>
        <w:t>Показатель общей смертности населения в 2012 году составил 1 029 человек, рост на 17,5 процента к уровню 2011 года. За 2012 год отмечено снижение смертности на 1% по сравнению с уровнем 2011 года. Ест</w:t>
      </w:r>
      <w:r w:rsidRPr="00F23C2A">
        <w:rPr>
          <w:sz w:val="23"/>
          <w:szCs w:val="23"/>
        </w:rPr>
        <w:t>е</w:t>
      </w:r>
      <w:r w:rsidRPr="00F23C2A">
        <w:rPr>
          <w:sz w:val="23"/>
          <w:szCs w:val="23"/>
        </w:rPr>
        <w:t>ственный прирост населения за 2012 год составил 259 человек, рост в 2 раза.</w:t>
      </w:r>
    </w:p>
    <w:p w:rsidR="00A96E52" w:rsidRPr="00F23C2A" w:rsidRDefault="00A96E52" w:rsidP="00A96E52">
      <w:pPr>
        <w:ind w:firstLine="709"/>
        <w:jc w:val="both"/>
        <w:rPr>
          <w:sz w:val="23"/>
          <w:szCs w:val="23"/>
        </w:rPr>
      </w:pPr>
      <w:r w:rsidRPr="00F23C2A">
        <w:rPr>
          <w:sz w:val="23"/>
          <w:szCs w:val="23"/>
        </w:rPr>
        <w:t>В последние годы численность населения старше трудоспособного возраста возрастает: в 2011 году – 13,1 тысячи человек, в 2012 году – 13,65 тысячи человек.</w:t>
      </w:r>
    </w:p>
    <w:p w:rsidR="00A96E52" w:rsidRPr="00F23C2A" w:rsidRDefault="00A96E52" w:rsidP="00A96E52">
      <w:pPr>
        <w:ind w:firstLine="709"/>
        <w:jc w:val="both"/>
        <w:rPr>
          <w:sz w:val="23"/>
          <w:szCs w:val="23"/>
        </w:rPr>
      </w:pPr>
      <w:r w:rsidRPr="00F23C2A">
        <w:rPr>
          <w:sz w:val="23"/>
          <w:szCs w:val="23"/>
        </w:rPr>
        <w:t>Существенное влияние на прирост численности постоянного населения городского округа оказывает м</w:t>
      </w:r>
      <w:r w:rsidRPr="00F23C2A">
        <w:rPr>
          <w:sz w:val="23"/>
          <w:szCs w:val="23"/>
        </w:rPr>
        <w:t>и</w:t>
      </w:r>
      <w:r w:rsidRPr="00F23C2A">
        <w:rPr>
          <w:sz w:val="23"/>
          <w:szCs w:val="23"/>
        </w:rPr>
        <w:t xml:space="preserve">грация. На протяжении последних 15 лет отмечается превышение числа прибывших над </w:t>
      </w:r>
      <w:proofErr w:type="gramStart"/>
      <w:r w:rsidRPr="00F23C2A">
        <w:rPr>
          <w:sz w:val="23"/>
          <w:szCs w:val="23"/>
        </w:rPr>
        <w:t>выбывшими</w:t>
      </w:r>
      <w:proofErr w:type="gramEnd"/>
      <w:r w:rsidRPr="00F23C2A">
        <w:rPr>
          <w:sz w:val="23"/>
          <w:szCs w:val="23"/>
        </w:rPr>
        <w:t>.</w:t>
      </w:r>
    </w:p>
    <w:p w:rsidR="00A96E52" w:rsidRPr="00F23C2A" w:rsidRDefault="00A96E52" w:rsidP="00A96E52">
      <w:pPr>
        <w:ind w:firstLine="709"/>
        <w:jc w:val="both"/>
        <w:rPr>
          <w:sz w:val="23"/>
          <w:szCs w:val="23"/>
        </w:rPr>
      </w:pPr>
      <w:r w:rsidRPr="00F23C2A">
        <w:rPr>
          <w:sz w:val="23"/>
          <w:szCs w:val="23"/>
        </w:rPr>
        <w:t>В 2012 году сохранены основные позитивные тенденции:</w:t>
      </w:r>
    </w:p>
    <w:p w:rsidR="00A96E52" w:rsidRPr="00F23C2A" w:rsidRDefault="00A96E52" w:rsidP="00A96E52">
      <w:pPr>
        <w:ind w:firstLine="709"/>
        <w:jc w:val="both"/>
        <w:rPr>
          <w:sz w:val="23"/>
          <w:szCs w:val="23"/>
        </w:rPr>
      </w:pPr>
      <w:r w:rsidRPr="00F23C2A">
        <w:rPr>
          <w:sz w:val="23"/>
          <w:szCs w:val="23"/>
        </w:rPr>
        <w:t>– повышение рождаемости;</w:t>
      </w:r>
    </w:p>
    <w:p w:rsidR="00A96E52" w:rsidRPr="00F23C2A" w:rsidRDefault="00A96E52" w:rsidP="00A96E52">
      <w:pPr>
        <w:ind w:firstLine="709"/>
        <w:jc w:val="both"/>
        <w:rPr>
          <w:sz w:val="23"/>
          <w:szCs w:val="23"/>
        </w:rPr>
      </w:pPr>
      <w:r w:rsidRPr="00F23C2A">
        <w:rPr>
          <w:sz w:val="23"/>
          <w:szCs w:val="23"/>
        </w:rPr>
        <w:t>– снижение смертности;</w:t>
      </w:r>
    </w:p>
    <w:p w:rsidR="00A96E52" w:rsidRPr="00F23C2A" w:rsidRDefault="00A96E52" w:rsidP="00A96E52">
      <w:pPr>
        <w:ind w:firstLine="709"/>
        <w:jc w:val="both"/>
        <w:rPr>
          <w:sz w:val="23"/>
          <w:szCs w:val="23"/>
        </w:rPr>
      </w:pPr>
      <w:r w:rsidRPr="00F23C2A">
        <w:rPr>
          <w:sz w:val="23"/>
          <w:szCs w:val="23"/>
        </w:rPr>
        <w:t>– естественный прирост населения;</w:t>
      </w:r>
    </w:p>
    <w:p w:rsidR="00A96E52" w:rsidRPr="00F23C2A" w:rsidRDefault="00A96E52" w:rsidP="00A96E52">
      <w:pPr>
        <w:ind w:firstLine="709"/>
        <w:jc w:val="both"/>
        <w:rPr>
          <w:sz w:val="23"/>
          <w:szCs w:val="23"/>
        </w:rPr>
      </w:pPr>
      <w:r w:rsidRPr="00F23C2A">
        <w:rPr>
          <w:sz w:val="23"/>
          <w:szCs w:val="23"/>
        </w:rPr>
        <w:t>– положительное миграционное сальдо.</w:t>
      </w:r>
    </w:p>
    <w:p w:rsidR="00A96E52" w:rsidRPr="00F23C2A" w:rsidRDefault="00A96E52" w:rsidP="00A96E52">
      <w:pPr>
        <w:ind w:firstLine="709"/>
        <w:jc w:val="both"/>
        <w:rPr>
          <w:sz w:val="23"/>
          <w:szCs w:val="23"/>
        </w:rPr>
      </w:pPr>
      <w:r w:rsidRPr="00F23C2A">
        <w:rPr>
          <w:sz w:val="23"/>
          <w:szCs w:val="23"/>
        </w:rPr>
        <w:t>Эффективная реализация дополнительных механизмов поддержки населения городского округа, способствующих миграционному притоку и положительному сальдо естественного прир</w:t>
      </w:r>
      <w:r w:rsidRPr="00F23C2A">
        <w:rPr>
          <w:sz w:val="23"/>
          <w:szCs w:val="23"/>
        </w:rPr>
        <w:t>о</w:t>
      </w:r>
      <w:r w:rsidRPr="00F23C2A">
        <w:rPr>
          <w:sz w:val="23"/>
          <w:szCs w:val="23"/>
        </w:rPr>
        <w:t>ста, может повлиять на увел</w:t>
      </w:r>
      <w:r w:rsidRPr="00F23C2A">
        <w:rPr>
          <w:sz w:val="23"/>
          <w:szCs w:val="23"/>
        </w:rPr>
        <w:t>и</w:t>
      </w:r>
      <w:r w:rsidRPr="00F23C2A">
        <w:rPr>
          <w:sz w:val="23"/>
          <w:szCs w:val="23"/>
        </w:rPr>
        <w:t>чение численности населения городского округа. С другой стороны, усиление влияния негативных демографических и социальных факторов может обусловить некот</w:t>
      </w:r>
      <w:r w:rsidRPr="00F23C2A">
        <w:rPr>
          <w:sz w:val="23"/>
          <w:szCs w:val="23"/>
        </w:rPr>
        <w:t>о</w:t>
      </w:r>
      <w:r w:rsidRPr="00F23C2A">
        <w:rPr>
          <w:sz w:val="23"/>
          <w:szCs w:val="23"/>
        </w:rPr>
        <w:t>рое снижение в середине прогнозного периода и постепе</w:t>
      </w:r>
      <w:r w:rsidRPr="00F23C2A">
        <w:rPr>
          <w:sz w:val="23"/>
          <w:szCs w:val="23"/>
        </w:rPr>
        <w:t>н</w:t>
      </w:r>
      <w:r w:rsidRPr="00F23C2A">
        <w:rPr>
          <w:sz w:val="23"/>
          <w:szCs w:val="23"/>
        </w:rPr>
        <w:t>ный рост общей численности населения к 2023 году.</w:t>
      </w:r>
    </w:p>
    <w:p w:rsidR="00A96E52" w:rsidRPr="00F23C2A" w:rsidRDefault="00A96E52" w:rsidP="00A96E52">
      <w:pPr>
        <w:ind w:firstLine="709"/>
        <w:jc w:val="both"/>
        <w:rPr>
          <w:sz w:val="23"/>
          <w:szCs w:val="23"/>
        </w:rPr>
      </w:pPr>
      <w:r w:rsidRPr="00F23C2A">
        <w:rPr>
          <w:sz w:val="23"/>
          <w:szCs w:val="23"/>
        </w:rPr>
        <w:t>По предварительным оценкам, общая численность населения городского округа будет изм</w:t>
      </w:r>
      <w:r w:rsidRPr="00F23C2A">
        <w:rPr>
          <w:sz w:val="23"/>
          <w:szCs w:val="23"/>
        </w:rPr>
        <w:t>е</w:t>
      </w:r>
      <w:r w:rsidRPr="00F23C2A">
        <w:rPr>
          <w:sz w:val="23"/>
          <w:szCs w:val="23"/>
        </w:rPr>
        <w:t xml:space="preserve">няться, данные представлены в таблице 1. </w:t>
      </w:r>
    </w:p>
    <w:p w:rsidR="00A96E52" w:rsidRPr="00F23C2A" w:rsidRDefault="00A96E52" w:rsidP="00A96E52">
      <w:pPr>
        <w:ind w:firstLine="709"/>
        <w:jc w:val="right"/>
        <w:rPr>
          <w:sz w:val="23"/>
          <w:szCs w:val="23"/>
        </w:rPr>
      </w:pPr>
      <w:r w:rsidRPr="00F23C2A">
        <w:rPr>
          <w:sz w:val="23"/>
          <w:szCs w:val="23"/>
        </w:rPr>
        <w:t>Таблица 1</w:t>
      </w:r>
    </w:p>
    <w:p w:rsidR="00A96E52" w:rsidRPr="00F23C2A" w:rsidRDefault="00A96E52" w:rsidP="00A96E52">
      <w:pPr>
        <w:ind w:firstLine="709"/>
        <w:jc w:val="center"/>
        <w:rPr>
          <w:sz w:val="23"/>
          <w:szCs w:val="23"/>
        </w:rPr>
      </w:pPr>
      <w:r w:rsidRPr="00F23C2A">
        <w:rPr>
          <w:sz w:val="23"/>
          <w:szCs w:val="23"/>
        </w:rPr>
        <w:t>Изменение общей численности населения</w:t>
      </w:r>
    </w:p>
    <w:p w:rsidR="00A96E52" w:rsidRPr="00F23C2A" w:rsidRDefault="00A96E52" w:rsidP="00A96E52">
      <w:pPr>
        <w:jc w:val="center"/>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708"/>
        <w:gridCol w:w="851"/>
        <w:gridCol w:w="850"/>
        <w:gridCol w:w="709"/>
        <w:gridCol w:w="709"/>
        <w:gridCol w:w="709"/>
        <w:gridCol w:w="850"/>
        <w:gridCol w:w="851"/>
        <w:gridCol w:w="708"/>
        <w:gridCol w:w="709"/>
      </w:tblGrid>
      <w:tr w:rsidR="00A96E52" w:rsidRPr="00F23C2A" w:rsidTr="00C44291">
        <w:tc>
          <w:tcPr>
            <w:tcW w:w="1560"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год</w:t>
            </w:r>
          </w:p>
        </w:tc>
        <w:tc>
          <w:tcPr>
            <w:tcW w:w="708"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2014</w:t>
            </w:r>
          </w:p>
        </w:tc>
        <w:tc>
          <w:tcPr>
            <w:tcW w:w="851"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2015</w:t>
            </w:r>
          </w:p>
        </w:tc>
        <w:tc>
          <w:tcPr>
            <w:tcW w:w="850"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2016</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2017</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2018</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2019</w:t>
            </w:r>
          </w:p>
        </w:tc>
        <w:tc>
          <w:tcPr>
            <w:tcW w:w="850"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2020</w:t>
            </w:r>
          </w:p>
        </w:tc>
        <w:tc>
          <w:tcPr>
            <w:tcW w:w="851"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2021</w:t>
            </w:r>
          </w:p>
        </w:tc>
        <w:tc>
          <w:tcPr>
            <w:tcW w:w="708"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2022</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2023</w:t>
            </w:r>
          </w:p>
        </w:tc>
      </w:tr>
      <w:tr w:rsidR="00A96E52" w:rsidRPr="00F23C2A" w:rsidTr="00C44291">
        <w:tc>
          <w:tcPr>
            <w:tcW w:w="1560"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численность населения, чел</w:t>
            </w:r>
            <w:r w:rsidRPr="00F23C2A">
              <w:rPr>
                <w:sz w:val="23"/>
                <w:szCs w:val="23"/>
                <w:lang w:eastAsia="en-US"/>
              </w:rPr>
              <w:t>о</w:t>
            </w:r>
            <w:r w:rsidRPr="00F23C2A">
              <w:rPr>
                <w:sz w:val="23"/>
                <w:szCs w:val="23"/>
                <w:lang w:eastAsia="en-US"/>
              </w:rPr>
              <w:t>век</w:t>
            </w:r>
          </w:p>
        </w:tc>
        <w:tc>
          <w:tcPr>
            <w:tcW w:w="708"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76 369</w:t>
            </w:r>
          </w:p>
        </w:tc>
        <w:tc>
          <w:tcPr>
            <w:tcW w:w="851"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77 133</w:t>
            </w:r>
          </w:p>
        </w:tc>
        <w:tc>
          <w:tcPr>
            <w:tcW w:w="850"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79 957</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82 541</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85 286</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86 570</w:t>
            </w:r>
          </w:p>
        </w:tc>
        <w:tc>
          <w:tcPr>
            <w:tcW w:w="850"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89 154</w:t>
            </w:r>
          </w:p>
        </w:tc>
        <w:tc>
          <w:tcPr>
            <w:tcW w:w="851"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91 915</w:t>
            </w:r>
          </w:p>
        </w:tc>
        <w:tc>
          <w:tcPr>
            <w:tcW w:w="708"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93 842</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96 984</w:t>
            </w:r>
          </w:p>
        </w:tc>
      </w:tr>
    </w:tbl>
    <w:p w:rsidR="00A96E52" w:rsidRPr="00F23C2A" w:rsidRDefault="00A96E52" w:rsidP="00A96E52">
      <w:pPr>
        <w:rPr>
          <w:sz w:val="23"/>
          <w:szCs w:val="23"/>
        </w:rPr>
      </w:pPr>
    </w:p>
    <w:p w:rsidR="00A96E52" w:rsidRPr="00F23C2A" w:rsidRDefault="00A96E52" w:rsidP="00A96E52">
      <w:pPr>
        <w:jc w:val="center"/>
        <w:rPr>
          <w:sz w:val="23"/>
          <w:szCs w:val="23"/>
        </w:rPr>
      </w:pPr>
      <w:r w:rsidRPr="00F23C2A">
        <w:rPr>
          <w:sz w:val="23"/>
          <w:szCs w:val="23"/>
        </w:rPr>
        <w:t>1.3 Прогноз развития промышленности</w:t>
      </w:r>
    </w:p>
    <w:p w:rsidR="00A96E52" w:rsidRPr="00F23C2A" w:rsidRDefault="00A96E52" w:rsidP="00A96E52">
      <w:pPr>
        <w:rPr>
          <w:sz w:val="23"/>
          <w:szCs w:val="23"/>
        </w:rPr>
      </w:pPr>
    </w:p>
    <w:p w:rsidR="00A96E52" w:rsidRPr="00F23C2A" w:rsidRDefault="00A96E52" w:rsidP="00A96E52">
      <w:pPr>
        <w:rPr>
          <w:sz w:val="23"/>
          <w:szCs w:val="23"/>
        </w:rPr>
      </w:pPr>
      <w:r w:rsidRPr="00F23C2A">
        <w:rPr>
          <w:sz w:val="23"/>
          <w:szCs w:val="23"/>
        </w:rPr>
        <w:t>Модернизация промышленного производства:</w:t>
      </w:r>
    </w:p>
    <w:p w:rsidR="00A96E52" w:rsidRPr="00F23C2A" w:rsidRDefault="00A96E52" w:rsidP="00A96E52">
      <w:pPr>
        <w:rPr>
          <w:sz w:val="23"/>
          <w:szCs w:val="23"/>
        </w:rPr>
      </w:pPr>
      <w:r w:rsidRPr="00F23C2A">
        <w:rPr>
          <w:sz w:val="23"/>
          <w:szCs w:val="23"/>
        </w:rPr>
        <w:t>– ОАО «Уралэлектромедь» – реконструкция цеха электролиза меди;</w:t>
      </w:r>
    </w:p>
    <w:p w:rsidR="00A96E52" w:rsidRPr="00F23C2A" w:rsidRDefault="00A96E52" w:rsidP="00A96E52">
      <w:pPr>
        <w:rPr>
          <w:sz w:val="23"/>
          <w:szCs w:val="23"/>
        </w:rPr>
      </w:pPr>
      <w:r w:rsidRPr="00F23C2A">
        <w:rPr>
          <w:sz w:val="23"/>
          <w:szCs w:val="23"/>
        </w:rPr>
        <w:t>– ООО «Уральские локомотивы» – строительство комплекса по производству электропоездов типа DESIRO RUS;</w:t>
      </w:r>
    </w:p>
    <w:p w:rsidR="00A96E52" w:rsidRPr="00F23C2A" w:rsidRDefault="00A96E52" w:rsidP="00A96E52">
      <w:pPr>
        <w:rPr>
          <w:sz w:val="23"/>
          <w:szCs w:val="23"/>
        </w:rPr>
      </w:pPr>
      <w:r w:rsidRPr="00F23C2A">
        <w:rPr>
          <w:sz w:val="23"/>
          <w:szCs w:val="23"/>
        </w:rPr>
        <w:t>– ОАО «Уралредмет» – реконструкция участка по производству ванадиевых лигатур, создание м</w:t>
      </w:r>
      <w:r w:rsidRPr="00F23C2A">
        <w:rPr>
          <w:sz w:val="23"/>
          <w:szCs w:val="23"/>
        </w:rPr>
        <w:t>и</w:t>
      </w:r>
      <w:r w:rsidRPr="00F23C2A">
        <w:rPr>
          <w:sz w:val="23"/>
          <w:szCs w:val="23"/>
        </w:rPr>
        <w:t>ни-ТЭЦ для выпуска электроэнергии для собственного потребления и реализации сторонним п</w:t>
      </w:r>
      <w:r w:rsidRPr="00F23C2A">
        <w:rPr>
          <w:sz w:val="23"/>
          <w:szCs w:val="23"/>
        </w:rPr>
        <w:t>о</w:t>
      </w:r>
      <w:r w:rsidRPr="00F23C2A">
        <w:rPr>
          <w:sz w:val="23"/>
          <w:szCs w:val="23"/>
        </w:rPr>
        <w:t>требителям.</w:t>
      </w:r>
    </w:p>
    <w:p w:rsidR="00A96E52" w:rsidRPr="00F23C2A" w:rsidRDefault="00A96E52" w:rsidP="00A96E52">
      <w:pPr>
        <w:rPr>
          <w:sz w:val="23"/>
          <w:szCs w:val="23"/>
        </w:rPr>
      </w:pPr>
    </w:p>
    <w:p w:rsidR="00A96E52" w:rsidRPr="00F23C2A" w:rsidRDefault="00A96E52" w:rsidP="00A96E52">
      <w:pPr>
        <w:jc w:val="center"/>
        <w:rPr>
          <w:sz w:val="23"/>
          <w:szCs w:val="23"/>
        </w:rPr>
      </w:pPr>
      <w:r w:rsidRPr="00F23C2A">
        <w:rPr>
          <w:sz w:val="23"/>
          <w:szCs w:val="23"/>
        </w:rPr>
        <w:t>1.4 Прогноз развития застройки городского округа</w:t>
      </w:r>
    </w:p>
    <w:p w:rsidR="00A96E52" w:rsidRPr="00F23C2A" w:rsidRDefault="00A96E52" w:rsidP="00A96E52">
      <w:pPr>
        <w:rPr>
          <w:sz w:val="23"/>
          <w:szCs w:val="23"/>
        </w:rPr>
      </w:pPr>
    </w:p>
    <w:p w:rsidR="00A96E52" w:rsidRPr="00F23C2A" w:rsidRDefault="00A96E52" w:rsidP="00A96E52">
      <w:pPr>
        <w:ind w:firstLine="709"/>
        <w:jc w:val="both"/>
        <w:rPr>
          <w:sz w:val="23"/>
          <w:szCs w:val="23"/>
        </w:rPr>
      </w:pPr>
      <w:r w:rsidRPr="00F23C2A">
        <w:rPr>
          <w:sz w:val="23"/>
          <w:szCs w:val="23"/>
        </w:rPr>
        <w:t>В 2009-2011 годах в эксплуатацию введено 188,9 тысячи кв. м жилья. Общая площадь жилых домов, вв</w:t>
      </w:r>
      <w:r w:rsidRPr="00F23C2A">
        <w:rPr>
          <w:sz w:val="23"/>
          <w:szCs w:val="23"/>
        </w:rPr>
        <w:t>е</w:t>
      </w:r>
      <w:r w:rsidRPr="00F23C2A">
        <w:rPr>
          <w:sz w:val="23"/>
          <w:szCs w:val="23"/>
        </w:rPr>
        <w:t>денных в городском округе Верхняя Пышма за 2011 год, составила 87 583 кв. м, или 190 жилых домов, в том числе многоквартирных домов – 54 590 кв. м, индивидуальное жилищное стр</w:t>
      </w:r>
      <w:r w:rsidRPr="00F23C2A">
        <w:rPr>
          <w:sz w:val="23"/>
          <w:szCs w:val="23"/>
        </w:rPr>
        <w:t>о</w:t>
      </w:r>
      <w:r w:rsidRPr="00F23C2A">
        <w:rPr>
          <w:sz w:val="23"/>
          <w:szCs w:val="23"/>
        </w:rPr>
        <w:t>ительство – 32 993 кв. м, что по сравнению с 2010 годом составляет 316,2%.</w:t>
      </w:r>
    </w:p>
    <w:p w:rsidR="00A96E52" w:rsidRPr="00F23C2A" w:rsidRDefault="00A96E52" w:rsidP="00A96E52">
      <w:pPr>
        <w:ind w:firstLine="709"/>
        <w:jc w:val="both"/>
        <w:rPr>
          <w:sz w:val="23"/>
          <w:szCs w:val="23"/>
        </w:rPr>
      </w:pPr>
      <w:r w:rsidRPr="00F23C2A">
        <w:rPr>
          <w:sz w:val="23"/>
          <w:szCs w:val="23"/>
        </w:rPr>
        <w:t>В рейтинге территорий Свердловской области по показателю «Общая площадь жилых п</w:t>
      </w:r>
      <w:r w:rsidRPr="00F23C2A">
        <w:rPr>
          <w:sz w:val="23"/>
          <w:szCs w:val="23"/>
        </w:rPr>
        <w:t>о</w:t>
      </w:r>
      <w:r w:rsidRPr="00F23C2A">
        <w:rPr>
          <w:sz w:val="23"/>
          <w:szCs w:val="23"/>
        </w:rPr>
        <w:t>мещений, вв</w:t>
      </w:r>
      <w:r w:rsidRPr="00F23C2A">
        <w:rPr>
          <w:sz w:val="23"/>
          <w:szCs w:val="23"/>
        </w:rPr>
        <w:t>е</w:t>
      </w:r>
      <w:r w:rsidRPr="00F23C2A">
        <w:rPr>
          <w:sz w:val="23"/>
          <w:szCs w:val="23"/>
        </w:rPr>
        <w:t>денных в 2011 году на 1 жителя» городской округ Верхняя Пышма занимает 4 место.</w:t>
      </w:r>
    </w:p>
    <w:p w:rsidR="00A96E52" w:rsidRPr="00F23C2A" w:rsidRDefault="00A96E52" w:rsidP="00A96E52">
      <w:pPr>
        <w:ind w:firstLine="709"/>
        <w:jc w:val="both"/>
        <w:rPr>
          <w:sz w:val="23"/>
          <w:szCs w:val="23"/>
        </w:rPr>
      </w:pPr>
      <w:r w:rsidRPr="00F23C2A">
        <w:rPr>
          <w:sz w:val="23"/>
          <w:szCs w:val="23"/>
        </w:rPr>
        <w:t>За 2012 год введено 5 многоэтажных домов:</w:t>
      </w:r>
    </w:p>
    <w:p w:rsidR="00A96E52" w:rsidRPr="00F23C2A" w:rsidRDefault="00A96E52" w:rsidP="00A96E52">
      <w:pPr>
        <w:ind w:firstLine="709"/>
        <w:jc w:val="both"/>
        <w:rPr>
          <w:sz w:val="23"/>
          <w:szCs w:val="23"/>
        </w:rPr>
      </w:pPr>
      <w:r w:rsidRPr="00F23C2A">
        <w:rPr>
          <w:sz w:val="23"/>
          <w:szCs w:val="23"/>
        </w:rPr>
        <w:t>– 10-этажный жилой дом (первая, вторая очереди на 316 квартир, общая площадь 13 900,2 кв. м) по ул. Уральских рабочих, 46а;</w:t>
      </w:r>
    </w:p>
    <w:p w:rsidR="00A96E52" w:rsidRPr="00F23C2A" w:rsidRDefault="00A96E52" w:rsidP="00A96E52">
      <w:pPr>
        <w:ind w:firstLine="709"/>
        <w:jc w:val="both"/>
        <w:rPr>
          <w:sz w:val="23"/>
          <w:szCs w:val="23"/>
        </w:rPr>
      </w:pPr>
      <w:r w:rsidRPr="00F23C2A">
        <w:rPr>
          <w:sz w:val="23"/>
          <w:szCs w:val="23"/>
        </w:rPr>
        <w:t>– комплекс жилой застройки (3 дома) общей площадью 35 898 кв. м на 712 квартир в микр</w:t>
      </w:r>
      <w:r w:rsidRPr="00F23C2A">
        <w:rPr>
          <w:sz w:val="23"/>
          <w:szCs w:val="23"/>
        </w:rPr>
        <w:t>о</w:t>
      </w:r>
      <w:r w:rsidRPr="00F23C2A">
        <w:rPr>
          <w:sz w:val="23"/>
          <w:szCs w:val="23"/>
        </w:rPr>
        <w:t>районе «Сад</w:t>
      </w:r>
      <w:r w:rsidRPr="00F23C2A">
        <w:rPr>
          <w:sz w:val="23"/>
          <w:szCs w:val="23"/>
        </w:rPr>
        <w:t>о</w:t>
      </w:r>
      <w:r w:rsidRPr="00F23C2A">
        <w:rPr>
          <w:sz w:val="23"/>
          <w:szCs w:val="23"/>
        </w:rPr>
        <w:t>вый-1»;</w:t>
      </w:r>
    </w:p>
    <w:p w:rsidR="00A96E52" w:rsidRPr="00F23C2A" w:rsidRDefault="00A96E52" w:rsidP="00A96E52">
      <w:pPr>
        <w:ind w:firstLine="709"/>
        <w:jc w:val="both"/>
        <w:rPr>
          <w:sz w:val="23"/>
          <w:szCs w:val="23"/>
        </w:rPr>
      </w:pPr>
      <w:r w:rsidRPr="00F23C2A">
        <w:rPr>
          <w:sz w:val="23"/>
          <w:szCs w:val="23"/>
        </w:rPr>
        <w:t>– 5-этажный жилой дом №101а по ул. Ленина в городе Верхняя Пышма общей площадью 4 791 кв. м на 95 квартир.</w:t>
      </w:r>
    </w:p>
    <w:p w:rsidR="00A96E52" w:rsidRPr="00F23C2A" w:rsidRDefault="00A96E52" w:rsidP="00A96E52">
      <w:pPr>
        <w:ind w:firstLine="709"/>
        <w:jc w:val="both"/>
        <w:rPr>
          <w:sz w:val="23"/>
          <w:szCs w:val="23"/>
        </w:rPr>
      </w:pPr>
      <w:r w:rsidRPr="00F23C2A">
        <w:rPr>
          <w:sz w:val="23"/>
          <w:szCs w:val="23"/>
        </w:rPr>
        <w:t>В 2012 году за счет всех источников финансирования введено в эксплуатацию 97,9 тысячи кв. м жилья, в том числе 56,8 тысячи кв. м индивидуального жилья.</w:t>
      </w:r>
    </w:p>
    <w:p w:rsidR="00A96E52" w:rsidRPr="00F23C2A" w:rsidRDefault="00A96E52" w:rsidP="00A96E52">
      <w:pPr>
        <w:ind w:firstLine="709"/>
        <w:jc w:val="both"/>
        <w:rPr>
          <w:sz w:val="23"/>
          <w:szCs w:val="23"/>
        </w:rPr>
      </w:pPr>
      <w:r w:rsidRPr="00F23C2A">
        <w:rPr>
          <w:sz w:val="23"/>
          <w:szCs w:val="23"/>
        </w:rPr>
        <w:t>За счет частных инвесторов предусмотрены мероприятия по комплексной застройке и стро</w:t>
      </w:r>
      <w:r w:rsidRPr="00F23C2A">
        <w:rPr>
          <w:sz w:val="23"/>
          <w:szCs w:val="23"/>
        </w:rPr>
        <w:t>и</w:t>
      </w:r>
      <w:r w:rsidRPr="00F23C2A">
        <w:rPr>
          <w:sz w:val="23"/>
          <w:szCs w:val="23"/>
        </w:rPr>
        <w:t>тельству новых микрорайонов в Верхней Пышме в 2013-2020 годах общей площадью 550,9 тысячи кв. м (микрорайоны «Садовый-2», «Центральный-1», «Центр-Юг», «Машиностроит</w:t>
      </w:r>
      <w:r w:rsidRPr="00F23C2A">
        <w:rPr>
          <w:sz w:val="23"/>
          <w:szCs w:val="23"/>
        </w:rPr>
        <w:t>е</w:t>
      </w:r>
      <w:r w:rsidRPr="00F23C2A">
        <w:rPr>
          <w:sz w:val="23"/>
          <w:szCs w:val="23"/>
        </w:rPr>
        <w:t>лей» и «</w:t>
      </w:r>
      <w:proofErr w:type="gramStart"/>
      <w:r w:rsidRPr="00F23C2A">
        <w:rPr>
          <w:sz w:val="23"/>
          <w:szCs w:val="23"/>
        </w:rPr>
        <w:t>Северный-А</w:t>
      </w:r>
      <w:proofErr w:type="gramEnd"/>
      <w:r w:rsidRPr="00F23C2A">
        <w:rPr>
          <w:sz w:val="23"/>
          <w:szCs w:val="23"/>
        </w:rPr>
        <w:t>», а также иные объекты точечной застройки). Общий объем инвестиций за счет внебюджетных средств составит порядка 26 миллиардов рублей.</w:t>
      </w:r>
    </w:p>
    <w:p w:rsidR="00A96E52" w:rsidRPr="00F23C2A" w:rsidRDefault="00A96E52" w:rsidP="00A96E52">
      <w:pPr>
        <w:ind w:firstLine="709"/>
        <w:jc w:val="both"/>
        <w:rPr>
          <w:sz w:val="23"/>
          <w:szCs w:val="23"/>
        </w:rPr>
      </w:pPr>
      <w:r w:rsidRPr="00F23C2A">
        <w:rPr>
          <w:sz w:val="23"/>
          <w:szCs w:val="23"/>
        </w:rPr>
        <w:t xml:space="preserve">Прогноз ежегодного ввода в эксплуатацию многоквартирных домов представлен в таблице 2. </w:t>
      </w:r>
    </w:p>
    <w:p w:rsidR="00A96E52" w:rsidRPr="00F23C2A" w:rsidRDefault="00A96E52" w:rsidP="00A96E52">
      <w:pPr>
        <w:ind w:firstLine="709"/>
        <w:jc w:val="right"/>
        <w:rPr>
          <w:sz w:val="23"/>
          <w:szCs w:val="23"/>
        </w:rPr>
      </w:pPr>
      <w:r w:rsidRPr="00F23C2A">
        <w:rPr>
          <w:sz w:val="23"/>
          <w:szCs w:val="23"/>
        </w:rPr>
        <w:t>Таблица 2</w:t>
      </w:r>
    </w:p>
    <w:p w:rsidR="00A96E52" w:rsidRPr="00F23C2A" w:rsidRDefault="00A96E52" w:rsidP="00A96E52">
      <w:pPr>
        <w:ind w:firstLine="709"/>
        <w:jc w:val="center"/>
        <w:rPr>
          <w:sz w:val="23"/>
          <w:szCs w:val="23"/>
        </w:rPr>
      </w:pPr>
      <w:r w:rsidRPr="00F23C2A">
        <w:rPr>
          <w:sz w:val="23"/>
          <w:szCs w:val="23"/>
        </w:rPr>
        <w:t>Прогноз ежегодного ввода в эксплуатацию многоквартирных домов</w:t>
      </w:r>
    </w:p>
    <w:tbl>
      <w:tblPr>
        <w:tblW w:w="99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3"/>
        <w:gridCol w:w="710"/>
        <w:gridCol w:w="710"/>
        <w:gridCol w:w="709"/>
        <w:gridCol w:w="710"/>
        <w:gridCol w:w="709"/>
        <w:gridCol w:w="708"/>
        <w:gridCol w:w="709"/>
        <w:gridCol w:w="709"/>
        <w:gridCol w:w="709"/>
        <w:gridCol w:w="709"/>
      </w:tblGrid>
      <w:tr w:rsidR="00A96E52" w:rsidRPr="00F23C2A" w:rsidTr="00C44291">
        <w:tc>
          <w:tcPr>
            <w:tcW w:w="2883"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год</w:t>
            </w:r>
          </w:p>
        </w:tc>
        <w:tc>
          <w:tcPr>
            <w:tcW w:w="710"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2014</w:t>
            </w:r>
          </w:p>
        </w:tc>
        <w:tc>
          <w:tcPr>
            <w:tcW w:w="710"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2015</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2016</w:t>
            </w:r>
          </w:p>
        </w:tc>
        <w:tc>
          <w:tcPr>
            <w:tcW w:w="710"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2017</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2018</w:t>
            </w:r>
          </w:p>
        </w:tc>
        <w:tc>
          <w:tcPr>
            <w:tcW w:w="708"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2019</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2020</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2021</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2022</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2023</w:t>
            </w:r>
          </w:p>
        </w:tc>
      </w:tr>
      <w:tr w:rsidR="00A96E52" w:rsidRPr="00F23C2A" w:rsidTr="00C44291">
        <w:tc>
          <w:tcPr>
            <w:tcW w:w="2883" w:type="dxa"/>
            <w:vAlign w:val="center"/>
          </w:tcPr>
          <w:p w:rsidR="00A96E52" w:rsidRPr="00F23C2A" w:rsidRDefault="00A96E52" w:rsidP="00C44291">
            <w:pPr>
              <w:ind w:right="-108"/>
              <w:rPr>
                <w:sz w:val="23"/>
                <w:szCs w:val="23"/>
                <w:lang w:eastAsia="en-US"/>
              </w:rPr>
            </w:pPr>
            <w:r w:rsidRPr="00F23C2A">
              <w:rPr>
                <w:sz w:val="23"/>
                <w:szCs w:val="23"/>
                <w:lang w:eastAsia="en-US"/>
              </w:rPr>
              <w:t xml:space="preserve">ввод в эксплуатацию </w:t>
            </w:r>
            <w:proofErr w:type="gramStart"/>
            <w:r w:rsidRPr="00F23C2A">
              <w:rPr>
                <w:sz w:val="23"/>
                <w:szCs w:val="23"/>
                <w:lang w:eastAsia="en-US"/>
              </w:rPr>
              <w:t>мн</w:t>
            </w:r>
            <w:r w:rsidRPr="00F23C2A">
              <w:rPr>
                <w:sz w:val="23"/>
                <w:szCs w:val="23"/>
                <w:lang w:eastAsia="en-US"/>
              </w:rPr>
              <w:t>о</w:t>
            </w:r>
            <w:r w:rsidRPr="00F23C2A">
              <w:rPr>
                <w:sz w:val="23"/>
                <w:szCs w:val="23"/>
                <w:lang w:eastAsia="en-US"/>
              </w:rPr>
              <w:t>го-квартирных</w:t>
            </w:r>
            <w:proofErr w:type="gramEnd"/>
            <w:r w:rsidRPr="00F23C2A">
              <w:rPr>
                <w:sz w:val="23"/>
                <w:szCs w:val="23"/>
                <w:lang w:eastAsia="en-US"/>
              </w:rPr>
              <w:t xml:space="preserve"> домов, кв. м</w:t>
            </w:r>
          </w:p>
        </w:tc>
        <w:tc>
          <w:tcPr>
            <w:tcW w:w="710"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22 844</w:t>
            </w:r>
          </w:p>
        </w:tc>
        <w:tc>
          <w:tcPr>
            <w:tcW w:w="710"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21 257</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24 541</w:t>
            </w:r>
          </w:p>
        </w:tc>
        <w:tc>
          <w:tcPr>
            <w:tcW w:w="710"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23 465</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25 287</w:t>
            </w:r>
          </w:p>
        </w:tc>
        <w:tc>
          <w:tcPr>
            <w:tcW w:w="708"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20 287</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23 743</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24 095</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20 112</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24 678</w:t>
            </w:r>
          </w:p>
        </w:tc>
      </w:tr>
    </w:tbl>
    <w:p w:rsidR="00A96E52" w:rsidRPr="00F23C2A" w:rsidRDefault="00A96E52" w:rsidP="00A96E52">
      <w:pPr>
        <w:jc w:val="both"/>
        <w:rPr>
          <w:sz w:val="23"/>
          <w:szCs w:val="23"/>
        </w:rPr>
      </w:pPr>
    </w:p>
    <w:p w:rsidR="00A96E52" w:rsidRPr="00F23C2A" w:rsidRDefault="00A96E52" w:rsidP="00A96E52">
      <w:pPr>
        <w:ind w:firstLine="709"/>
        <w:jc w:val="both"/>
        <w:rPr>
          <w:sz w:val="23"/>
          <w:szCs w:val="23"/>
        </w:rPr>
      </w:pPr>
      <w:r w:rsidRPr="00F23C2A">
        <w:rPr>
          <w:sz w:val="23"/>
          <w:szCs w:val="23"/>
        </w:rPr>
        <w:t xml:space="preserve">Динамика ежегодного ввода в эксплуатацию частной застройки представлена в таблице 3. </w:t>
      </w:r>
    </w:p>
    <w:p w:rsidR="00A96E52" w:rsidRPr="00F23C2A" w:rsidRDefault="00A96E52" w:rsidP="00A96E52">
      <w:pPr>
        <w:ind w:firstLine="709"/>
        <w:jc w:val="right"/>
        <w:rPr>
          <w:sz w:val="23"/>
          <w:szCs w:val="23"/>
        </w:rPr>
      </w:pPr>
      <w:r w:rsidRPr="00F23C2A">
        <w:rPr>
          <w:sz w:val="23"/>
          <w:szCs w:val="23"/>
        </w:rPr>
        <w:t>Таблица 3</w:t>
      </w:r>
    </w:p>
    <w:p w:rsidR="00A96E52" w:rsidRPr="00F23C2A" w:rsidRDefault="00A96E52" w:rsidP="00A96E52">
      <w:pPr>
        <w:ind w:firstLine="709"/>
        <w:jc w:val="center"/>
        <w:rPr>
          <w:sz w:val="23"/>
          <w:szCs w:val="23"/>
        </w:rPr>
      </w:pPr>
      <w:r w:rsidRPr="00F23C2A">
        <w:rPr>
          <w:sz w:val="23"/>
          <w:szCs w:val="23"/>
        </w:rPr>
        <w:t>Динамика ежегодного ввода в эксплуатацию частной застройки</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6"/>
        <w:gridCol w:w="710"/>
        <w:gridCol w:w="567"/>
        <w:gridCol w:w="708"/>
        <w:gridCol w:w="709"/>
        <w:gridCol w:w="568"/>
        <w:gridCol w:w="708"/>
        <w:gridCol w:w="709"/>
        <w:gridCol w:w="709"/>
        <w:gridCol w:w="567"/>
        <w:gridCol w:w="709"/>
      </w:tblGrid>
      <w:tr w:rsidR="00A96E52" w:rsidRPr="00F23C2A" w:rsidTr="00C44291">
        <w:tc>
          <w:tcPr>
            <w:tcW w:w="2696"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год</w:t>
            </w:r>
          </w:p>
        </w:tc>
        <w:tc>
          <w:tcPr>
            <w:tcW w:w="710"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2014</w:t>
            </w:r>
          </w:p>
        </w:tc>
        <w:tc>
          <w:tcPr>
            <w:tcW w:w="567"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2015</w:t>
            </w:r>
          </w:p>
        </w:tc>
        <w:tc>
          <w:tcPr>
            <w:tcW w:w="708"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2016</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2017</w:t>
            </w:r>
          </w:p>
        </w:tc>
        <w:tc>
          <w:tcPr>
            <w:tcW w:w="568"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2018</w:t>
            </w:r>
          </w:p>
        </w:tc>
        <w:tc>
          <w:tcPr>
            <w:tcW w:w="708"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2019</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2020</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2021</w:t>
            </w:r>
          </w:p>
        </w:tc>
        <w:tc>
          <w:tcPr>
            <w:tcW w:w="567"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2022</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2023</w:t>
            </w:r>
          </w:p>
        </w:tc>
      </w:tr>
      <w:tr w:rsidR="00A96E52" w:rsidRPr="00F23C2A" w:rsidTr="00C44291">
        <w:tc>
          <w:tcPr>
            <w:tcW w:w="2696" w:type="dxa"/>
            <w:vAlign w:val="center"/>
          </w:tcPr>
          <w:p w:rsidR="00A96E52" w:rsidRPr="00F23C2A" w:rsidRDefault="00A96E52" w:rsidP="00C44291">
            <w:pPr>
              <w:ind w:right="-108"/>
              <w:rPr>
                <w:sz w:val="23"/>
                <w:szCs w:val="23"/>
                <w:lang w:eastAsia="en-US"/>
              </w:rPr>
            </w:pPr>
            <w:r w:rsidRPr="00F23C2A">
              <w:rPr>
                <w:sz w:val="23"/>
                <w:szCs w:val="23"/>
                <w:lang w:eastAsia="en-US"/>
              </w:rPr>
              <w:t>ввод в эксплуатацию частной застройки, кв. м</w:t>
            </w:r>
          </w:p>
        </w:tc>
        <w:tc>
          <w:tcPr>
            <w:tcW w:w="710"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1 213</w:t>
            </w:r>
          </w:p>
        </w:tc>
        <w:tc>
          <w:tcPr>
            <w:tcW w:w="567"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989</w:t>
            </w:r>
          </w:p>
        </w:tc>
        <w:tc>
          <w:tcPr>
            <w:tcW w:w="708"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1 143</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1 276</w:t>
            </w:r>
          </w:p>
        </w:tc>
        <w:tc>
          <w:tcPr>
            <w:tcW w:w="568"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897</w:t>
            </w:r>
          </w:p>
        </w:tc>
        <w:tc>
          <w:tcPr>
            <w:tcW w:w="708"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1 031</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1 178</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1 381</w:t>
            </w:r>
          </w:p>
        </w:tc>
        <w:tc>
          <w:tcPr>
            <w:tcW w:w="567"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832</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1 451</w:t>
            </w:r>
          </w:p>
        </w:tc>
      </w:tr>
    </w:tbl>
    <w:p w:rsidR="00A96E52" w:rsidRPr="00F23C2A" w:rsidRDefault="00A96E52" w:rsidP="00A96E52">
      <w:pPr>
        <w:jc w:val="both"/>
        <w:rPr>
          <w:sz w:val="23"/>
          <w:szCs w:val="23"/>
        </w:rPr>
      </w:pPr>
    </w:p>
    <w:p w:rsidR="00A96E52" w:rsidRPr="00F23C2A" w:rsidRDefault="00A96E52" w:rsidP="00A96E52">
      <w:pPr>
        <w:jc w:val="both"/>
        <w:rPr>
          <w:sz w:val="23"/>
          <w:szCs w:val="23"/>
        </w:rPr>
      </w:pPr>
    </w:p>
    <w:p w:rsidR="00A96E52" w:rsidRPr="00F23C2A" w:rsidRDefault="00A96E52" w:rsidP="00A96E52">
      <w:pPr>
        <w:jc w:val="both"/>
        <w:rPr>
          <w:sz w:val="23"/>
          <w:szCs w:val="23"/>
        </w:rPr>
      </w:pPr>
      <w:r w:rsidRPr="00F23C2A">
        <w:rPr>
          <w:sz w:val="23"/>
          <w:szCs w:val="23"/>
        </w:rPr>
        <w:t xml:space="preserve">Динамика ежегодного сноса ветхого жилья представлена в таблице 4. </w:t>
      </w:r>
    </w:p>
    <w:p w:rsidR="00A96E52" w:rsidRPr="00F23C2A" w:rsidRDefault="00A96E52" w:rsidP="00A96E52">
      <w:pPr>
        <w:jc w:val="right"/>
        <w:rPr>
          <w:sz w:val="23"/>
          <w:szCs w:val="23"/>
        </w:rPr>
      </w:pPr>
      <w:r w:rsidRPr="00F23C2A">
        <w:rPr>
          <w:sz w:val="23"/>
          <w:szCs w:val="23"/>
        </w:rPr>
        <w:t>Таблица 4</w:t>
      </w:r>
    </w:p>
    <w:p w:rsidR="00A96E52" w:rsidRPr="00F23C2A" w:rsidRDefault="00A96E52" w:rsidP="00A96E52">
      <w:pPr>
        <w:jc w:val="center"/>
        <w:rPr>
          <w:sz w:val="23"/>
          <w:szCs w:val="23"/>
        </w:rPr>
      </w:pPr>
      <w:r w:rsidRPr="00F23C2A">
        <w:rPr>
          <w:sz w:val="23"/>
          <w:szCs w:val="23"/>
        </w:rPr>
        <w:t>Динамика ежегодного сноса ветхого жилья</w:t>
      </w:r>
    </w:p>
    <w:p w:rsidR="00A96E52" w:rsidRPr="00F23C2A" w:rsidRDefault="00A96E52" w:rsidP="00A96E52">
      <w:pPr>
        <w:jc w:val="right"/>
        <w:rPr>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7"/>
        <w:gridCol w:w="708"/>
        <w:gridCol w:w="707"/>
        <w:gridCol w:w="707"/>
        <w:gridCol w:w="708"/>
        <w:gridCol w:w="709"/>
        <w:gridCol w:w="708"/>
        <w:gridCol w:w="709"/>
        <w:gridCol w:w="709"/>
        <w:gridCol w:w="709"/>
        <w:gridCol w:w="709"/>
      </w:tblGrid>
      <w:tr w:rsidR="00A96E52" w:rsidRPr="00F23C2A" w:rsidTr="00C44291">
        <w:tc>
          <w:tcPr>
            <w:tcW w:w="2517"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год</w:t>
            </w:r>
          </w:p>
        </w:tc>
        <w:tc>
          <w:tcPr>
            <w:tcW w:w="708"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2014</w:t>
            </w:r>
          </w:p>
        </w:tc>
        <w:tc>
          <w:tcPr>
            <w:tcW w:w="707"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2015</w:t>
            </w:r>
          </w:p>
        </w:tc>
        <w:tc>
          <w:tcPr>
            <w:tcW w:w="707"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2016</w:t>
            </w:r>
          </w:p>
        </w:tc>
        <w:tc>
          <w:tcPr>
            <w:tcW w:w="708"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2017</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2018</w:t>
            </w:r>
          </w:p>
        </w:tc>
        <w:tc>
          <w:tcPr>
            <w:tcW w:w="708"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2019</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2020</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2021</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2022</w:t>
            </w:r>
          </w:p>
        </w:tc>
        <w:tc>
          <w:tcPr>
            <w:tcW w:w="709" w:type="dxa"/>
            <w:vAlign w:val="center"/>
          </w:tcPr>
          <w:p w:rsidR="00A96E52" w:rsidRPr="00F23C2A" w:rsidRDefault="00A96E52" w:rsidP="00C44291">
            <w:pPr>
              <w:ind w:left="-108" w:right="-108"/>
              <w:jc w:val="center"/>
              <w:rPr>
                <w:b/>
                <w:sz w:val="23"/>
                <w:szCs w:val="23"/>
                <w:lang w:eastAsia="en-US"/>
              </w:rPr>
            </w:pPr>
            <w:r w:rsidRPr="00F23C2A">
              <w:rPr>
                <w:b/>
                <w:sz w:val="23"/>
                <w:szCs w:val="23"/>
                <w:lang w:eastAsia="en-US"/>
              </w:rPr>
              <w:t>2023</w:t>
            </w:r>
          </w:p>
        </w:tc>
      </w:tr>
      <w:tr w:rsidR="00A96E52" w:rsidRPr="00F23C2A" w:rsidTr="00C44291">
        <w:tc>
          <w:tcPr>
            <w:tcW w:w="2517" w:type="dxa"/>
            <w:vAlign w:val="center"/>
          </w:tcPr>
          <w:p w:rsidR="00A96E52" w:rsidRPr="00F23C2A" w:rsidRDefault="00A96E52" w:rsidP="00C44291">
            <w:pPr>
              <w:ind w:right="-108"/>
              <w:rPr>
                <w:sz w:val="23"/>
                <w:szCs w:val="23"/>
                <w:lang w:eastAsia="en-US"/>
              </w:rPr>
            </w:pPr>
            <w:r w:rsidRPr="00F23C2A">
              <w:rPr>
                <w:sz w:val="23"/>
                <w:szCs w:val="23"/>
                <w:lang w:eastAsia="en-US"/>
              </w:rPr>
              <w:t>снос ветхого жилья, кв. м</w:t>
            </w:r>
          </w:p>
        </w:tc>
        <w:tc>
          <w:tcPr>
            <w:tcW w:w="708"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1 943</w:t>
            </w:r>
          </w:p>
        </w:tc>
        <w:tc>
          <w:tcPr>
            <w:tcW w:w="707"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2 567</w:t>
            </w:r>
          </w:p>
        </w:tc>
        <w:tc>
          <w:tcPr>
            <w:tcW w:w="707"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2 375</w:t>
            </w:r>
          </w:p>
        </w:tc>
        <w:tc>
          <w:tcPr>
            <w:tcW w:w="708"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2 489</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2 672</w:t>
            </w:r>
          </w:p>
        </w:tc>
        <w:tc>
          <w:tcPr>
            <w:tcW w:w="708"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2 296</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2 543</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2 221</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2 423</w:t>
            </w:r>
          </w:p>
        </w:tc>
        <w:tc>
          <w:tcPr>
            <w:tcW w:w="709" w:type="dxa"/>
            <w:vAlign w:val="center"/>
          </w:tcPr>
          <w:p w:rsidR="00A96E52" w:rsidRPr="00F23C2A" w:rsidRDefault="00A96E52" w:rsidP="00C44291">
            <w:pPr>
              <w:ind w:left="-108" w:right="-108"/>
              <w:jc w:val="center"/>
              <w:rPr>
                <w:sz w:val="23"/>
                <w:szCs w:val="23"/>
                <w:lang w:eastAsia="en-US"/>
              </w:rPr>
            </w:pPr>
            <w:r w:rsidRPr="00F23C2A">
              <w:rPr>
                <w:sz w:val="23"/>
                <w:szCs w:val="23"/>
                <w:lang w:eastAsia="en-US"/>
              </w:rPr>
              <w:t>2 689</w:t>
            </w:r>
          </w:p>
        </w:tc>
      </w:tr>
    </w:tbl>
    <w:p w:rsidR="00A96E52" w:rsidRPr="00F23C2A" w:rsidRDefault="00A96E52" w:rsidP="00A96E52">
      <w:pPr>
        <w:jc w:val="both"/>
        <w:rPr>
          <w:sz w:val="23"/>
          <w:szCs w:val="23"/>
        </w:rPr>
      </w:pPr>
    </w:p>
    <w:p w:rsidR="00A96E52" w:rsidRPr="00F23C2A" w:rsidRDefault="00A96E52" w:rsidP="00A96E52">
      <w:pPr>
        <w:jc w:val="center"/>
        <w:rPr>
          <w:sz w:val="23"/>
          <w:szCs w:val="23"/>
        </w:rPr>
      </w:pPr>
    </w:p>
    <w:p w:rsidR="00A96E52" w:rsidRPr="00F23C2A" w:rsidRDefault="00A96E52" w:rsidP="00A96E52">
      <w:pPr>
        <w:jc w:val="center"/>
        <w:rPr>
          <w:sz w:val="23"/>
          <w:szCs w:val="23"/>
        </w:rPr>
      </w:pPr>
      <w:r w:rsidRPr="00F23C2A">
        <w:rPr>
          <w:sz w:val="23"/>
          <w:szCs w:val="23"/>
        </w:rPr>
        <w:t xml:space="preserve">2 ПЕРСПЕКТИВНЫЕ ПОКАЗАТЕЛИ СПРОСА НА КОММУНАЛЬНЫЕ РЕСУРСЫ </w:t>
      </w:r>
    </w:p>
    <w:p w:rsidR="00A96E52" w:rsidRPr="00F23C2A" w:rsidRDefault="00A96E52" w:rsidP="00A96E52">
      <w:pPr>
        <w:rPr>
          <w:sz w:val="23"/>
          <w:szCs w:val="23"/>
        </w:rPr>
      </w:pPr>
    </w:p>
    <w:p w:rsidR="00A96E52" w:rsidRPr="00F23C2A" w:rsidRDefault="00A96E52" w:rsidP="00A96E52">
      <w:pPr>
        <w:ind w:firstLine="708"/>
        <w:jc w:val="both"/>
        <w:rPr>
          <w:sz w:val="23"/>
          <w:szCs w:val="23"/>
        </w:rPr>
      </w:pPr>
      <w:r w:rsidRPr="00F23C2A">
        <w:rPr>
          <w:sz w:val="23"/>
          <w:szCs w:val="23"/>
        </w:rPr>
        <w:lastRenderedPageBreak/>
        <w:t xml:space="preserve">Перспективные показатели спроса на коммунальные услуги определены на основе данных приведенных </w:t>
      </w:r>
      <w:proofErr w:type="gramStart"/>
      <w:r w:rsidRPr="00F23C2A">
        <w:rPr>
          <w:sz w:val="23"/>
          <w:szCs w:val="23"/>
        </w:rPr>
        <w:t>в</w:t>
      </w:r>
      <w:proofErr w:type="gramEnd"/>
      <w:r w:rsidRPr="00F23C2A">
        <w:rPr>
          <w:sz w:val="23"/>
          <w:szCs w:val="23"/>
        </w:rPr>
        <w:t>:</w:t>
      </w:r>
    </w:p>
    <w:p w:rsidR="00A96E52" w:rsidRPr="00F23C2A" w:rsidRDefault="00A96E52" w:rsidP="00A96E52">
      <w:pPr>
        <w:ind w:firstLine="708"/>
        <w:jc w:val="both"/>
        <w:rPr>
          <w:sz w:val="23"/>
          <w:szCs w:val="23"/>
        </w:rPr>
      </w:pPr>
      <w:r w:rsidRPr="00F23C2A">
        <w:rPr>
          <w:sz w:val="23"/>
          <w:szCs w:val="23"/>
        </w:rPr>
        <w:t xml:space="preserve">-Генеральном </w:t>
      </w:r>
      <w:proofErr w:type="gramStart"/>
      <w:r w:rsidRPr="00F23C2A">
        <w:rPr>
          <w:sz w:val="23"/>
          <w:szCs w:val="23"/>
        </w:rPr>
        <w:t>плане</w:t>
      </w:r>
      <w:proofErr w:type="gramEnd"/>
      <w:r w:rsidRPr="00F23C2A">
        <w:rPr>
          <w:sz w:val="23"/>
          <w:szCs w:val="23"/>
        </w:rPr>
        <w:t xml:space="preserve"> разработанном в соответствии с Градостроительным кодексом Росси</w:t>
      </w:r>
      <w:r w:rsidRPr="00F23C2A">
        <w:rPr>
          <w:sz w:val="23"/>
          <w:szCs w:val="23"/>
        </w:rPr>
        <w:t>й</w:t>
      </w:r>
      <w:r w:rsidRPr="00F23C2A">
        <w:rPr>
          <w:sz w:val="23"/>
          <w:szCs w:val="23"/>
        </w:rPr>
        <w:t>ской Федер</w:t>
      </w:r>
      <w:r w:rsidRPr="00F23C2A">
        <w:rPr>
          <w:sz w:val="23"/>
          <w:szCs w:val="23"/>
        </w:rPr>
        <w:t>а</w:t>
      </w:r>
      <w:r w:rsidRPr="00F23C2A">
        <w:rPr>
          <w:sz w:val="23"/>
          <w:szCs w:val="23"/>
        </w:rPr>
        <w:t>ции;</w:t>
      </w:r>
    </w:p>
    <w:p w:rsidR="00A96E52" w:rsidRPr="00F23C2A" w:rsidRDefault="00A96E52" w:rsidP="00A96E52">
      <w:pPr>
        <w:ind w:firstLine="708"/>
        <w:jc w:val="both"/>
        <w:rPr>
          <w:sz w:val="23"/>
          <w:szCs w:val="23"/>
        </w:rPr>
      </w:pPr>
      <w:r w:rsidRPr="00F23C2A">
        <w:rPr>
          <w:sz w:val="23"/>
          <w:szCs w:val="23"/>
        </w:rPr>
        <w:t xml:space="preserve">- Комплексном </w:t>
      </w:r>
      <w:proofErr w:type="gramStart"/>
      <w:r w:rsidRPr="00F23C2A">
        <w:rPr>
          <w:sz w:val="23"/>
          <w:szCs w:val="23"/>
        </w:rPr>
        <w:t>плане</w:t>
      </w:r>
      <w:proofErr w:type="gramEnd"/>
      <w:r w:rsidRPr="00F23C2A">
        <w:rPr>
          <w:sz w:val="23"/>
          <w:szCs w:val="23"/>
        </w:rPr>
        <w:t xml:space="preserve"> развития городского округа Верхняя Пышма на 2013-2020 годы, утвержденного Р</w:t>
      </w:r>
      <w:r w:rsidRPr="00F23C2A">
        <w:rPr>
          <w:sz w:val="23"/>
          <w:szCs w:val="23"/>
        </w:rPr>
        <w:t>е</w:t>
      </w:r>
      <w:r w:rsidRPr="00F23C2A">
        <w:rPr>
          <w:sz w:val="23"/>
          <w:szCs w:val="23"/>
        </w:rPr>
        <w:t>шением Думы городского округа Верхняя Пышма от 31 января 2013 года №58/1</w:t>
      </w:r>
    </w:p>
    <w:p w:rsidR="00A96E52" w:rsidRPr="00F23C2A" w:rsidRDefault="00A96E52" w:rsidP="00A96E52">
      <w:pPr>
        <w:ind w:firstLine="708"/>
        <w:jc w:val="both"/>
        <w:rPr>
          <w:sz w:val="23"/>
          <w:szCs w:val="23"/>
        </w:rPr>
      </w:pPr>
      <w:r w:rsidRPr="00F23C2A">
        <w:rPr>
          <w:sz w:val="23"/>
          <w:szCs w:val="23"/>
        </w:rPr>
        <w:t>- Схеме теплоснабжения городского округа Верхняя Пышма на период 2014 – 2028 гг., утвержденной п</w:t>
      </w:r>
      <w:r w:rsidRPr="00F23C2A">
        <w:rPr>
          <w:sz w:val="23"/>
          <w:szCs w:val="23"/>
        </w:rPr>
        <w:t>о</w:t>
      </w:r>
      <w:r w:rsidRPr="00F23C2A">
        <w:rPr>
          <w:sz w:val="23"/>
          <w:szCs w:val="23"/>
        </w:rPr>
        <w:t>становлением администрации городского округа Верхняя Пышма от 09.11.2015 № 1773;</w:t>
      </w:r>
    </w:p>
    <w:p w:rsidR="00A96E52" w:rsidRPr="00F23C2A" w:rsidRDefault="00A96E52" w:rsidP="00A96E52">
      <w:pPr>
        <w:ind w:firstLine="708"/>
        <w:jc w:val="both"/>
        <w:rPr>
          <w:sz w:val="23"/>
          <w:szCs w:val="23"/>
        </w:rPr>
      </w:pPr>
      <w:r w:rsidRPr="00F23C2A">
        <w:rPr>
          <w:sz w:val="23"/>
          <w:szCs w:val="23"/>
        </w:rPr>
        <w:t>- Схеме водоснабжения, водоотведения городского округа Верхняя Пышма до 2028 года, утвержденной решением думы городского округа Верхняя Пышма от 26 июня 2014 года № 15/8.;</w:t>
      </w:r>
    </w:p>
    <w:p w:rsidR="00A96E52" w:rsidRPr="00F23C2A" w:rsidRDefault="00A96E52" w:rsidP="00A96E52">
      <w:pPr>
        <w:ind w:firstLine="708"/>
        <w:jc w:val="both"/>
        <w:rPr>
          <w:sz w:val="23"/>
          <w:szCs w:val="23"/>
        </w:rPr>
      </w:pPr>
      <w:r w:rsidRPr="00F23C2A">
        <w:rPr>
          <w:sz w:val="23"/>
          <w:szCs w:val="23"/>
        </w:rPr>
        <w:t>Сводные данные о перспективном потреблении тепловой энергии и природного газа, холо</w:t>
      </w:r>
      <w:r w:rsidRPr="00F23C2A">
        <w:rPr>
          <w:sz w:val="23"/>
          <w:szCs w:val="23"/>
        </w:rPr>
        <w:t>д</w:t>
      </w:r>
      <w:r w:rsidRPr="00F23C2A">
        <w:rPr>
          <w:sz w:val="23"/>
          <w:szCs w:val="23"/>
        </w:rPr>
        <w:t>ной воды и перспективных объемов стоков приведены в таблице 5.</w:t>
      </w:r>
    </w:p>
    <w:p w:rsidR="00A96E52" w:rsidRPr="00F23C2A" w:rsidRDefault="00A96E52" w:rsidP="00A96E52">
      <w:pPr>
        <w:ind w:firstLine="708"/>
        <w:jc w:val="both"/>
        <w:rPr>
          <w:sz w:val="23"/>
          <w:szCs w:val="23"/>
        </w:rPr>
      </w:pPr>
    </w:p>
    <w:p w:rsidR="00A96E52" w:rsidRPr="00F23C2A" w:rsidRDefault="00A96E52" w:rsidP="00A96E52">
      <w:pPr>
        <w:ind w:firstLine="708"/>
        <w:jc w:val="right"/>
        <w:rPr>
          <w:sz w:val="23"/>
          <w:szCs w:val="23"/>
        </w:rPr>
      </w:pPr>
      <w:r w:rsidRPr="00F23C2A">
        <w:rPr>
          <w:sz w:val="23"/>
          <w:szCs w:val="23"/>
        </w:rPr>
        <w:t>Таблица 5</w:t>
      </w:r>
    </w:p>
    <w:p w:rsidR="00A96E52" w:rsidRPr="00F23C2A" w:rsidRDefault="00A96E52" w:rsidP="00A96E52">
      <w:pPr>
        <w:ind w:firstLine="708"/>
        <w:jc w:val="center"/>
        <w:rPr>
          <w:sz w:val="23"/>
          <w:szCs w:val="23"/>
        </w:rPr>
      </w:pPr>
      <w:r w:rsidRPr="00F23C2A">
        <w:rPr>
          <w:sz w:val="23"/>
          <w:szCs w:val="23"/>
        </w:rPr>
        <w:t>Перспективные показатели спроса на коммунальные услуги</w:t>
      </w:r>
    </w:p>
    <w:p w:rsidR="00A96E52" w:rsidRPr="00F23C2A" w:rsidRDefault="00A96E52" w:rsidP="00A96E52">
      <w:pPr>
        <w:ind w:firstLine="708"/>
        <w:rPr>
          <w:sz w:val="23"/>
          <w:szCs w:val="23"/>
        </w:rPr>
      </w:pPr>
      <w:r w:rsidRPr="00F23C2A">
        <w:rPr>
          <w:sz w:val="23"/>
          <w:szCs w:val="23"/>
        </w:rPr>
        <w:t xml:space="preserve">основание: </w:t>
      </w:r>
    </w:p>
    <w:p w:rsidR="00A96E52" w:rsidRPr="00F23C2A" w:rsidRDefault="00A96E52" w:rsidP="00A96E52">
      <w:pPr>
        <w:ind w:left="1418"/>
        <w:rPr>
          <w:sz w:val="23"/>
          <w:szCs w:val="23"/>
        </w:rPr>
      </w:pPr>
      <w:r w:rsidRPr="00F23C2A">
        <w:rPr>
          <w:sz w:val="23"/>
          <w:szCs w:val="23"/>
        </w:rPr>
        <w:t>*-Схема теплоснабжения городского округа Верхняя Пышма на период 2014 – 2028 гг., утвержденная постановлением администрации городского округа Верхняя Пы</w:t>
      </w:r>
      <w:r w:rsidRPr="00F23C2A">
        <w:rPr>
          <w:sz w:val="23"/>
          <w:szCs w:val="23"/>
        </w:rPr>
        <w:t>ш</w:t>
      </w:r>
      <w:r w:rsidRPr="00F23C2A">
        <w:rPr>
          <w:sz w:val="23"/>
          <w:szCs w:val="23"/>
        </w:rPr>
        <w:t>ма от 09.11.2015 № 1773;</w:t>
      </w:r>
    </w:p>
    <w:p w:rsidR="00A96E52" w:rsidRPr="00F23C2A" w:rsidRDefault="00A96E52" w:rsidP="00A96E52">
      <w:pPr>
        <w:ind w:left="1418"/>
        <w:rPr>
          <w:sz w:val="23"/>
          <w:szCs w:val="23"/>
        </w:rPr>
      </w:pPr>
      <w:r w:rsidRPr="00F23C2A">
        <w:rPr>
          <w:sz w:val="23"/>
          <w:szCs w:val="23"/>
        </w:rPr>
        <w:t>*- Схема водоснабжения, водоотведения городского округа Верхняя Пышма до 2028 года, утвержденная решением думы городского округа Верхняя Пышма от 26 июня 2014 года № 15/8;</w:t>
      </w:r>
    </w:p>
    <w:p w:rsidR="00A96E52" w:rsidRPr="00F23C2A" w:rsidRDefault="00A96E52" w:rsidP="00A96E52">
      <w:pPr>
        <w:ind w:left="1418"/>
        <w:jc w:val="both"/>
        <w:rPr>
          <w:sz w:val="23"/>
          <w:szCs w:val="23"/>
        </w:rPr>
      </w:pPr>
    </w:p>
    <w:tbl>
      <w:tblPr>
        <w:tblW w:w="43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796"/>
        <w:gridCol w:w="992"/>
        <w:gridCol w:w="978"/>
        <w:gridCol w:w="734"/>
        <w:gridCol w:w="821"/>
        <w:gridCol w:w="1028"/>
      </w:tblGrid>
      <w:tr w:rsidR="00A96E52" w:rsidRPr="00F23C2A" w:rsidTr="00A96E52">
        <w:trPr>
          <w:trHeight w:val="20"/>
        </w:trPr>
        <w:tc>
          <w:tcPr>
            <w:tcW w:w="1982" w:type="pct"/>
            <w:shd w:val="clear" w:color="auto" w:fill="auto"/>
            <w:vAlign w:val="center"/>
            <w:hideMark/>
          </w:tcPr>
          <w:p w:rsidR="00A96E52" w:rsidRPr="00F23C2A" w:rsidRDefault="00A96E52" w:rsidP="00C44291">
            <w:pPr>
              <w:rPr>
                <w:color w:val="000000"/>
                <w:sz w:val="23"/>
                <w:szCs w:val="23"/>
              </w:rPr>
            </w:pPr>
            <w:r w:rsidRPr="00F23C2A">
              <w:rPr>
                <w:color w:val="000000"/>
                <w:sz w:val="23"/>
                <w:szCs w:val="23"/>
              </w:rPr>
              <w:t>Показатели</w:t>
            </w:r>
          </w:p>
        </w:tc>
        <w:tc>
          <w:tcPr>
            <w:tcW w:w="451" w:type="pct"/>
            <w:shd w:val="clear" w:color="auto" w:fill="auto"/>
            <w:vAlign w:val="center"/>
            <w:hideMark/>
          </w:tcPr>
          <w:p w:rsidR="00A96E52" w:rsidRPr="00F23C2A" w:rsidRDefault="00A96E52" w:rsidP="00C44291">
            <w:pPr>
              <w:jc w:val="center"/>
              <w:rPr>
                <w:color w:val="000000"/>
                <w:sz w:val="23"/>
                <w:szCs w:val="23"/>
              </w:rPr>
            </w:pPr>
            <w:r w:rsidRPr="00F23C2A">
              <w:rPr>
                <w:color w:val="000000"/>
                <w:sz w:val="23"/>
                <w:szCs w:val="23"/>
              </w:rPr>
              <w:t>2016 г.</w:t>
            </w:r>
          </w:p>
        </w:tc>
        <w:tc>
          <w:tcPr>
            <w:tcW w:w="562" w:type="pct"/>
            <w:shd w:val="clear" w:color="auto" w:fill="auto"/>
            <w:vAlign w:val="center"/>
            <w:hideMark/>
          </w:tcPr>
          <w:p w:rsidR="00A96E52" w:rsidRPr="00F23C2A" w:rsidRDefault="00A96E52" w:rsidP="00C44291">
            <w:pPr>
              <w:jc w:val="center"/>
              <w:rPr>
                <w:color w:val="000000"/>
                <w:sz w:val="23"/>
                <w:szCs w:val="23"/>
              </w:rPr>
            </w:pPr>
            <w:r w:rsidRPr="00F23C2A">
              <w:rPr>
                <w:color w:val="000000"/>
                <w:sz w:val="23"/>
                <w:szCs w:val="23"/>
              </w:rPr>
              <w:t>2017 г.</w:t>
            </w:r>
          </w:p>
        </w:tc>
        <w:tc>
          <w:tcPr>
            <w:tcW w:w="554" w:type="pct"/>
            <w:shd w:val="clear" w:color="auto" w:fill="auto"/>
            <w:vAlign w:val="center"/>
            <w:hideMark/>
          </w:tcPr>
          <w:p w:rsidR="00A96E52" w:rsidRPr="00F23C2A" w:rsidRDefault="00A96E52" w:rsidP="00C44291">
            <w:pPr>
              <w:jc w:val="center"/>
              <w:rPr>
                <w:color w:val="000000"/>
                <w:sz w:val="23"/>
                <w:szCs w:val="23"/>
              </w:rPr>
            </w:pPr>
            <w:r w:rsidRPr="00F23C2A">
              <w:rPr>
                <w:color w:val="000000"/>
                <w:sz w:val="23"/>
                <w:szCs w:val="23"/>
              </w:rPr>
              <w:t>2018 г.</w:t>
            </w:r>
          </w:p>
        </w:tc>
        <w:tc>
          <w:tcPr>
            <w:tcW w:w="404" w:type="pct"/>
            <w:shd w:val="clear" w:color="auto" w:fill="auto"/>
            <w:vAlign w:val="center"/>
            <w:hideMark/>
          </w:tcPr>
          <w:p w:rsidR="00A96E52" w:rsidRPr="00F23C2A" w:rsidRDefault="00A96E52" w:rsidP="00C44291">
            <w:pPr>
              <w:jc w:val="center"/>
              <w:rPr>
                <w:color w:val="000000"/>
                <w:sz w:val="23"/>
                <w:szCs w:val="23"/>
              </w:rPr>
            </w:pPr>
            <w:r w:rsidRPr="00F23C2A">
              <w:rPr>
                <w:color w:val="000000"/>
                <w:sz w:val="23"/>
                <w:szCs w:val="23"/>
              </w:rPr>
              <w:t>2019 г.</w:t>
            </w:r>
          </w:p>
        </w:tc>
        <w:tc>
          <w:tcPr>
            <w:tcW w:w="465" w:type="pct"/>
            <w:shd w:val="clear" w:color="auto" w:fill="auto"/>
            <w:vAlign w:val="center"/>
            <w:hideMark/>
          </w:tcPr>
          <w:p w:rsidR="00A96E52" w:rsidRPr="00F23C2A" w:rsidRDefault="00A96E52" w:rsidP="00C44291">
            <w:pPr>
              <w:jc w:val="center"/>
              <w:rPr>
                <w:color w:val="000000"/>
                <w:sz w:val="23"/>
                <w:szCs w:val="23"/>
              </w:rPr>
            </w:pPr>
            <w:r w:rsidRPr="00F23C2A">
              <w:rPr>
                <w:color w:val="000000"/>
                <w:sz w:val="23"/>
                <w:szCs w:val="23"/>
              </w:rPr>
              <w:t>2020 г.</w:t>
            </w:r>
          </w:p>
        </w:tc>
        <w:tc>
          <w:tcPr>
            <w:tcW w:w="583" w:type="pct"/>
            <w:shd w:val="clear" w:color="auto" w:fill="auto"/>
            <w:vAlign w:val="center"/>
            <w:hideMark/>
          </w:tcPr>
          <w:p w:rsidR="00A96E52" w:rsidRPr="00F23C2A" w:rsidRDefault="00A96E52" w:rsidP="00C44291">
            <w:pPr>
              <w:jc w:val="center"/>
              <w:rPr>
                <w:color w:val="000000"/>
                <w:sz w:val="23"/>
                <w:szCs w:val="23"/>
              </w:rPr>
            </w:pPr>
            <w:r w:rsidRPr="00F23C2A">
              <w:rPr>
                <w:color w:val="000000"/>
                <w:sz w:val="23"/>
                <w:szCs w:val="23"/>
              </w:rPr>
              <w:t>2021 -2025</w:t>
            </w:r>
          </w:p>
        </w:tc>
      </w:tr>
      <w:tr w:rsidR="00A96E52" w:rsidRPr="00F23C2A" w:rsidTr="00A96E52">
        <w:trPr>
          <w:trHeight w:val="20"/>
        </w:trPr>
        <w:tc>
          <w:tcPr>
            <w:tcW w:w="1982" w:type="pct"/>
            <w:shd w:val="clear" w:color="auto" w:fill="auto"/>
            <w:vAlign w:val="center"/>
            <w:hideMark/>
          </w:tcPr>
          <w:p w:rsidR="00A96E52" w:rsidRPr="00F23C2A" w:rsidRDefault="00A96E52" w:rsidP="00C44291">
            <w:pPr>
              <w:rPr>
                <w:color w:val="000000"/>
                <w:sz w:val="23"/>
                <w:szCs w:val="23"/>
              </w:rPr>
            </w:pPr>
            <w:r w:rsidRPr="00F23C2A">
              <w:rPr>
                <w:color w:val="000000"/>
                <w:sz w:val="23"/>
                <w:szCs w:val="23"/>
              </w:rPr>
              <w:t>Потребление тепловой энергии на цели теплоснабжения жилого фонда, Гкал/год</w:t>
            </w:r>
          </w:p>
        </w:tc>
        <w:tc>
          <w:tcPr>
            <w:tcW w:w="1567" w:type="pct"/>
            <w:gridSpan w:val="3"/>
            <w:shd w:val="clear" w:color="auto" w:fill="auto"/>
            <w:vAlign w:val="center"/>
          </w:tcPr>
          <w:p w:rsidR="00A96E52" w:rsidRPr="00F23C2A" w:rsidRDefault="00A96E52" w:rsidP="00C44291">
            <w:pPr>
              <w:jc w:val="center"/>
              <w:rPr>
                <w:sz w:val="23"/>
                <w:szCs w:val="23"/>
              </w:rPr>
            </w:pPr>
            <w:r w:rsidRPr="00F23C2A">
              <w:rPr>
                <w:sz w:val="23"/>
                <w:szCs w:val="23"/>
              </w:rPr>
              <w:t>18,7023</w:t>
            </w:r>
          </w:p>
        </w:tc>
        <w:tc>
          <w:tcPr>
            <w:tcW w:w="1452" w:type="pct"/>
            <w:gridSpan w:val="3"/>
            <w:shd w:val="clear" w:color="auto" w:fill="auto"/>
            <w:vAlign w:val="center"/>
          </w:tcPr>
          <w:p w:rsidR="00A96E52" w:rsidRPr="00F23C2A" w:rsidRDefault="00A96E52" w:rsidP="00C44291">
            <w:pPr>
              <w:jc w:val="center"/>
              <w:rPr>
                <w:sz w:val="23"/>
                <w:szCs w:val="23"/>
              </w:rPr>
            </w:pPr>
            <w:r w:rsidRPr="00F23C2A">
              <w:rPr>
                <w:sz w:val="23"/>
                <w:szCs w:val="23"/>
              </w:rPr>
              <w:t>7,5190</w:t>
            </w:r>
          </w:p>
        </w:tc>
      </w:tr>
      <w:tr w:rsidR="00A96E52" w:rsidRPr="00F23C2A" w:rsidTr="00A96E52">
        <w:trPr>
          <w:trHeight w:val="20"/>
        </w:trPr>
        <w:tc>
          <w:tcPr>
            <w:tcW w:w="1982" w:type="pct"/>
            <w:shd w:val="clear" w:color="auto" w:fill="auto"/>
            <w:vAlign w:val="center"/>
            <w:hideMark/>
          </w:tcPr>
          <w:p w:rsidR="00A96E52" w:rsidRPr="00F23C2A" w:rsidRDefault="00A96E52" w:rsidP="00C44291">
            <w:pPr>
              <w:rPr>
                <w:color w:val="000000"/>
                <w:sz w:val="23"/>
                <w:szCs w:val="23"/>
              </w:rPr>
            </w:pPr>
            <w:r w:rsidRPr="00F23C2A">
              <w:rPr>
                <w:color w:val="000000"/>
                <w:sz w:val="23"/>
                <w:szCs w:val="23"/>
              </w:rPr>
              <w:t>Потребление тепловой энергии на цели теплоснабжения бю</w:t>
            </w:r>
            <w:r w:rsidRPr="00F23C2A">
              <w:rPr>
                <w:color w:val="000000"/>
                <w:sz w:val="23"/>
                <w:szCs w:val="23"/>
              </w:rPr>
              <w:t>д</w:t>
            </w:r>
            <w:r w:rsidRPr="00F23C2A">
              <w:rPr>
                <w:color w:val="000000"/>
                <w:sz w:val="23"/>
                <w:szCs w:val="23"/>
              </w:rPr>
              <w:t>жетных учреждений, Гкал/год</w:t>
            </w:r>
          </w:p>
        </w:tc>
        <w:tc>
          <w:tcPr>
            <w:tcW w:w="1567" w:type="pct"/>
            <w:gridSpan w:val="3"/>
            <w:shd w:val="clear" w:color="auto" w:fill="auto"/>
            <w:vAlign w:val="center"/>
          </w:tcPr>
          <w:p w:rsidR="00A96E52" w:rsidRPr="00F23C2A" w:rsidRDefault="00A96E52" w:rsidP="00C44291">
            <w:pPr>
              <w:jc w:val="center"/>
              <w:rPr>
                <w:sz w:val="23"/>
                <w:szCs w:val="23"/>
              </w:rPr>
            </w:pPr>
            <w:r w:rsidRPr="00F23C2A">
              <w:rPr>
                <w:sz w:val="23"/>
                <w:szCs w:val="23"/>
              </w:rPr>
              <w:t>12,3091</w:t>
            </w:r>
          </w:p>
        </w:tc>
        <w:tc>
          <w:tcPr>
            <w:tcW w:w="1452" w:type="pct"/>
            <w:gridSpan w:val="3"/>
            <w:shd w:val="clear" w:color="auto" w:fill="auto"/>
            <w:vAlign w:val="center"/>
          </w:tcPr>
          <w:p w:rsidR="00A96E52" w:rsidRPr="00F23C2A" w:rsidRDefault="00A96E52" w:rsidP="00C44291">
            <w:pPr>
              <w:jc w:val="center"/>
              <w:rPr>
                <w:sz w:val="23"/>
                <w:szCs w:val="23"/>
              </w:rPr>
            </w:pPr>
            <w:r w:rsidRPr="00F23C2A">
              <w:rPr>
                <w:sz w:val="23"/>
                <w:szCs w:val="23"/>
              </w:rPr>
              <w:t>-</w:t>
            </w:r>
          </w:p>
        </w:tc>
      </w:tr>
      <w:tr w:rsidR="00A96E52" w:rsidRPr="00F23C2A" w:rsidTr="00A96E52">
        <w:trPr>
          <w:trHeight w:val="20"/>
        </w:trPr>
        <w:tc>
          <w:tcPr>
            <w:tcW w:w="1982" w:type="pct"/>
            <w:shd w:val="clear" w:color="auto" w:fill="auto"/>
            <w:vAlign w:val="center"/>
            <w:hideMark/>
          </w:tcPr>
          <w:p w:rsidR="00A96E52" w:rsidRPr="00F23C2A" w:rsidRDefault="00A96E52" w:rsidP="00C44291">
            <w:pPr>
              <w:rPr>
                <w:color w:val="000000"/>
                <w:sz w:val="23"/>
                <w:szCs w:val="23"/>
              </w:rPr>
            </w:pPr>
            <w:r w:rsidRPr="00F23C2A">
              <w:rPr>
                <w:color w:val="000000"/>
                <w:sz w:val="23"/>
                <w:szCs w:val="23"/>
              </w:rPr>
              <w:t>Потребление тепловой энергии на цели теплоснабжения прочих потр</w:t>
            </w:r>
            <w:r w:rsidRPr="00F23C2A">
              <w:rPr>
                <w:color w:val="000000"/>
                <w:sz w:val="23"/>
                <w:szCs w:val="23"/>
              </w:rPr>
              <w:t>е</w:t>
            </w:r>
            <w:r w:rsidRPr="00F23C2A">
              <w:rPr>
                <w:color w:val="000000"/>
                <w:sz w:val="23"/>
                <w:szCs w:val="23"/>
              </w:rPr>
              <w:t>бителей, Гкал/год</w:t>
            </w:r>
          </w:p>
        </w:tc>
        <w:tc>
          <w:tcPr>
            <w:tcW w:w="1567" w:type="pct"/>
            <w:gridSpan w:val="3"/>
            <w:shd w:val="clear" w:color="auto" w:fill="auto"/>
            <w:vAlign w:val="center"/>
          </w:tcPr>
          <w:p w:rsidR="00A96E52" w:rsidRPr="00F23C2A" w:rsidRDefault="00A96E52" w:rsidP="00C44291">
            <w:pPr>
              <w:jc w:val="center"/>
              <w:rPr>
                <w:sz w:val="23"/>
                <w:szCs w:val="23"/>
              </w:rPr>
            </w:pPr>
            <w:r w:rsidRPr="00F23C2A">
              <w:rPr>
                <w:sz w:val="23"/>
                <w:szCs w:val="23"/>
              </w:rPr>
              <w:t>12,4300</w:t>
            </w:r>
          </w:p>
        </w:tc>
        <w:tc>
          <w:tcPr>
            <w:tcW w:w="1452" w:type="pct"/>
            <w:gridSpan w:val="3"/>
            <w:shd w:val="clear" w:color="auto" w:fill="auto"/>
            <w:vAlign w:val="center"/>
          </w:tcPr>
          <w:p w:rsidR="00A96E52" w:rsidRPr="00F23C2A" w:rsidRDefault="00A96E52" w:rsidP="00C44291">
            <w:pPr>
              <w:jc w:val="center"/>
              <w:rPr>
                <w:sz w:val="23"/>
                <w:szCs w:val="23"/>
              </w:rPr>
            </w:pPr>
            <w:r w:rsidRPr="00F23C2A">
              <w:rPr>
                <w:sz w:val="23"/>
                <w:szCs w:val="23"/>
              </w:rPr>
              <w:t>12,6000</w:t>
            </w:r>
          </w:p>
        </w:tc>
      </w:tr>
      <w:tr w:rsidR="00A96E52" w:rsidRPr="00F23C2A" w:rsidTr="00A96E52">
        <w:trPr>
          <w:trHeight w:val="20"/>
        </w:trPr>
        <w:tc>
          <w:tcPr>
            <w:tcW w:w="1982" w:type="pct"/>
            <w:shd w:val="clear" w:color="auto" w:fill="auto"/>
            <w:vAlign w:val="center"/>
            <w:hideMark/>
          </w:tcPr>
          <w:p w:rsidR="00A96E52" w:rsidRPr="00F23C2A" w:rsidRDefault="00A96E52" w:rsidP="00C44291">
            <w:pPr>
              <w:rPr>
                <w:color w:val="000000"/>
                <w:sz w:val="23"/>
                <w:szCs w:val="23"/>
              </w:rPr>
            </w:pPr>
            <w:r w:rsidRPr="00F23C2A">
              <w:rPr>
                <w:color w:val="000000"/>
                <w:sz w:val="23"/>
                <w:szCs w:val="23"/>
              </w:rPr>
              <w:t xml:space="preserve">Потребление холодной воды на цели водоснабжения жилого фонда, </w:t>
            </w:r>
            <w:proofErr w:type="spellStart"/>
            <w:r w:rsidRPr="00F23C2A">
              <w:rPr>
                <w:color w:val="000000"/>
                <w:sz w:val="23"/>
                <w:szCs w:val="23"/>
              </w:rPr>
              <w:t>тыс.м</w:t>
            </w:r>
            <w:proofErr w:type="gramStart"/>
            <w:r w:rsidRPr="00F23C2A">
              <w:rPr>
                <w:color w:val="000000"/>
                <w:sz w:val="23"/>
                <w:szCs w:val="23"/>
              </w:rPr>
              <w:t>.к</w:t>
            </w:r>
            <w:proofErr w:type="gramEnd"/>
            <w:r w:rsidRPr="00F23C2A">
              <w:rPr>
                <w:color w:val="000000"/>
                <w:sz w:val="23"/>
                <w:szCs w:val="23"/>
              </w:rPr>
              <w:t>уб</w:t>
            </w:r>
            <w:proofErr w:type="spellEnd"/>
            <w:r w:rsidRPr="00F23C2A">
              <w:rPr>
                <w:color w:val="000000"/>
                <w:sz w:val="23"/>
                <w:szCs w:val="23"/>
              </w:rPr>
              <w:t>./год</w:t>
            </w:r>
          </w:p>
        </w:tc>
        <w:tc>
          <w:tcPr>
            <w:tcW w:w="451" w:type="pct"/>
            <w:shd w:val="clear" w:color="auto" w:fill="auto"/>
            <w:vAlign w:val="center"/>
          </w:tcPr>
          <w:p w:rsidR="00A96E52" w:rsidRPr="00F23C2A" w:rsidRDefault="00A96E52" w:rsidP="00C44291">
            <w:pPr>
              <w:jc w:val="center"/>
              <w:rPr>
                <w:sz w:val="23"/>
                <w:szCs w:val="23"/>
              </w:rPr>
            </w:pPr>
            <w:r w:rsidRPr="00F23C2A">
              <w:rPr>
                <w:sz w:val="23"/>
                <w:szCs w:val="23"/>
              </w:rPr>
              <w:t>5 661,5</w:t>
            </w:r>
          </w:p>
        </w:tc>
        <w:tc>
          <w:tcPr>
            <w:tcW w:w="562" w:type="pct"/>
            <w:shd w:val="clear" w:color="auto" w:fill="auto"/>
            <w:vAlign w:val="center"/>
          </w:tcPr>
          <w:p w:rsidR="00A96E52" w:rsidRPr="00F23C2A" w:rsidRDefault="00A96E52" w:rsidP="00C44291">
            <w:pPr>
              <w:jc w:val="center"/>
              <w:rPr>
                <w:sz w:val="23"/>
                <w:szCs w:val="23"/>
              </w:rPr>
            </w:pPr>
            <w:r w:rsidRPr="00F23C2A">
              <w:rPr>
                <w:sz w:val="23"/>
                <w:szCs w:val="23"/>
              </w:rPr>
              <w:t>6 312,5</w:t>
            </w:r>
          </w:p>
        </w:tc>
        <w:tc>
          <w:tcPr>
            <w:tcW w:w="554" w:type="pct"/>
            <w:shd w:val="clear" w:color="auto" w:fill="auto"/>
            <w:vAlign w:val="center"/>
          </w:tcPr>
          <w:p w:rsidR="00A96E52" w:rsidRPr="00F23C2A" w:rsidRDefault="00A96E52" w:rsidP="00C44291">
            <w:pPr>
              <w:jc w:val="center"/>
              <w:rPr>
                <w:sz w:val="23"/>
                <w:szCs w:val="23"/>
              </w:rPr>
            </w:pPr>
            <w:r w:rsidRPr="00F23C2A">
              <w:rPr>
                <w:sz w:val="23"/>
                <w:szCs w:val="23"/>
              </w:rPr>
              <w:t>6 963,5</w:t>
            </w:r>
          </w:p>
        </w:tc>
        <w:tc>
          <w:tcPr>
            <w:tcW w:w="404" w:type="pct"/>
            <w:shd w:val="clear" w:color="auto" w:fill="auto"/>
            <w:vAlign w:val="center"/>
          </w:tcPr>
          <w:p w:rsidR="00A96E52" w:rsidRPr="00F23C2A" w:rsidRDefault="00A96E52" w:rsidP="00C44291">
            <w:pPr>
              <w:jc w:val="center"/>
              <w:rPr>
                <w:sz w:val="23"/>
                <w:szCs w:val="23"/>
              </w:rPr>
            </w:pPr>
            <w:r w:rsidRPr="00F23C2A">
              <w:rPr>
                <w:sz w:val="23"/>
                <w:szCs w:val="23"/>
              </w:rPr>
              <w:t>7 614,5</w:t>
            </w:r>
          </w:p>
        </w:tc>
        <w:tc>
          <w:tcPr>
            <w:tcW w:w="465" w:type="pct"/>
            <w:shd w:val="clear" w:color="auto" w:fill="auto"/>
            <w:vAlign w:val="center"/>
          </w:tcPr>
          <w:p w:rsidR="00A96E52" w:rsidRPr="00F23C2A" w:rsidRDefault="00A96E52" w:rsidP="00C44291">
            <w:pPr>
              <w:jc w:val="center"/>
              <w:rPr>
                <w:sz w:val="23"/>
                <w:szCs w:val="23"/>
              </w:rPr>
            </w:pPr>
            <w:r w:rsidRPr="00F23C2A">
              <w:rPr>
                <w:sz w:val="23"/>
                <w:szCs w:val="23"/>
              </w:rPr>
              <w:t>8 265,5</w:t>
            </w:r>
          </w:p>
        </w:tc>
        <w:tc>
          <w:tcPr>
            <w:tcW w:w="583" w:type="pct"/>
            <w:shd w:val="clear" w:color="auto" w:fill="auto"/>
            <w:vAlign w:val="center"/>
          </w:tcPr>
          <w:p w:rsidR="00A96E52" w:rsidRPr="00F23C2A" w:rsidRDefault="00A96E52" w:rsidP="00C44291">
            <w:pPr>
              <w:jc w:val="center"/>
              <w:rPr>
                <w:sz w:val="23"/>
                <w:szCs w:val="23"/>
              </w:rPr>
            </w:pPr>
            <w:r w:rsidRPr="00F23C2A">
              <w:rPr>
                <w:sz w:val="23"/>
                <w:szCs w:val="23"/>
              </w:rPr>
              <w:t>8 265,4</w:t>
            </w:r>
          </w:p>
        </w:tc>
      </w:tr>
      <w:tr w:rsidR="00A96E52" w:rsidRPr="00F23C2A" w:rsidTr="00A96E52">
        <w:trPr>
          <w:trHeight w:val="20"/>
        </w:trPr>
        <w:tc>
          <w:tcPr>
            <w:tcW w:w="1982" w:type="pct"/>
            <w:shd w:val="clear" w:color="auto" w:fill="auto"/>
            <w:vAlign w:val="center"/>
            <w:hideMark/>
          </w:tcPr>
          <w:p w:rsidR="00A96E52" w:rsidRPr="00F23C2A" w:rsidRDefault="00A96E52" w:rsidP="00C44291">
            <w:pPr>
              <w:rPr>
                <w:color w:val="000000"/>
                <w:sz w:val="23"/>
                <w:szCs w:val="23"/>
              </w:rPr>
            </w:pPr>
            <w:r w:rsidRPr="00F23C2A">
              <w:rPr>
                <w:color w:val="000000"/>
                <w:sz w:val="23"/>
                <w:szCs w:val="23"/>
              </w:rPr>
              <w:t>Потребление холодной воды на цели водоснабжения бюджетных учрежд</w:t>
            </w:r>
            <w:r w:rsidRPr="00F23C2A">
              <w:rPr>
                <w:color w:val="000000"/>
                <w:sz w:val="23"/>
                <w:szCs w:val="23"/>
              </w:rPr>
              <w:t>е</w:t>
            </w:r>
            <w:r w:rsidRPr="00F23C2A">
              <w:rPr>
                <w:color w:val="000000"/>
                <w:sz w:val="23"/>
                <w:szCs w:val="23"/>
              </w:rPr>
              <w:t xml:space="preserve">ний, </w:t>
            </w:r>
            <w:proofErr w:type="spellStart"/>
            <w:r w:rsidRPr="00F23C2A">
              <w:rPr>
                <w:color w:val="000000"/>
                <w:sz w:val="23"/>
                <w:szCs w:val="23"/>
              </w:rPr>
              <w:t>тыс.м</w:t>
            </w:r>
            <w:proofErr w:type="gramStart"/>
            <w:r w:rsidRPr="00F23C2A">
              <w:rPr>
                <w:color w:val="000000"/>
                <w:sz w:val="23"/>
                <w:szCs w:val="23"/>
              </w:rPr>
              <w:t>.к</w:t>
            </w:r>
            <w:proofErr w:type="gramEnd"/>
            <w:r w:rsidRPr="00F23C2A">
              <w:rPr>
                <w:color w:val="000000"/>
                <w:sz w:val="23"/>
                <w:szCs w:val="23"/>
              </w:rPr>
              <w:t>уб</w:t>
            </w:r>
            <w:proofErr w:type="spellEnd"/>
            <w:r w:rsidRPr="00F23C2A">
              <w:rPr>
                <w:color w:val="000000"/>
                <w:sz w:val="23"/>
                <w:szCs w:val="23"/>
              </w:rPr>
              <w:t>./год</w:t>
            </w:r>
          </w:p>
        </w:tc>
        <w:tc>
          <w:tcPr>
            <w:tcW w:w="451" w:type="pct"/>
            <w:shd w:val="clear" w:color="auto" w:fill="auto"/>
            <w:vAlign w:val="center"/>
          </w:tcPr>
          <w:p w:rsidR="00A96E52" w:rsidRPr="00F23C2A" w:rsidRDefault="00A96E52" w:rsidP="00C44291">
            <w:pPr>
              <w:jc w:val="center"/>
              <w:rPr>
                <w:sz w:val="23"/>
                <w:szCs w:val="23"/>
              </w:rPr>
            </w:pPr>
            <w:r w:rsidRPr="00F23C2A">
              <w:rPr>
                <w:sz w:val="23"/>
                <w:szCs w:val="23"/>
              </w:rPr>
              <w:t>388,1</w:t>
            </w:r>
          </w:p>
        </w:tc>
        <w:tc>
          <w:tcPr>
            <w:tcW w:w="562" w:type="pct"/>
            <w:shd w:val="clear" w:color="auto" w:fill="auto"/>
            <w:vAlign w:val="center"/>
          </w:tcPr>
          <w:p w:rsidR="00A96E52" w:rsidRPr="00F23C2A" w:rsidRDefault="00A96E52" w:rsidP="00C44291">
            <w:pPr>
              <w:jc w:val="center"/>
              <w:rPr>
                <w:sz w:val="23"/>
                <w:szCs w:val="23"/>
              </w:rPr>
            </w:pPr>
            <w:r w:rsidRPr="00F23C2A">
              <w:rPr>
                <w:sz w:val="23"/>
                <w:szCs w:val="23"/>
              </w:rPr>
              <w:t>388,1</w:t>
            </w:r>
          </w:p>
        </w:tc>
        <w:tc>
          <w:tcPr>
            <w:tcW w:w="554" w:type="pct"/>
            <w:shd w:val="clear" w:color="auto" w:fill="auto"/>
            <w:vAlign w:val="center"/>
          </w:tcPr>
          <w:p w:rsidR="00A96E52" w:rsidRPr="00F23C2A" w:rsidRDefault="00A96E52" w:rsidP="00C44291">
            <w:pPr>
              <w:jc w:val="center"/>
              <w:rPr>
                <w:sz w:val="23"/>
                <w:szCs w:val="23"/>
              </w:rPr>
            </w:pPr>
            <w:r w:rsidRPr="00F23C2A">
              <w:rPr>
                <w:sz w:val="23"/>
                <w:szCs w:val="23"/>
              </w:rPr>
              <w:t>388,1</w:t>
            </w:r>
          </w:p>
        </w:tc>
        <w:tc>
          <w:tcPr>
            <w:tcW w:w="404" w:type="pct"/>
            <w:shd w:val="clear" w:color="auto" w:fill="auto"/>
            <w:vAlign w:val="center"/>
          </w:tcPr>
          <w:p w:rsidR="00A96E52" w:rsidRPr="00F23C2A" w:rsidRDefault="00A96E52" w:rsidP="00C44291">
            <w:pPr>
              <w:jc w:val="center"/>
              <w:rPr>
                <w:sz w:val="23"/>
                <w:szCs w:val="23"/>
              </w:rPr>
            </w:pPr>
            <w:r w:rsidRPr="00F23C2A">
              <w:rPr>
                <w:sz w:val="23"/>
                <w:szCs w:val="23"/>
              </w:rPr>
              <w:t>388,1</w:t>
            </w:r>
          </w:p>
        </w:tc>
        <w:tc>
          <w:tcPr>
            <w:tcW w:w="465" w:type="pct"/>
            <w:shd w:val="clear" w:color="auto" w:fill="auto"/>
            <w:vAlign w:val="center"/>
          </w:tcPr>
          <w:p w:rsidR="00A96E52" w:rsidRPr="00F23C2A" w:rsidRDefault="00A96E52" w:rsidP="00C44291">
            <w:pPr>
              <w:jc w:val="center"/>
              <w:rPr>
                <w:sz w:val="23"/>
                <w:szCs w:val="23"/>
              </w:rPr>
            </w:pPr>
            <w:r w:rsidRPr="00F23C2A">
              <w:rPr>
                <w:sz w:val="23"/>
                <w:szCs w:val="23"/>
              </w:rPr>
              <w:t>388,1</w:t>
            </w:r>
          </w:p>
        </w:tc>
        <w:tc>
          <w:tcPr>
            <w:tcW w:w="583" w:type="pct"/>
            <w:shd w:val="clear" w:color="auto" w:fill="auto"/>
            <w:vAlign w:val="center"/>
          </w:tcPr>
          <w:p w:rsidR="00A96E52" w:rsidRPr="00F23C2A" w:rsidRDefault="00A96E52" w:rsidP="00C44291">
            <w:pPr>
              <w:jc w:val="center"/>
              <w:rPr>
                <w:sz w:val="23"/>
                <w:szCs w:val="23"/>
              </w:rPr>
            </w:pPr>
            <w:r w:rsidRPr="00F23C2A">
              <w:rPr>
                <w:sz w:val="23"/>
                <w:szCs w:val="23"/>
              </w:rPr>
              <w:t>388,0</w:t>
            </w:r>
          </w:p>
        </w:tc>
      </w:tr>
      <w:tr w:rsidR="00A96E52" w:rsidRPr="00F23C2A" w:rsidTr="00A96E52">
        <w:trPr>
          <w:trHeight w:val="20"/>
        </w:trPr>
        <w:tc>
          <w:tcPr>
            <w:tcW w:w="1982" w:type="pct"/>
            <w:shd w:val="clear" w:color="auto" w:fill="auto"/>
            <w:vAlign w:val="center"/>
            <w:hideMark/>
          </w:tcPr>
          <w:p w:rsidR="00A96E52" w:rsidRPr="00F23C2A" w:rsidRDefault="00A96E52" w:rsidP="00C44291">
            <w:pPr>
              <w:rPr>
                <w:color w:val="000000"/>
                <w:sz w:val="23"/>
                <w:szCs w:val="23"/>
              </w:rPr>
            </w:pPr>
            <w:r w:rsidRPr="00F23C2A">
              <w:rPr>
                <w:color w:val="000000"/>
                <w:sz w:val="23"/>
                <w:szCs w:val="23"/>
              </w:rPr>
              <w:t>Потребление холодной воды на цели водоснабжения прочих п</w:t>
            </w:r>
            <w:r w:rsidRPr="00F23C2A">
              <w:rPr>
                <w:color w:val="000000"/>
                <w:sz w:val="23"/>
                <w:szCs w:val="23"/>
              </w:rPr>
              <w:t>о</w:t>
            </w:r>
            <w:r w:rsidRPr="00F23C2A">
              <w:rPr>
                <w:color w:val="000000"/>
                <w:sz w:val="23"/>
                <w:szCs w:val="23"/>
              </w:rPr>
              <w:t xml:space="preserve">требителей, </w:t>
            </w:r>
            <w:proofErr w:type="spellStart"/>
            <w:r w:rsidRPr="00F23C2A">
              <w:rPr>
                <w:color w:val="000000"/>
                <w:sz w:val="23"/>
                <w:szCs w:val="23"/>
              </w:rPr>
              <w:t>тыс.м</w:t>
            </w:r>
            <w:proofErr w:type="gramStart"/>
            <w:r w:rsidRPr="00F23C2A">
              <w:rPr>
                <w:color w:val="000000"/>
                <w:sz w:val="23"/>
                <w:szCs w:val="23"/>
              </w:rPr>
              <w:t>.к</w:t>
            </w:r>
            <w:proofErr w:type="gramEnd"/>
            <w:r w:rsidRPr="00F23C2A">
              <w:rPr>
                <w:color w:val="000000"/>
                <w:sz w:val="23"/>
                <w:szCs w:val="23"/>
              </w:rPr>
              <w:t>уб</w:t>
            </w:r>
            <w:proofErr w:type="spellEnd"/>
            <w:r w:rsidRPr="00F23C2A">
              <w:rPr>
                <w:color w:val="000000"/>
                <w:sz w:val="23"/>
                <w:szCs w:val="23"/>
              </w:rPr>
              <w:t>./год</w:t>
            </w:r>
          </w:p>
        </w:tc>
        <w:tc>
          <w:tcPr>
            <w:tcW w:w="451" w:type="pct"/>
            <w:shd w:val="clear" w:color="auto" w:fill="auto"/>
            <w:vAlign w:val="center"/>
          </w:tcPr>
          <w:p w:rsidR="00A96E52" w:rsidRPr="00F23C2A" w:rsidRDefault="00A96E52" w:rsidP="00C44291">
            <w:pPr>
              <w:jc w:val="center"/>
              <w:rPr>
                <w:sz w:val="23"/>
                <w:szCs w:val="23"/>
              </w:rPr>
            </w:pPr>
            <w:r w:rsidRPr="00F23C2A">
              <w:rPr>
                <w:sz w:val="23"/>
                <w:szCs w:val="23"/>
              </w:rPr>
              <w:t>670,5</w:t>
            </w:r>
          </w:p>
        </w:tc>
        <w:tc>
          <w:tcPr>
            <w:tcW w:w="562" w:type="pct"/>
            <w:shd w:val="clear" w:color="auto" w:fill="auto"/>
            <w:vAlign w:val="center"/>
          </w:tcPr>
          <w:p w:rsidR="00A96E52" w:rsidRPr="00F23C2A" w:rsidRDefault="00A96E52" w:rsidP="00C44291">
            <w:pPr>
              <w:jc w:val="center"/>
              <w:rPr>
                <w:sz w:val="23"/>
                <w:szCs w:val="23"/>
              </w:rPr>
            </w:pPr>
            <w:r w:rsidRPr="00F23C2A">
              <w:rPr>
                <w:sz w:val="23"/>
                <w:szCs w:val="23"/>
              </w:rPr>
              <w:t>670,5</w:t>
            </w:r>
          </w:p>
        </w:tc>
        <w:tc>
          <w:tcPr>
            <w:tcW w:w="554" w:type="pct"/>
            <w:shd w:val="clear" w:color="auto" w:fill="auto"/>
            <w:vAlign w:val="center"/>
          </w:tcPr>
          <w:p w:rsidR="00A96E52" w:rsidRPr="00F23C2A" w:rsidRDefault="00A96E52" w:rsidP="00C44291">
            <w:pPr>
              <w:jc w:val="center"/>
              <w:rPr>
                <w:sz w:val="23"/>
                <w:szCs w:val="23"/>
              </w:rPr>
            </w:pPr>
            <w:r w:rsidRPr="00F23C2A">
              <w:rPr>
                <w:sz w:val="23"/>
                <w:szCs w:val="23"/>
              </w:rPr>
              <w:t>670,5</w:t>
            </w:r>
          </w:p>
        </w:tc>
        <w:tc>
          <w:tcPr>
            <w:tcW w:w="404" w:type="pct"/>
            <w:shd w:val="clear" w:color="auto" w:fill="auto"/>
            <w:vAlign w:val="center"/>
          </w:tcPr>
          <w:p w:rsidR="00A96E52" w:rsidRPr="00F23C2A" w:rsidRDefault="00A96E52" w:rsidP="00C44291">
            <w:pPr>
              <w:jc w:val="center"/>
              <w:rPr>
                <w:sz w:val="23"/>
                <w:szCs w:val="23"/>
              </w:rPr>
            </w:pPr>
            <w:r w:rsidRPr="00F23C2A">
              <w:rPr>
                <w:sz w:val="23"/>
                <w:szCs w:val="23"/>
              </w:rPr>
              <w:t>670,4</w:t>
            </w:r>
          </w:p>
        </w:tc>
        <w:tc>
          <w:tcPr>
            <w:tcW w:w="465" w:type="pct"/>
            <w:shd w:val="clear" w:color="auto" w:fill="auto"/>
            <w:vAlign w:val="center"/>
          </w:tcPr>
          <w:p w:rsidR="00A96E52" w:rsidRPr="00F23C2A" w:rsidRDefault="00A96E52" w:rsidP="00C44291">
            <w:pPr>
              <w:jc w:val="center"/>
              <w:rPr>
                <w:sz w:val="23"/>
                <w:szCs w:val="23"/>
              </w:rPr>
            </w:pPr>
            <w:r w:rsidRPr="00F23C2A">
              <w:rPr>
                <w:sz w:val="23"/>
                <w:szCs w:val="23"/>
              </w:rPr>
              <w:t>670,4</w:t>
            </w:r>
          </w:p>
        </w:tc>
        <w:tc>
          <w:tcPr>
            <w:tcW w:w="583" w:type="pct"/>
            <w:shd w:val="clear" w:color="auto" w:fill="auto"/>
            <w:vAlign w:val="center"/>
          </w:tcPr>
          <w:p w:rsidR="00A96E52" w:rsidRPr="00F23C2A" w:rsidRDefault="00A96E52" w:rsidP="00C44291">
            <w:pPr>
              <w:jc w:val="center"/>
              <w:rPr>
                <w:sz w:val="23"/>
                <w:szCs w:val="23"/>
              </w:rPr>
            </w:pPr>
            <w:r w:rsidRPr="00F23C2A">
              <w:rPr>
                <w:sz w:val="23"/>
                <w:szCs w:val="23"/>
              </w:rPr>
              <w:t>670,5</w:t>
            </w:r>
          </w:p>
        </w:tc>
      </w:tr>
      <w:tr w:rsidR="00A96E52" w:rsidRPr="00F23C2A" w:rsidTr="00A96E52">
        <w:trPr>
          <w:trHeight w:val="20"/>
        </w:trPr>
        <w:tc>
          <w:tcPr>
            <w:tcW w:w="1982" w:type="pct"/>
            <w:shd w:val="clear" w:color="auto" w:fill="auto"/>
            <w:vAlign w:val="center"/>
            <w:hideMark/>
          </w:tcPr>
          <w:p w:rsidR="00A96E52" w:rsidRPr="00F23C2A" w:rsidRDefault="00A96E52" w:rsidP="00C44291">
            <w:pPr>
              <w:rPr>
                <w:color w:val="000000"/>
                <w:sz w:val="23"/>
                <w:szCs w:val="23"/>
              </w:rPr>
            </w:pPr>
            <w:r w:rsidRPr="00F23C2A">
              <w:rPr>
                <w:color w:val="000000"/>
                <w:sz w:val="23"/>
                <w:szCs w:val="23"/>
              </w:rPr>
              <w:t xml:space="preserve">Водоотведение сточных вод от абонентов жилого фонда, </w:t>
            </w:r>
            <w:proofErr w:type="spellStart"/>
            <w:r w:rsidRPr="00F23C2A">
              <w:rPr>
                <w:color w:val="000000"/>
                <w:sz w:val="23"/>
                <w:szCs w:val="23"/>
              </w:rPr>
              <w:t>тыс.м</w:t>
            </w:r>
            <w:proofErr w:type="gramStart"/>
            <w:r w:rsidRPr="00F23C2A">
              <w:rPr>
                <w:color w:val="000000"/>
                <w:sz w:val="23"/>
                <w:szCs w:val="23"/>
              </w:rPr>
              <w:t>.к</w:t>
            </w:r>
            <w:proofErr w:type="gramEnd"/>
            <w:r w:rsidRPr="00F23C2A">
              <w:rPr>
                <w:color w:val="000000"/>
                <w:sz w:val="23"/>
                <w:szCs w:val="23"/>
              </w:rPr>
              <w:t>уб</w:t>
            </w:r>
            <w:proofErr w:type="spellEnd"/>
            <w:r w:rsidRPr="00F23C2A">
              <w:rPr>
                <w:color w:val="000000"/>
                <w:sz w:val="23"/>
                <w:szCs w:val="23"/>
              </w:rPr>
              <w:t>./год</w:t>
            </w:r>
          </w:p>
        </w:tc>
        <w:tc>
          <w:tcPr>
            <w:tcW w:w="451" w:type="pct"/>
            <w:shd w:val="clear" w:color="auto" w:fill="auto"/>
            <w:vAlign w:val="center"/>
          </w:tcPr>
          <w:p w:rsidR="00A96E52" w:rsidRPr="00F23C2A" w:rsidRDefault="00A96E52" w:rsidP="00C44291">
            <w:pPr>
              <w:jc w:val="center"/>
              <w:rPr>
                <w:sz w:val="23"/>
                <w:szCs w:val="23"/>
              </w:rPr>
            </w:pPr>
            <w:r w:rsidRPr="00F23C2A">
              <w:rPr>
                <w:sz w:val="23"/>
                <w:szCs w:val="23"/>
              </w:rPr>
              <w:t>7 000,6</w:t>
            </w:r>
          </w:p>
        </w:tc>
        <w:tc>
          <w:tcPr>
            <w:tcW w:w="562" w:type="pct"/>
            <w:shd w:val="clear" w:color="auto" w:fill="auto"/>
            <w:vAlign w:val="center"/>
          </w:tcPr>
          <w:p w:rsidR="00A96E52" w:rsidRPr="00F23C2A" w:rsidRDefault="00A96E52" w:rsidP="00C44291">
            <w:pPr>
              <w:jc w:val="center"/>
              <w:rPr>
                <w:sz w:val="23"/>
                <w:szCs w:val="23"/>
              </w:rPr>
            </w:pPr>
            <w:r w:rsidRPr="00F23C2A">
              <w:rPr>
                <w:sz w:val="23"/>
                <w:szCs w:val="23"/>
              </w:rPr>
              <w:t>7 521,8</w:t>
            </w:r>
          </w:p>
        </w:tc>
        <w:tc>
          <w:tcPr>
            <w:tcW w:w="554" w:type="pct"/>
            <w:shd w:val="clear" w:color="auto" w:fill="auto"/>
            <w:vAlign w:val="center"/>
          </w:tcPr>
          <w:p w:rsidR="00A96E52" w:rsidRPr="00F23C2A" w:rsidRDefault="00A96E52" w:rsidP="00C44291">
            <w:pPr>
              <w:jc w:val="center"/>
              <w:rPr>
                <w:sz w:val="23"/>
                <w:szCs w:val="23"/>
              </w:rPr>
            </w:pPr>
            <w:r w:rsidRPr="00F23C2A">
              <w:rPr>
                <w:sz w:val="23"/>
                <w:szCs w:val="23"/>
              </w:rPr>
              <w:t>8 042,8</w:t>
            </w:r>
          </w:p>
        </w:tc>
        <w:tc>
          <w:tcPr>
            <w:tcW w:w="404" w:type="pct"/>
            <w:shd w:val="clear" w:color="auto" w:fill="auto"/>
            <w:vAlign w:val="center"/>
          </w:tcPr>
          <w:p w:rsidR="00A96E52" w:rsidRPr="00F23C2A" w:rsidRDefault="00A96E52" w:rsidP="00C44291">
            <w:pPr>
              <w:jc w:val="center"/>
              <w:rPr>
                <w:sz w:val="23"/>
                <w:szCs w:val="23"/>
              </w:rPr>
            </w:pPr>
            <w:r w:rsidRPr="00F23C2A">
              <w:rPr>
                <w:sz w:val="23"/>
                <w:szCs w:val="23"/>
              </w:rPr>
              <w:t>8 563,4</w:t>
            </w:r>
          </w:p>
        </w:tc>
        <w:tc>
          <w:tcPr>
            <w:tcW w:w="465" w:type="pct"/>
            <w:shd w:val="clear" w:color="auto" w:fill="auto"/>
            <w:vAlign w:val="center"/>
          </w:tcPr>
          <w:p w:rsidR="00A96E52" w:rsidRPr="00F23C2A" w:rsidRDefault="00A96E52" w:rsidP="00C44291">
            <w:pPr>
              <w:jc w:val="center"/>
              <w:rPr>
                <w:sz w:val="23"/>
                <w:szCs w:val="23"/>
              </w:rPr>
            </w:pPr>
            <w:r w:rsidRPr="00F23C2A">
              <w:rPr>
                <w:sz w:val="23"/>
                <w:szCs w:val="23"/>
              </w:rPr>
              <w:t>9 083,8</w:t>
            </w:r>
          </w:p>
        </w:tc>
        <w:tc>
          <w:tcPr>
            <w:tcW w:w="583" w:type="pct"/>
            <w:shd w:val="clear" w:color="auto" w:fill="auto"/>
            <w:vAlign w:val="center"/>
          </w:tcPr>
          <w:p w:rsidR="00A96E52" w:rsidRPr="00F23C2A" w:rsidRDefault="00A96E52" w:rsidP="00C44291">
            <w:pPr>
              <w:jc w:val="center"/>
              <w:rPr>
                <w:sz w:val="23"/>
                <w:szCs w:val="23"/>
              </w:rPr>
            </w:pPr>
            <w:r w:rsidRPr="00F23C2A">
              <w:rPr>
                <w:sz w:val="23"/>
                <w:szCs w:val="23"/>
              </w:rPr>
              <w:t>9 011,7</w:t>
            </w:r>
          </w:p>
        </w:tc>
      </w:tr>
      <w:tr w:rsidR="00A96E52" w:rsidRPr="00F23C2A" w:rsidTr="00A96E52">
        <w:trPr>
          <w:trHeight w:val="20"/>
        </w:trPr>
        <w:tc>
          <w:tcPr>
            <w:tcW w:w="1982" w:type="pct"/>
            <w:shd w:val="clear" w:color="auto" w:fill="auto"/>
            <w:vAlign w:val="center"/>
          </w:tcPr>
          <w:p w:rsidR="00A96E52" w:rsidRPr="00F23C2A" w:rsidRDefault="00A96E52" w:rsidP="00C44291">
            <w:pPr>
              <w:rPr>
                <w:color w:val="000000"/>
                <w:sz w:val="23"/>
                <w:szCs w:val="23"/>
              </w:rPr>
            </w:pPr>
            <w:r w:rsidRPr="00F23C2A">
              <w:rPr>
                <w:color w:val="000000"/>
                <w:sz w:val="23"/>
                <w:szCs w:val="23"/>
              </w:rPr>
              <w:t>Водоотведение сточных вод от абонентов бюджетных учрежд</w:t>
            </w:r>
            <w:r w:rsidRPr="00F23C2A">
              <w:rPr>
                <w:color w:val="000000"/>
                <w:sz w:val="23"/>
                <w:szCs w:val="23"/>
              </w:rPr>
              <w:t>е</w:t>
            </w:r>
            <w:r w:rsidRPr="00F23C2A">
              <w:rPr>
                <w:color w:val="000000"/>
                <w:sz w:val="23"/>
                <w:szCs w:val="23"/>
              </w:rPr>
              <w:t xml:space="preserve">ний, </w:t>
            </w:r>
            <w:proofErr w:type="spellStart"/>
            <w:r w:rsidRPr="00F23C2A">
              <w:rPr>
                <w:color w:val="000000"/>
                <w:sz w:val="23"/>
                <w:szCs w:val="23"/>
              </w:rPr>
              <w:t>тыс.м</w:t>
            </w:r>
            <w:proofErr w:type="gramStart"/>
            <w:r w:rsidRPr="00F23C2A">
              <w:rPr>
                <w:color w:val="000000"/>
                <w:sz w:val="23"/>
                <w:szCs w:val="23"/>
              </w:rPr>
              <w:t>.к</w:t>
            </w:r>
            <w:proofErr w:type="gramEnd"/>
            <w:r w:rsidRPr="00F23C2A">
              <w:rPr>
                <w:color w:val="000000"/>
                <w:sz w:val="23"/>
                <w:szCs w:val="23"/>
              </w:rPr>
              <w:t>уб</w:t>
            </w:r>
            <w:proofErr w:type="spellEnd"/>
            <w:r w:rsidRPr="00F23C2A">
              <w:rPr>
                <w:color w:val="000000"/>
                <w:sz w:val="23"/>
                <w:szCs w:val="23"/>
              </w:rPr>
              <w:t>./год</w:t>
            </w:r>
          </w:p>
        </w:tc>
        <w:tc>
          <w:tcPr>
            <w:tcW w:w="451" w:type="pct"/>
            <w:shd w:val="clear" w:color="auto" w:fill="auto"/>
            <w:vAlign w:val="center"/>
          </w:tcPr>
          <w:p w:rsidR="00A96E52" w:rsidRPr="00F23C2A" w:rsidRDefault="00A96E52" w:rsidP="00C44291">
            <w:pPr>
              <w:jc w:val="center"/>
              <w:rPr>
                <w:sz w:val="23"/>
                <w:szCs w:val="23"/>
              </w:rPr>
            </w:pPr>
            <w:r w:rsidRPr="00F23C2A">
              <w:rPr>
                <w:sz w:val="23"/>
                <w:szCs w:val="23"/>
              </w:rPr>
              <w:t>476,6</w:t>
            </w:r>
          </w:p>
        </w:tc>
        <w:tc>
          <w:tcPr>
            <w:tcW w:w="562" w:type="pct"/>
            <w:shd w:val="clear" w:color="auto" w:fill="auto"/>
            <w:vAlign w:val="center"/>
          </w:tcPr>
          <w:p w:rsidR="00A96E52" w:rsidRPr="00F23C2A" w:rsidRDefault="00A96E52" w:rsidP="00C44291">
            <w:pPr>
              <w:jc w:val="center"/>
              <w:rPr>
                <w:sz w:val="23"/>
                <w:szCs w:val="23"/>
              </w:rPr>
            </w:pPr>
            <w:r w:rsidRPr="00F23C2A">
              <w:rPr>
                <w:sz w:val="23"/>
                <w:szCs w:val="23"/>
              </w:rPr>
              <w:t>475,0</w:t>
            </w:r>
          </w:p>
        </w:tc>
        <w:tc>
          <w:tcPr>
            <w:tcW w:w="554" w:type="pct"/>
            <w:shd w:val="clear" w:color="auto" w:fill="auto"/>
            <w:vAlign w:val="center"/>
          </w:tcPr>
          <w:p w:rsidR="00A96E52" w:rsidRPr="00F23C2A" w:rsidRDefault="00A96E52" w:rsidP="00C44291">
            <w:pPr>
              <w:jc w:val="center"/>
              <w:rPr>
                <w:sz w:val="23"/>
                <w:szCs w:val="23"/>
              </w:rPr>
            </w:pPr>
            <w:r w:rsidRPr="00F23C2A">
              <w:rPr>
                <w:sz w:val="23"/>
                <w:szCs w:val="23"/>
              </w:rPr>
              <w:t>473,5</w:t>
            </w:r>
          </w:p>
        </w:tc>
        <w:tc>
          <w:tcPr>
            <w:tcW w:w="404" w:type="pct"/>
            <w:shd w:val="clear" w:color="auto" w:fill="auto"/>
            <w:vAlign w:val="center"/>
          </w:tcPr>
          <w:p w:rsidR="00A96E52" w:rsidRPr="00F23C2A" w:rsidRDefault="00A96E52" w:rsidP="00C44291">
            <w:pPr>
              <w:jc w:val="center"/>
              <w:rPr>
                <w:sz w:val="23"/>
                <w:szCs w:val="23"/>
              </w:rPr>
            </w:pPr>
            <w:r w:rsidRPr="00F23C2A">
              <w:rPr>
                <w:sz w:val="23"/>
                <w:szCs w:val="23"/>
              </w:rPr>
              <w:t>472,0</w:t>
            </w:r>
          </w:p>
        </w:tc>
        <w:tc>
          <w:tcPr>
            <w:tcW w:w="465" w:type="pct"/>
            <w:shd w:val="clear" w:color="auto" w:fill="auto"/>
            <w:vAlign w:val="center"/>
          </w:tcPr>
          <w:p w:rsidR="00A96E52" w:rsidRPr="00F23C2A" w:rsidRDefault="00A96E52" w:rsidP="00C44291">
            <w:pPr>
              <w:jc w:val="center"/>
              <w:rPr>
                <w:sz w:val="23"/>
                <w:szCs w:val="23"/>
              </w:rPr>
            </w:pPr>
            <w:r w:rsidRPr="00F23C2A">
              <w:rPr>
                <w:sz w:val="23"/>
                <w:szCs w:val="23"/>
              </w:rPr>
              <w:t>470,6</w:t>
            </w:r>
          </w:p>
        </w:tc>
        <w:tc>
          <w:tcPr>
            <w:tcW w:w="583" w:type="pct"/>
            <w:shd w:val="clear" w:color="auto" w:fill="auto"/>
            <w:vAlign w:val="center"/>
          </w:tcPr>
          <w:p w:rsidR="00A96E52" w:rsidRPr="00F23C2A" w:rsidRDefault="00A96E52" w:rsidP="00C44291">
            <w:pPr>
              <w:jc w:val="center"/>
              <w:rPr>
                <w:sz w:val="23"/>
                <w:szCs w:val="23"/>
              </w:rPr>
            </w:pPr>
            <w:r w:rsidRPr="00F23C2A">
              <w:rPr>
                <w:sz w:val="23"/>
                <w:szCs w:val="23"/>
              </w:rPr>
              <w:t>466,9</w:t>
            </w:r>
          </w:p>
        </w:tc>
      </w:tr>
      <w:tr w:rsidR="00A96E52" w:rsidRPr="00F23C2A" w:rsidTr="00A96E52">
        <w:trPr>
          <w:trHeight w:val="20"/>
        </w:trPr>
        <w:tc>
          <w:tcPr>
            <w:tcW w:w="1982" w:type="pct"/>
            <w:shd w:val="clear" w:color="auto" w:fill="auto"/>
            <w:vAlign w:val="center"/>
          </w:tcPr>
          <w:p w:rsidR="00A96E52" w:rsidRPr="00F23C2A" w:rsidRDefault="00A96E52" w:rsidP="00C44291">
            <w:pPr>
              <w:rPr>
                <w:color w:val="000000"/>
                <w:sz w:val="23"/>
                <w:szCs w:val="23"/>
              </w:rPr>
            </w:pPr>
            <w:r w:rsidRPr="00F23C2A">
              <w:rPr>
                <w:color w:val="000000"/>
                <w:sz w:val="23"/>
                <w:szCs w:val="23"/>
              </w:rPr>
              <w:t>Водоотведение сточных вод от аб</w:t>
            </w:r>
            <w:r w:rsidRPr="00F23C2A">
              <w:rPr>
                <w:color w:val="000000"/>
                <w:sz w:val="23"/>
                <w:szCs w:val="23"/>
              </w:rPr>
              <w:t>о</w:t>
            </w:r>
            <w:r w:rsidRPr="00F23C2A">
              <w:rPr>
                <w:color w:val="000000"/>
                <w:sz w:val="23"/>
                <w:szCs w:val="23"/>
              </w:rPr>
              <w:t xml:space="preserve">нентов прочих потребителей, </w:t>
            </w:r>
            <w:proofErr w:type="spellStart"/>
            <w:r w:rsidRPr="00F23C2A">
              <w:rPr>
                <w:color w:val="000000"/>
                <w:sz w:val="23"/>
                <w:szCs w:val="23"/>
              </w:rPr>
              <w:t>тыс.м</w:t>
            </w:r>
            <w:proofErr w:type="gramStart"/>
            <w:r w:rsidRPr="00F23C2A">
              <w:rPr>
                <w:color w:val="000000"/>
                <w:sz w:val="23"/>
                <w:szCs w:val="23"/>
              </w:rPr>
              <w:t>.к</w:t>
            </w:r>
            <w:proofErr w:type="gramEnd"/>
            <w:r w:rsidRPr="00F23C2A">
              <w:rPr>
                <w:color w:val="000000"/>
                <w:sz w:val="23"/>
                <w:szCs w:val="23"/>
              </w:rPr>
              <w:t>уб</w:t>
            </w:r>
            <w:proofErr w:type="spellEnd"/>
            <w:r w:rsidRPr="00F23C2A">
              <w:rPr>
                <w:color w:val="000000"/>
                <w:sz w:val="23"/>
                <w:szCs w:val="23"/>
              </w:rPr>
              <w:t>./год</w:t>
            </w:r>
          </w:p>
        </w:tc>
        <w:tc>
          <w:tcPr>
            <w:tcW w:w="451" w:type="pct"/>
            <w:shd w:val="clear" w:color="auto" w:fill="auto"/>
            <w:vAlign w:val="center"/>
          </w:tcPr>
          <w:p w:rsidR="00A96E52" w:rsidRPr="00F23C2A" w:rsidRDefault="00A96E52" w:rsidP="00C44291">
            <w:pPr>
              <w:jc w:val="center"/>
              <w:rPr>
                <w:sz w:val="23"/>
                <w:szCs w:val="23"/>
              </w:rPr>
            </w:pPr>
            <w:r w:rsidRPr="00F23C2A">
              <w:rPr>
                <w:sz w:val="23"/>
                <w:szCs w:val="23"/>
              </w:rPr>
              <w:t>1 010,4</w:t>
            </w:r>
          </w:p>
        </w:tc>
        <w:tc>
          <w:tcPr>
            <w:tcW w:w="562" w:type="pct"/>
            <w:shd w:val="clear" w:color="auto" w:fill="auto"/>
            <w:vAlign w:val="center"/>
          </w:tcPr>
          <w:p w:rsidR="00A96E52" w:rsidRPr="00F23C2A" w:rsidRDefault="00A96E52" w:rsidP="00C44291">
            <w:pPr>
              <w:jc w:val="center"/>
              <w:rPr>
                <w:sz w:val="23"/>
                <w:szCs w:val="23"/>
              </w:rPr>
            </w:pPr>
            <w:r w:rsidRPr="00F23C2A">
              <w:rPr>
                <w:sz w:val="23"/>
                <w:szCs w:val="23"/>
              </w:rPr>
              <w:t>1 015,5</w:t>
            </w:r>
          </w:p>
        </w:tc>
        <w:tc>
          <w:tcPr>
            <w:tcW w:w="554" w:type="pct"/>
            <w:shd w:val="clear" w:color="auto" w:fill="auto"/>
            <w:vAlign w:val="center"/>
          </w:tcPr>
          <w:p w:rsidR="00A96E52" w:rsidRPr="00F23C2A" w:rsidRDefault="00A96E52" w:rsidP="00C44291">
            <w:pPr>
              <w:jc w:val="center"/>
              <w:rPr>
                <w:sz w:val="23"/>
                <w:szCs w:val="23"/>
              </w:rPr>
            </w:pPr>
            <w:r w:rsidRPr="00F23C2A">
              <w:rPr>
                <w:sz w:val="23"/>
                <w:szCs w:val="23"/>
              </w:rPr>
              <w:t>1 022,2</w:t>
            </w:r>
          </w:p>
        </w:tc>
        <w:tc>
          <w:tcPr>
            <w:tcW w:w="404" w:type="pct"/>
            <w:shd w:val="clear" w:color="auto" w:fill="auto"/>
            <w:vAlign w:val="center"/>
          </w:tcPr>
          <w:p w:rsidR="00A96E52" w:rsidRPr="00F23C2A" w:rsidRDefault="00A96E52" w:rsidP="00C44291">
            <w:pPr>
              <w:jc w:val="center"/>
              <w:rPr>
                <w:sz w:val="23"/>
                <w:szCs w:val="23"/>
              </w:rPr>
            </w:pPr>
            <w:r w:rsidRPr="00F23C2A">
              <w:rPr>
                <w:sz w:val="23"/>
                <w:szCs w:val="23"/>
              </w:rPr>
              <w:t>1 030,1</w:t>
            </w:r>
          </w:p>
        </w:tc>
        <w:tc>
          <w:tcPr>
            <w:tcW w:w="465" w:type="pct"/>
            <w:shd w:val="clear" w:color="auto" w:fill="auto"/>
            <w:vAlign w:val="center"/>
          </w:tcPr>
          <w:p w:rsidR="00A96E52" w:rsidRPr="00F23C2A" w:rsidRDefault="00A96E52" w:rsidP="00C44291">
            <w:pPr>
              <w:jc w:val="center"/>
              <w:rPr>
                <w:sz w:val="23"/>
                <w:szCs w:val="23"/>
              </w:rPr>
            </w:pPr>
            <w:r w:rsidRPr="00F23C2A">
              <w:rPr>
                <w:sz w:val="23"/>
                <w:szCs w:val="23"/>
              </w:rPr>
              <w:t>1 039,2</w:t>
            </w:r>
          </w:p>
        </w:tc>
        <w:tc>
          <w:tcPr>
            <w:tcW w:w="583" w:type="pct"/>
            <w:shd w:val="clear" w:color="auto" w:fill="auto"/>
            <w:vAlign w:val="center"/>
          </w:tcPr>
          <w:p w:rsidR="00A96E52" w:rsidRPr="00F23C2A" w:rsidRDefault="00A96E52" w:rsidP="00C44291">
            <w:pPr>
              <w:jc w:val="center"/>
              <w:rPr>
                <w:sz w:val="23"/>
                <w:szCs w:val="23"/>
              </w:rPr>
            </w:pPr>
            <w:r w:rsidRPr="00F23C2A">
              <w:rPr>
                <w:sz w:val="23"/>
                <w:szCs w:val="23"/>
              </w:rPr>
              <w:t>1 068,2</w:t>
            </w:r>
          </w:p>
        </w:tc>
      </w:tr>
    </w:tbl>
    <w:p w:rsidR="00A96E52" w:rsidRPr="00F23C2A" w:rsidRDefault="00A96E52" w:rsidP="00A96E52">
      <w:pPr>
        <w:ind w:firstLine="708"/>
        <w:jc w:val="both"/>
        <w:rPr>
          <w:sz w:val="23"/>
          <w:szCs w:val="23"/>
        </w:rPr>
      </w:pPr>
    </w:p>
    <w:p w:rsidR="00A96E52" w:rsidRPr="00F23C2A" w:rsidRDefault="00A96E52">
      <w:pPr>
        <w:rPr>
          <w:sz w:val="23"/>
          <w:szCs w:val="23"/>
        </w:rPr>
      </w:pPr>
      <w:r w:rsidRPr="00F23C2A">
        <w:rPr>
          <w:sz w:val="23"/>
          <w:szCs w:val="23"/>
        </w:rPr>
        <w:br w:type="page"/>
      </w:r>
    </w:p>
    <w:p w:rsidR="00A96E52" w:rsidRPr="00F23C2A" w:rsidRDefault="00A96E52" w:rsidP="00A96E52">
      <w:pPr>
        <w:ind w:firstLine="708"/>
        <w:jc w:val="center"/>
        <w:rPr>
          <w:sz w:val="23"/>
          <w:szCs w:val="23"/>
        </w:rPr>
      </w:pPr>
      <w:r w:rsidRPr="00F23C2A">
        <w:rPr>
          <w:sz w:val="23"/>
          <w:szCs w:val="23"/>
        </w:rPr>
        <w:lastRenderedPageBreak/>
        <w:t>3 ХАРАКТЕРИСТИКА СОСТОЯНИЯ И ПРОБЛЕМ КОММУНАЛЬНОЙ ИНФРАСТРУ</w:t>
      </w:r>
      <w:r w:rsidRPr="00F23C2A">
        <w:rPr>
          <w:sz w:val="23"/>
          <w:szCs w:val="23"/>
        </w:rPr>
        <w:t>К</w:t>
      </w:r>
      <w:r w:rsidRPr="00F23C2A">
        <w:rPr>
          <w:sz w:val="23"/>
          <w:szCs w:val="23"/>
        </w:rPr>
        <w:t>ТУРЫ</w:t>
      </w:r>
    </w:p>
    <w:p w:rsidR="00A96E52" w:rsidRPr="00F23C2A" w:rsidRDefault="00A96E52" w:rsidP="00A96E52">
      <w:pPr>
        <w:keepNext/>
        <w:ind w:firstLine="709"/>
        <w:jc w:val="center"/>
        <w:outlineLvl w:val="1"/>
        <w:rPr>
          <w:rFonts w:cs="Arial"/>
          <w:b/>
          <w:bCs/>
          <w:i/>
          <w:iCs/>
          <w:sz w:val="23"/>
          <w:szCs w:val="23"/>
        </w:rPr>
      </w:pPr>
      <w:bookmarkStart w:id="0" w:name="_Toc374980246"/>
    </w:p>
    <w:p w:rsidR="00A96E52" w:rsidRPr="00F23C2A" w:rsidRDefault="00A96E52" w:rsidP="00A96E52">
      <w:pPr>
        <w:keepNext/>
        <w:ind w:firstLine="709"/>
        <w:jc w:val="center"/>
        <w:outlineLvl w:val="1"/>
        <w:rPr>
          <w:rFonts w:cs="Arial"/>
          <w:b/>
          <w:bCs/>
          <w:i/>
          <w:iCs/>
          <w:sz w:val="23"/>
          <w:szCs w:val="23"/>
        </w:rPr>
      </w:pPr>
      <w:r w:rsidRPr="00F23C2A">
        <w:rPr>
          <w:rFonts w:cs="Arial"/>
          <w:b/>
          <w:bCs/>
          <w:i/>
          <w:iCs/>
          <w:sz w:val="23"/>
          <w:szCs w:val="23"/>
        </w:rPr>
        <w:t>Система теплоснабжения</w:t>
      </w:r>
      <w:bookmarkEnd w:id="0"/>
    </w:p>
    <w:p w:rsidR="00A96E52" w:rsidRPr="00F23C2A" w:rsidRDefault="00A96E52" w:rsidP="00A96E52">
      <w:pPr>
        <w:ind w:firstLine="709"/>
        <w:jc w:val="both"/>
        <w:rPr>
          <w:sz w:val="23"/>
          <w:szCs w:val="23"/>
        </w:rPr>
      </w:pPr>
    </w:p>
    <w:p w:rsidR="00A96E52" w:rsidRPr="00F23C2A" w:rsidRDefault="00A96E52" w:rsidP="00A96E52">
      <w:pPr>
        <w:ind w:firstLine="709"/>
        <w:jc w:val="both"/>
        <w:rPr>
          <w:sz w:val="23"/>
          <w:szCs w:val="23"/>
        </w:rPr>
      </w:pPr>
      <w:r w:rsidRPr="00F23C2A">
        <w:rPr>
          <w:sz w:val="23"/>
          <w:szCs w:val="23"/>
        </w:rPr>
        <w:t>Теплоснабжение города Верхняя Пышма на 82 процента осуществляется централизованно от ОАО «Свердловские тепловые сети», а также от локальных источников (ОАО «Уралэлектромедь», ОАО «Уралредмет», ОАО «Автотранспорт»). В населенных пунктах городского округа теплосна</w:t>
      </w:r>
      <w:r w:rsidRPr="00F23C2A">
        <w:rPr>
          <w:sz w:val="23"/>
          <w:szCs w:val="23"/>
        </w:rPr>
        <w:t>б</w:t>
      </w:r>
      <w:r w:rsidRPr="00F23C2A">
        <w:rPr>
          <w:sz w:val="23"/>
          <w:szCs w:val="23"/>
        </w:rPr>
        <w:t>жение осуществляется от локальных теплоисточников, находящихся в ведении ЗАО «УТС» и ч</w:t>
      </w:r>
      <w:r w:rsidRPr="00F23C2A">
        <w:rPr>
          <w:sz w:val="23"/>
          <w:szCs w:val="23"/>
        </w:rPr>
        <w:t>а</w:t>
      </w:r>
      <w:r w:rsidRPr="00F23C2A">
        <w:rPr>
          <w:sz w:val="23"/>
          <w:szCs w:val="23"/>
        </w:rPr>
        <w:t>стично ОГУ «НПЦДД и</w:t>
      </w:r>
      <w:proofErr w:type="gramStart"/>
      <w:r w:rsidRPr="00F23C2A">
        <w:rPr>
          <w:sz w:val="23"/>
          <w:szCs w:val="23"/>
        </w:rPr>
        <w:t xml:space="preserve"> А</w:t>
      </w:r>
      <w:proofErr w:type="gramEnd"/>
      <w:r w:rsidRPr="00F23C2A">
        <w:rPr>
          <w:sz w:val="23"/>
          <w:szCs w:val="23"/>
        </w:rPr>
        <w:t xml:space="preserve">» (п. Ромашка). </w:t>
      </w:r>
    </w:p>
    <w:p w:rsidR="00A96E52" w:rsidRPr="00F23C2A" w:rsidRDefault="00A96E52" w:rsidP="00A96E52">
      <w:pPr>
        <w:ind w:firstLine="709"/>
        <w:jc w:val="both"/>
        <w:rPr>
          <w:sz w:val="23"/>
          <w:szCs w:val="23"/>
        </w:rPr>
      </w:pPr>
      <w:r w:rsidRPr="00F23C2A">
        <w:rPr>
          <w:sz w:val="23"/>
          <w:szCs w:val="23"/>
        </w:rPr>
        <w:t>Выработку и поставку тепловой энергии в городском округе Верхняя Пышма осуществляют</w:t>
      </w:r>
      <w:proofErr w:type="gramStart"/>
      <w:r w:rsidRPr="00F23C2A">
        <w:rPr>
          <w:sz w:val="23"/>
          <w:szCs w:val="23"/>
        </w:rPr>
        <w:t xml:space="preserve"> :</w:t>
      </w:r>
      <w:proofErr w:type="gramEnd"/>
      <w:r w:rsidRPr="00F23C2A">
        <w:rPr>
          <w:sz w:val="23"/>
          <w:szCs w:val="23"/>
        </w:rPr>
        <w:t xml:space="preserve"> ЗАО «УТС»;  ОАО «СТК» ; ООО «УЭ</w:t>
      </w:r>
      <w:proofErr w:type="gramStart"/>
      <w:r w:rsidRPr="00F23C2A">
        <w:rPr>
          <w:sz w:val="23"/>
          <w:szCs w:val="23"/>
        </w:rPr>
        <w:t>М-</w:t>
      </w:r>
      <w:proofErr w:type="gramEnd"/>
      <w:r w:rsidRPr="00F23C2A">
        <w:rPr>
          <w:sz w:val="23"/>
          <w:szCs w:val="23"/>
        </w:rPr>
        <w:t xml:space="preserve"> теплосети»; ОАО «Уралэлектромедь»; ОАО «Уралре</w:t>
      </w:r>
      <w:r w:rsidRPr="00F23C2A">
        <w:rPr>
          <w:sz w:val="23"/>
          <w:szCs w:val="23"/>
        </w:rPr>
        <w:t>д</w:t>
      </w:r>
      <w:r w:rsidRPr="00F23C2A">
        <w:rPr>
          <w:sz w:val="23"/>
          <w:szCs w:val="23"/>
        </w:rPr>
        <w:t>мет»; ОАО «Автотранспорт» ; ГБДУЗ СО « ОКБ № 1».</w:t>
      </w:r>
    </w:p>
    <w:p w:rsidR="00A96E52" w:rsidRPr="00F23C2A" w:rsidRDefault="00A96E52" w:rsidP="00A96E52">
      <w:pPr>
        <w:ind w:firstLine="709"/>
        <w:jc w:val="both"/>
        <w:rPr>
          <w:sz w:val="23"/>
          <w:szCs w:val="23"/>
        </w:rPr>
      </w:pPr>
      <w:r w:rsidRPr="00F23C2A">
        <w:rPr>
          <w:sz w:val="23"/>
          <w:szCs w:val="23"/>
        </w:rPr>
        <w:t>Общее количество теплоисточников, задействованных на теплоснабжении жилищного фо</w:t>
      </w:r>
      <w:r w:rsidRPr="00F23C2A">
        <w:rPr>
          <w:sz w:val="23"/>
          <w:szCs w:val="23"/>
        </w:rPr>
        <w:t>н</w:t>
      </w:r>
      <w:r w:rsidRPr="00F23C2A">
        <w:rPr>
          <w:sz w:val="23"/>
          <w:szCs w:val="23"/>
        </w:rPr>
        <w:t>да и объектов социальной сферы, – 28, в том числе 19 муниципальных.</w:t>
      </w:r>
    </w:p>
    <w:p w:rsidR="00A96E52" w:rsidRPr="00F23C2A" w:rsidRDefault="00A96E52" w:rsidP="00A96E52">
      <w:pPr>
        <w:ind w:firstLine="709"/>
        <w:jc w:val="both"/>
        <w:rPr>
          <w:sz w:val="23"/>
          <w:szCs w:val="23"/>
        </w:rPr>
      </w:pPr>
      <w:r w:rsidRPr="00F23C2A">
        <w:rPr>
          <w:sz w:val="23"/>
          <w:szCs w:val="23"/>
        </w:rPr>
        <w:t>Суммарная располагаемая мощность котельных по всем видам собственности – 242,9 Гкал/час, в том чи</w:t>
      </w:r>
      <w:r w:rsidRPr="00F23C2A">
        <w:rPr>
          <w:sz w:val="23"/>
          <w:szCs w:val="23"/>
        </w:rPr>
        <w:t>с</w:t>
      </w:r>
      <w:r w:rsidRPr="00F23C2A">
        <w:rPr>
          <w:sz w:val="23"/>
          <w:szCs w:val="23"/>
        </w:rPr>
        <w:t>ле муниципальных – 23,76 Гкал/час.</w:t>
      </w:r>
    </w:p>
    <w:p w:rsidR="00A96E52" w:rsidRPr="00F23C2A" w:rsidRDefault="00A96E52" w:rsidP="00A96E52">
      <w:pPr>
        <w:ind w:firstLine="709"/>
        <w:jc w:val="both"/>
        <w:rPr>
          <w:sz w:val="23"/>
          <w:szCs w:val="23"/>
        </w:rPr>
      </w:pPr>
      <w:r w:rsidRPr="00F23C2A">
        <w:rPr>
          <w:sz w:val="23"/>
          <w:szCs w:val="23"/>
        </w:rPr>
        <w:t>Общая протяженность трубопроводов тепловых сетей в двухтрубном исполнении около 106 км, в том чи</w:t>
      </w:r>
      <w:r w:rsidRPr="00F23C2A">
        <w:rPr>
          <w:sz w:val="23"/>
          <w:szCs w:val="23"/>
        </w:rPr>
        <w:t>с</w:t>
      </w:r>
      <w:r w:rsidRPr="00F23C2A">
        <w:rPr>
          <w:sz w:val="23"/>
          <w:szCs w:val="23"/>
        </w:rPr>
        <w:t xml:space="preserve">ле </w:t>
      </w:r>
      <w:smartTag w:uri="urn:schemas-microsoft-com:office:smarttags" w:element="metricconverter">
        <w:smartTagPr>
          <w:attr w:name="ProductID" w:val="89,8 км"/>
        </w:smartTagPr>
        <w:r w:rsidRPr="00F23C2A">
          <w:rPr>
            <w:sz w:val="23"/>
            <w:szCs w:val="23"/>
          </w:rPr>
          <w:t>89,8 км</w:t>
        </w:r>
      </w:smartTag>
      <w:r w:rsidRPr="00F23C2A">
        <w:rPr>
          <w:sz w:val="23"/>
          <w:szCs w:val="23"/>
        </w:rPr>
        <w:t xml:space="preserve"> – муниципальные, из них 19,1 км ветхих сетей.</w:t>
      </w:r>
    </w:p>
    <w:p w:rsidR="00A96E52" w:rsidRPr="00F23C2A" w:rsidRDefault="00A96E52" w:rsidP="00A96E52">
      <w:pPr>
        <w:ind w:firstLine="709"/>
        <w:jc w:val="both"/>
        <w:rPr>
          <w:sz w:val="23"/>
          <w:szCs w:val="23"/>
        </w:rPr>
      </w:pPr>
      <w:r w:rsidRPr="00F23C2A">
        <w:rPr>
          <w:sz w:val="23"/>
          <w:szCs w:val="23"/>
        </w:rPr>
        <w:t>Основные характеристики системы теплоснабжения городского округа Верхняя Пышма представлены в таблице 6.</w:t>
      </w:r>
    </w:p>
    <w:p w:rsidR="00A96E52" w:rsidRPr="00F23C2A" w:rsidRDefault="00A96E52" w:rsidP="00A96E52">
      <w:pPr>
        <w:ind w:firstLine="709"/>
        <w:jc w:val="right"/>
        <w:rPr>
          <w:sz w:val="23"/>
          <w:szCs w:val="23"/>
        </w:rPr>
      </w:pPr>
      <w:r w:rsidRPr="00F23C2A">
        <w:rPr>
          <w:sz w:val="23"/>
          <w:szCs w:val="23"/>
        </w:rPr>
        <w:t>Таблица 6</w:t>
      </w:r>
    </w:p>
    <w:p w:rsidR="00A96E52" w:rsidRPr="00F23C2A" w:rsidRDefault="00A96E52" w:rsidP="00A96E52">
      <w:pPr>
        <w:ind w:firstLine="709"/>
        <w:jc w:val="center"/>
        <w:rPr>
          <w:sz w:val="23"/>
          <w:szCs w:val="23"/>
        </w:rPr>
      </w:pPr>
      <w:r w:rsidRPr="00F23C2A">
        <w:rPr>
          <w:sz w:val="23"/>
          <w:szCs w:val="23"/>
        </w:rPr>
        <w:t>Основные характеристики системы теплоснабжения городского округа Верхняя Пышма</w:t>
      </w:r>
    </w:p>
    <w:p w:rsidR="00A96E52" w:rsidRPr="00F23C2A" w:rsidRDefault="00A96E52" w:rsidP="00A96E52">
      <w:pPr>
        <w:ind w:firstLine="709"/>
        <w:jc w:val="center"/>
        <w:rPr>
          <w:sz w:val="23"/>
          <w:szCs w:val="23"/>
        </w:rPr>
      </w:pPr>
    </w:p>
    <w:tbl>
      <w:tblPr>
        <w:tblW w:w="8396" w:type="dxa"/>
        <w:jc w:val="center"/>
        <w:tblLayout w:type="fixed"/>
        <w:tblCellMar>
          <w:left w:w="40" w:type="dxa"/>
          <w:right w:w="40" w:type="dxa"/>
        </w:tblCellMar>
        <w:tblLook w:val="0000" w:firstRow="0" w:lastRow="0" w:firstColumn="0" w:lastColumn="0" w:noHBand="0" w:noVBand="0"/>
      </w:tblPr>
      <w:tblGrid>
        <w:gridCol w:w="522"/>
        <w:gridCol w:w="3393"/>
        <w:gridCol w:w="1134"/>
        <w:gridCol w:w="1134"/>
        <w:gridCol w:w="1110"/>
        <w:gridCol w:w="1103"/>
      </w:tblGrid>
      <w:tr w:rsidR="00A96E52" w:rsidRPr="00F23C2A" w:rsidTr="00C44291">
        <w:trPr>
          <w:trHeight w:hRule="exact" w:val="802"/>
          <w:tblHeader/>
          <w:jc w:val="center"/>
        </w:trPr>
        <w:tc>
          <w:tcPr>
            <w:tcW w:w="522" w:type="dxa"/>
            <w:tcBorders>
              <w:top w:val="single" w:sz="6" w:space="0" w:color="auto"/>
              <w:left w:val="single" w:sz="6" w:space="0" w:color="auto"/>
              <w:bottom w:val="single" w:sz="6" w:space="0" w:color="auto"/>
              <w:right w:val="single" w:sz="6" w:space="0" w:color="auto"/>
            </w:tcBorders>
            <w:shd w:val="clear" w:color="auto" w:fill="auto"/>
            <w:vAlign w:val="center"/>
          </w:tcPr>
          <w:p w:rsidR="00A96E52" w:rsidRPr="00F23C2A" w:rsidRDefault="00A96E52" w:rsidP="00C44291">
            <w:pPr>
              <w:jc w:val="center"/>
              <w:rPr>
                <w:sz w:val="23"/>
                <w:szCs w:val="23"/>
              </w:rPr>
            </w:pPr>
            <w:r w:rsidRPr="00F23C2A">
              <w:rPr>
                <w:sz w:val="23"/>
                <w:szCs w:val="23"/>
              </w:rPr>
              <w:t xml:space="preserve">№ </w:t>
            </w:r>
            <w:proofErr w:type="spellStart"/>
            <w:r w:rsidRPr="00F23C2A">
              <w:rPr>
                <w:sz w:val="23"/>
                <w:szCs w:val="23"/>
              </w:rPr>
              <w:t>п.п</w:t>
            </w:r>
            <w:proofErr w:type="spellEnd"/>
            <w:r w:rsidRPr="00F23C2A">
              <w:rPr>
                <w:sz w:val="23"/>
                <w:szCs w:val="23"/>
              </w:rPr>
              <w:t>.</w:t>
            </w:r>
          </w:p>
        </w:tc>
        <w:tc>
          <w:tcPr>
            <w:tcW w:w="3393" w:type="dxa"/>
            <w:tcBorders>
              <w:top w:val="single" w:sz="6" w:space="0" w:color="auto"/>
              <w:left w:val="single" w:sz="6" w:space="0" w:color="auto"/>
              <w:bottom w:val="single" w:sz="6" w:space="0" w:color="auto"/>
              <w:right w:val="single" w:sz="6" w:space="0" w:color="auto"/>
            </w:tcBorders>
            <w:shd w:val="clear" w:color="auto" w:fill="auto"/>
            <w:vAlign w:val="center"/>
          </w:tcPr>
          <w:p w:rsidR="00A96E52" w:rsidRPr="00F23C2A" w:rsidRDefault="00A96E52" w:rsidP="00C44291">
            <w:pPr>
              <w:jc w:val="center"/>
              <w:rPr>
                <w:sz w:val="23"/>
                <w:szCs w:val="23"/>
              </w:rPr>
            </w:pPr>
            <w:r w:rsidRPr="00F23C2A">
              <w:rPr>
                <w:sz w:val="23"/>
                <w:szCs w:val="23"/>
              </w:rPr>
              <w:t>Показатели</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A96E52" w:rsidRPr="00F23C2A" w:rsidRDefault="00A96E52" w:rsidP="00C44291">
            <w:pPr>
              <w:jc w:val="center"/>
              <w:rPr>
                <w:sz w:val="23"/>
                <w:szCs w:val="23"/>
              </w:rPr>
            </w:pPr>
            <w:proofErr w:type="spellStart"/>
            <w:r w:rsidRPr="00F23C2A">
              <w:rPr>
                <w:sz w:val="23"/>
                <w:szCs w:val="23"/>
              </w:rPr>
              <w:t>Ед</w:t>
            </w:r>
            <w:proofErr w:type="gramStart"/>
            <w:r w:rsidRPr="00F23C2A">
              <w:rPr>
                <w:sz w:val="23"/>
                <w:szCs w:val="23"/>
              </w:rPr>
              <w:t>.и</w:t>
            </w:r>
            <w:proofErr w:type="gramEnd"/>
            <w:r w:rsidRPr="00F23C2A">
              <w:rPr>
                <w:sz w:val="23"/>
                <w:szCs w:val="23"/>
              </w:rPr>
              <w:t>зм</w:t>
            </w:r>
            <w:proofErr w:type="spellEnd"/>
            <w:r w:rsidRPr="00F23C2A">
              <w:rPr>
                <w:sz w:val="23"/>
                <w:szCs w:val="23"/>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A96E52" w:rsidRPr="00F23C2A" w:rsidRDefault="00A96E52" w:rsidP="00C44291">
            <w:pPr>
              <w:jc w:val="center"/>
              <w:rPr>
                <w:sz w:val="23"/>
                <w:szCs w:val="23"/>
              </w:rPr>
            </w:pPr>
            <w:r w:rsidRPr="00F23C2A">
              <w:rPr>
                <w:sz w:val="23"/>
                <w:szCs w:val="23"/>
              </w:rPr>
              <w:t>2011</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tcPr>
          <w:p w:rsidR="00A96E52" w:rsidRPr="00F23C2A" w:rsidRDefault="00A96E52" w:rsidP="00C44291">
            <w:pPr>
              <w:jc w:val="center"/>
              <w:rPr>
                <w:sz w:val="23"/>
                <w:szCs w:val="23"/>
              </w:rPr>
            </w:pPr>
            <w:r w:rsidRPr="00F23C2A">
              <w:rPr>
                <w:sz w:val="23"/>
                <w:szCs w:val="23"/>
              </w:rPr>
              <w:t>2012</w:t>
            </w:r>
          </w:p>
        </w:tc>
        <w:tc>
          <w:tcPr>
            <w:tcW w:w="1103" w:type="dxa"/>
            <w:tcBorders>
              <w:top w:val="single" w:sz="6" w:space="0" w:color="auto"/>
              <w:left w:val="single" w:sz="6" w:space="0" w:color="auto"/>
              <w:bottom w:val="single" w:sz="6" w:space="0" w:color="auto"/>
              <w:right w:val="single" w:sz="6" w:space="0" w:color="auto"/>
            </w:tcBorders>
            <w:shd w:val="clear" w:color="auto" w:fill="auto"/>
            <w:vAlign w:val="center"/>
          </w:tcPr>
          <w:p w:rsidR="00A96E52" w:rsidRPr="00F23C2A" w:rsidRDefault="00A96E52" w:rsidP="00C44291">
            <w:pPr>
              <w:jc w:val="center"/>
              <w:rPr>
                <w:sz w:val="23"/>
                <w:szCs w:val="23"/>
              </w:rPr>
            </w:pPr>
            <w:r w:rsidRPr="00F23C2A">
              <w:rPr>
                <w:sz w:val="23"/>
                <w:szCs w:val="23"/>
              </w:rPr>
              <w:t>Темп р</w:t>
            </w:r>
            <w:r w:rsidRPr="00F23C2A">
              <w:rPr>
                <w:sz w:val="23"/>
                <w:szCs w:val="23"/>
              </w:rPr>
              <w:t>о</w:t>
            </w:r>
            <w:r w:rsidRPr="00F23C2A">
              <w:rPr>
                <w:sz w:val="23"/>
                <w:szCs w:val="23"/>
              </w:rPr>
              <w:t>ста, %</w:t>
            </w:r>
          </w:p>
        </w:tc>
      </w:tr>
      <w:tr w:rsidR="00A96E52" w:rsidRPr="00F23C2A" w:rsidTr="00C44291">
        <w:trPr>
          <w:trHeight w:hRule="exact" w:val="558"/>
          <w:jc w:val="center"/>
        </w:trPr>
        <w:tc>
          <w:tcPr>
            <w:tcW w:w="522" w:type="dxa"/>
            <w:vMerge w:val="restart"/>
            <w:tcBorders>
              <w:top w:val="single" w:sz="6" w:space="0" w:color="auto"/>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w:t>
            </w:r>
          </w:p>
        </w:tc>
        <w:tc>
          <w:tcPr>
            <w:tcW w:w="339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Источники  теплоснабжения, всего, в том числе: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Ед.</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28</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28</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361"/>
          <w:jc w:val="center"/>
        </w:trPr>
        <w:tc>
          <w:tcPr>
            <w:tcW w:w="522" w:type="dxa"/>
            <w:vMerge/>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ООО «СТК» г. Екатеринбург</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Ед.</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338"/>
          <w:jc w:val="center"/>
        </w:trPr>
        <w:tc>
          <w:tcPr>
            <w:tcW w:w="522" w:type="dxa"/>
            <w:vMerge/>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котельные, в том числе:</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Ед.</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27</w:t>
            </w:r>
          </w:p>
        </w:tc>
        <w:tc>
          <w:tcPr>
            <w:tcW w:w="1110"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27</w:t>
            </w:r>
          </w:p>
        </w:tc>
        <w:tc>
          <w:tcPr>
            <w:tcW w:w="110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360"/>
          <w:jc w:val="center"/>
        </w:trPr>
        <w:tc>
          <w:tcPr>
            <w:tcW w:w="522" w:type="dxa"/>
            <w:vMerge/>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муниципальные </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Ед.</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19</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19</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315"/>
          <w:jc w:val="center"/>
        </w:trPr>
        <w:tc>
          <w:tcPr>
            <w:tcW w:w="522" w:type="dxa"/>
            <w:vMerge/>
            <w:tcBorders>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ведомственные</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Ед.</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8</w:t>
            </w:r>
          </w:p>
        </w:tc>
        <w:tc>
          <w:tcPr>
            <w:tcW w:w="1110"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8</w:t>
            </w:r>
          </w:p>
        </w:tc>
        <w:tc>
          <w:tcPr>
            <w:tcW w:w="110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525"/>
          <w:jc w:val="center"/>
        </w:trPr>
        <w:tc>
          <w:tcPr>
            <w:tcW w:w="522" w:type="dxa"/>
            <w:vMerge w:val="restart"/>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w:t>
            </w: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Установленная тепловая мо</w:t>
            </w:r>
            <w:r w:rsidRPr="00F23C2A">
              <w:rPr>
                <w:sz w:val="23"/>
                <w:szCs w:val="23"/>
              </w:rPr>
              <w:t>щ</w:t>
            </w:r>
            <w:r w:rsidRPr="00F23C2A">
              <w:rPr>
                <w:sz w:val="23"/>
                <w:szCs w:val="23"/>
              </w:rPr>
              <w:t>ность, всего, в том числе:</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Гкал</w:t>
            </w:r>
            <w:proofErr w:type="gramStart"/>
            <w:r w:rsidRPr="00F23C2A">
              <w:rPr>
                <w:sz w:val="23"/>
                <w:szCs w:val="23"/>
              </w:rPr>
              <w:t>.</w:t>
            </w:r>
            <w:proofErr w:type="gramEnd"/>
            <w:r w:rsidRPr="00F23C2A">
              <w:rPr>
                <w:sz w:val="23"/>
                <w:szCs w:val="23"/>
              </w:rPr>
              <w:t>/</w:t>
            </w:r>
            <w:proofErr w:type="gramStart"/>
            <w:r w:rsidRPr="00F23C2A">
              <w:rPr>
                <w:sz w:val="23"/>
                <w:szCs w:val="23"/>
              </w:rPr>
              <w:t>ч</w:t>
            </w:r>
            <w:proofErr w:type="gramEnd"/>
            <w:r w:rsidRPr="00F23C2A">
              <w:rPr>
                <w:sz w:val="23"/>
                <w:szCs w:val="23"/>
              </w:rPr>
              <w:t>ас.</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262,624</w:t>
            </w:r>
          </w:p>
        </w:tc>
        <w:tc>
          <w:tcPr>
            <w:tcW w:w="1110"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262,624</w:t>
            </w:r>
          </w:p>
        </w:tc>
        <w:tc>
          <w:tcPr>
            <w:tcW w:w="110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360"/>
          <w:jc w:val="center"/>
        </w:trPr>
        <w:tc>
          <w:tcPr>
            <w:tcW w:w="522" w:type="dxa"/>
            <w:vMerge/>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ТЭЦ; ГРЭС </w:t>
            </w:r>
            <w:proofErr w:type="spellStart"/>
            <w:r w:rsidRPr="00F23C2A">
              <w:rPr>
                <w:sz w:val="23"/>
                <w:szCs w:val="23"/>
              </w:rPr>
              <w:t>и.т.д</w:t>
            </w:r>
            <w:proofErr w:type="spellEnd"/>
            <w:r w:rsidRPr="00F23C2A">
              <w:rPr>
                <w:sz w:val="23"/>
                <w:szCs w:val="23"/>
              </w:rPr>
              <w:t>.</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Гкал</w:t>
            </w:r>
            <w:proofErr w:type="gramStart"/>
            <w:r w:rsidRPr="00F23C2A">
              <w:rPr>
                <w:sz w:val="23"/>
                <w:szCs w:val="23"/>
              </w:rPr>
              <w:t>.</w:t>
            </w:r>
            <w:proofErr w:type="gramEnd"/>
            <w:r w:rsidRPr="00F23C2A">
              <w:rPr>
                <w:sz w:val="23"/>
                <w:szCs w:val="23"/>
              </w:rPr>
              <w:t>/</w:t>
            </w:r>
            <w:proofErr w:type="gramStart"/>
            <w:r w:rsidRPr="00F23C2A">
              <w:rPr>
                <w:sz w:val="23"/>
                <w:szCs w:val="23"/>
              </w:rPr>
              <w:t>ч</w:t>
            </w:r>
            <w:proofErr w:type="gramEnd"/>
            <w:r w:rsidRPr="00F23C2A">
              <w:rPr>
                <w:sz w:val="23"/>
                <w:szCs w:val="23"/>
              </w:rPr>
              <w:t>ас.</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нет</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нет</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409"/>
          <w:jc w:val="center"/>
        </w:trPr>
        <w:tc>
          <w:tcPr>
            <w:tcW w:w="522" w:type="dxa"/>
            <w:vMerge/>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котельных, в том числе:</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Гкал</w:t>
            </w:r>
            <w:proofErr w:type="gramStart"/>
            <w:r w:rsidRPr="00F23C2A">
              <w:rPr>
                <w:sz w:val="23"/>
                <w:szCs w:val="23"/>
              </w:rPr>
              <w:t>.</w:t>
            </w:r>
            <w:proofErr w:type="gramEnd"/>
            <w:r w:rsidRPr="00F23C2A">
              <w:rPr>
                <w:sz w:val="23"/>
                <w:szCs w:val="23"/>
              </w:rPr>
              <w:t>/</w:t>
            </w:r>
            <w:proofErr w:type="gramStart"/>
            <w:r w:rsidRPr="00F23C2A">
              <w:rPr>
                <w:sz w:val="23"/>
                <w:szCs w:val="23"/>
              </w:rPr>
              <w:t>ч</w:t>
            </w:r>
            <w:proofErr w:type="gramEnd"/>
            <w:r w:rsidRPr="00F23C2A">
              <w:rPr>
                <w:sz w:val="23"/>
                <w:szCs w:val="23"/>
              </w:rPr>
              <w:t>ас.</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262,624</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262,624</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360"/>
          <w:jc w:val="center"/>
        </w:trPr>
        <w:tc>
          <w:tcPr>
            <w:tcW w:w="522" w:type="dxa"/>
            <w:vMerge/>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муниципальных </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Гкал</w:t>
            </w:r>
            <w:proofErr w:type="gramStart"/>
            <w:r w:rsidRPr="00F23C2A">
              <w:rPr>
                <w:sz w:val="23"/>
                <w:szCs w:val="23"/>
              </w:rPr>
              <w:t>.</w:t>
            </w:r>
            <w:proofErr w:type="gramEnd"/>
            <w:r w:rsidRPr="00F23C2A">
              <w:rPr>
                <w:sz w:val="23"/>
                <w:szCs w:val="23"/>
              </w:rPr>
              <w:t>/</w:t>
            </w:r>
            <w:proofErr w:type="gramStart"/>
            <w:r w:rsidRPr="00F23C2A">
              <w:rPr>
                <w:sz w:val="23"/>
                <w:szCs w:val="23"/>
              </w:rPr>
              <w:t>ч</w:t>
            </w:r>
            <w:proofErr w:type="gramEnd"/>
            <w:r w:rsidRPr="00F23C2A">
              <w:rPr>
                <w:sz w:val="23"/>
                <w:szCs w:val="23"/>
              </w:rPr>
              <w:t>ас.</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44,926</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44,926</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300"/>
          <w:jc w:val="center"/>
        </w:trPr>
        <w:tc>
          <w:tcPr>
            <w:tcW w:w="522" w:type="dxa"/>
            <w:vMerge/>
            <w:tcBorders>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ведомственных</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Гкал</w:t>
            </w:r>
            <w:proofErr w:type="gramStart"/>
            <w:r w:rsidRPr="00F23C2A">
              <w:rPr>
                <w:sz w:val="23"/>
                <w:szCs w:val="23"/>
              </w:rPr>
              <w:t>.</w:t>
            </w:r>
            <w:proofErr w:type="gramEnd"/>
            <w:r w:rsidRPr="00F23C2A">
              <w:rPr>
                <w:sz w:val="23"/>
                <w:szCs w:val="23"/>
              </w:rPr>
              <w:t>/</w:t>
            </w:r>
            <w:proofErr w:type="gramStart"/>
            <w:r w:rsidRPr="00F23C2A">
              <w:rPr>
                <w:sz w:val="23"/>
                <w:szCs w:val="23"/>
              </w:rPr>
              <w:t>ч</w:t>
            </w:r>
            <w:proofErr w:type="gramEnd"/>
            <w:r w:rsidRPr="00F23C2A">
              <w:rPr>
                <w:sz w:val="23"/>
                <w:szCs w:val="23"/>
              </w:rPr>
              <w:t>ас.</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217,698</w:t>
            </w:r>
          </w:p>
        </w:tc>
        <w:tc>
          <w:tcPr>
            <w:tcW w:w="1110"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217,698</w:t>
            </w:r>
          </w:p>
        </w:tc>
        <w:tc>
          <w:tcPr>
            <w:tcW w:w="110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609"/>
          <w:jc w:val="center"/>
        </w:trPr>
        <w:tc>
          <w:tcPr>
            <w:tcW w:w="522" w:type="dxa"/>
            <w:vMerge w:val="restart"/>
            <w:tcBorders>
              <w:top w:val="single" w:sz="6" w:space="0" w:color="auto"/>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w:t>
            </w:r>
          </w:p>
        </w:tc>
        <w:tc>
          <w:tcPr>
            <w:tcW w:w="339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Выработка тепловой энергии всего, в том числе:</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602,374</w:t>
            </w:r>
          </w:p>
        </w:tc>
        <w:tc>
          <w:tcPr>
            <w:tcW w:w="1110"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609,994</w:t>
            </w:r>
          </w:p>
        </w:tc>
        <w:tc>
          <w:tcPr>
            <w:tcW w:w="110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1,3</w:t>
            </w:r>
          </w:p>
        </w:tc>
      </w:tr>
      <w:tr w:rsidR="00A96E52" w:rsidRPr="00F23C2A" w:rsidTr="00C44291">
        <w:trPr>
          <w:trHeight w:hRule="exact" w:val="360"/>
          <w:jc w:val="center"/>
        </w:trPr>
        <w:tc>
          <w:tcPr>
            <w:tcW w:w="522" w:type="dxa"/>
            <w:vMerge/>
            <w:tcBorders>
              <w:top w:val="single" w:sz="6" w:space="0" w:color="auto"/>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Получено от ООО «СТК»</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307,460</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309,118</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300"/>
          <w:jc w:val="center"/>
        </w:trPr>
        <w:tc>
          <w:tcPr>
            <w:tcW w:w="522" w:type="dxa"/>
            <w:vMerge/>
            <w:tcBorders>
              <w:top w:val="single" w:sz="6" w:space="0" w:color="auto"/>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котельные, в том числе:</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294,914</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300,876</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w:t>
            </w:r>
          </w:p>
        </w:tc>
      </w:tr>
      <w:tr w:rsidR="00A96E52" w:rsidRPr="00F23C2A" w:rsidTr="00C44291">
        <w:trPr>
          <w:trHeight w:hRule="exact" w:val="300"/>
          <w:jc w:val="center"/>
        </w:trPr>
        <w:tc>
          <w:tcPr>
            <w:tcW w:w="522" w:type="dxa"/>
            <w:vMerge/>
            <w:tcBorders>
              <w:top w:val="single" w:sz="6" w:space="0" w:color="auto"/>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муниципальные </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67,181</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64,599</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- 3</w:t>
            </w:r>
            <w:r w:rsidRPr="00F23C2A">
              <w:rPr>
                <w:sz w:val="23"/>
                <w:szCs w:val="23"/>
                <w:lang w:val="en-US"/>
              </w:rPr>
              <w:t>,</w:t>
            </w:r>
            <w:r w:rsidRPr="00F23C2A">
              <w:rPr>
                <w:sz w:val="23"/>
                <w:szCs w:val="23"/>
              </w:rPr>
              <w:t>8</w:t>
            </w:r>
          </w:p>
        </w:tc>
      </w:tr>
      <w:tr w:rsidR="00A96E52" w:rsidRPr="00F23C2A" w:rsidTr="00C44291">
        <w:trPr>
          <w:trHeight w:hRule="exact" w:val="364"/>
          <w:jc w:val="center"/>
        </w:trPr>
        <w:tc>
          <w:tcPr>
            <w:tcW w:w="522" w:type="dxa"/>
            <w:vMerge/>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ведомственные</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lang w:val="en-US"/>
              </w:rPr>
            </w:pPr>
            <w:r w:rsidRPr="00F23C2A">
              <w:rPr>
                <w:sz w:val="23"/>
                <w:szCs w:val="23"/>
                <w:lang w:val="en-US"/>
              </w:rPr>
              <w:t>227,433</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lang w:val="en-US"/>
              </w:rPr>
            </w:pPr>
            <w:r w:rsidRPr="00F23C2A">
              <w:rPr>
                <w:sz w:val="23"/>
                <w:szCs w:val="23"/>
                <w:lang w:val="en-US"/>
              </w:rPr>
              <w:t>236,277</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w:t>
            </w:r>
            <w:r w:rsidRPr="00F23C2A">
              <w:rPr>
                <w:sz w:val="23"/>
                <w:szCs w:val="23"/>
                <w:lang w:val="en-US"/>
              </w:rPr>
              <w:t>,</w:t>
            </w:r>
            <w:r w:rsidRPr="00F23C2A">
              <w:rPr>
                <w:sz w:val="23"/>
                <w:szCs w:val="23"/>
              </w:rPr>
              <w:t>7</w:t>
            </w:r>
          </w:p>
        </w:tc>
      </w:tr>
      <w:tr w:rsidR="00A96E52" w:rsidRPr="00F23C2A" w:rsidTr="00C44291">
        <w:trPr>
          <w:trHeight w:hRule="exact" w:val="644"/>
          <w:jc w:val="center"/>
        </w:trPr>
        <w:tc>
          <w:tcPr>
            <w:tcW w:w="522" w:type="dxa"/>
            <w:vMerge w:val="restart"/>
            <w:tcBorders>
              <w:top w:val="single" w:sz="6" w:space="0" w:color="auto"/>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4.</w:t>
            </w:r>
          </w:p>
        </w:tc>
        <w:tc>
          <w:tcPr>
            <w:tcW w:w="339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Расход тепловой энергии на со</w:t>
            </w:r>
            <w:r w:rsidRPr="00F23C2A">
              <w:rPr>
                <w:sz w:val="23"/>
                <w:szCs w:val="23"/>
              </w:rPr>
              <w:t>б</w:t>
            </w:r>
            <w:r w:rsidRPr="00F23C2A">
              <w:rPr>
                <w:sz w:val="23"/>
                <w:szCs w:val="23"/>
              </w:rPr>
              <w:t>стве</w:t>
            </w:r>
            <w:r w:rsidRPr="00F23C2A">
              <w:rPr>
                <w:sz w:val="23"/>
                <w:szCs w:val="23"/>
              </w:rPr>
              <w:t>н</w:t>
            </w:r>
            <w:r w:rsidRPr="00F23C2A">
              <w:rPr>
                <w:sz w:val="23"/>
                <w:szCs w:val="23"/>
              </w:rPr>
              <w:t>ные нужды</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17,565</w:t>
            </w:r>
          </w:p>
        </w:tc>
        <w:tc>
          <w:tcPr>
            <w:tcW w:w="1110"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17,872</w:t>
            </w:r>
          </w:p>
        </w:tc>
        <w:tc>
          <w:tcPr>
            <w:tcW w:w="110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1,7</w:t>
            </w:r>
          </w:p>
        </w:tc>
      </w:tr>
      <w:tr w:rsidR="00A96E52" w:rsidRPr="00F23C2A" w:rsidTr="00C44291">
        <w:trPr>
          <w:trHeight w:hRule="exact" w:val="330"/>
          <w:jc w:val="center"/>
        </w:trPr>
        <w:tc>
          <w:tcPr>
            <w:tcW w:w="522" w:type="dxa"/>
            <w:vMerge/>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ТЭЦ; ГРЭС </w:t>
            </w:r>
            <w:proofErr w:type="spellStart"/>
            <w:r w:rsidRPr="00F23C2A">
              <w:rPr>
                <w:sz w:val="23"/>
                <w:szCs w:val="23"/>
              </w:rPr>
              <w:t>и.т.д</w:t>
            </w:r>
            <w:proofErr w:type="spellEnd"/>
            <w:r w:rsidRPr="00F23C2A">
              <w:rPr>
                <w:sz w:val="23"/>
                <w:szCs w:val="23"/>
              </w:rPr>
              <w:t>.</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нет</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нет</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323"/>
          <w:jc w:val="center"/>
        </w:trPr>
        <w:tc>
          <w:tcPr>
            <w:tcW w:w="522" w:type="dxa"/>
            <w:vMerge/>
            <w:tcBorders>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котельные</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17,565</w:t>
            </w:r>
          </w:p>
        </w:tc>
        <w:tc>
          <w:tcPr>
            <w:tcW w:w="1110"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17,872</w:t>
            </w:r>
          </w:p>
        </w:tc>
        <w:tc>
          <w:tcPr>
            <w:tcW w:w="110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1,7</w:t>
            </w:r>
          </w:p>
        </w:tc>
      </w:tr>
      <w:tr w:rsidR="00A96E52" w:rsidRPr="00F23C2A" w:rsidTr="00C44291">
        <w:trPr>
          <w:trHeight w:hRule="exact" w:val="422"/>
          <w:jc w:val="center"/>
        </w:trPr>
        <w:tc>
          <w:tcPr>
            <w:tcW w:w="522" w:type="dxa"/>
            <w:vMerge w:val="restart"/>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5.</w:t>
            </w:r>
          </w:p>
        </w:tc>
        <w:tc>
          <w:tcPr>
            <w:tcW w:w="339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Реализовано всего, в том числе:</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570,066</w:t>
            </w:r>
          </w:p>
        </w:tc>
        <w:tc>
          <w:tcPr>
            <w:tcW w:w="1110"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576,333</w:t>
            </w:r>
          </w:p>
        </w:tc>
        <w:tc>
          <w:tcPr>
            <w:tcW w:w="110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1,1</w:t>
            </w:r>
          </w:p>
        </w:tc>
      </w:tr>
      <w:tr w:rsidR="00A96E52" w:rsidRPr="00F23C2A" w:rsidTr="00C44291">
        <w:trPr>
          <w:trHeight w:hRule="exact" w:val="512"/>
          <w:jc w:val="center"/>
        </w:trPr>
        <w:tc>
          <w:tcPr>
            <w:tcW w:w="522" w:type="dxa"/>
            <w:vMerge/>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ООО «СТК»  всего, в том числе:</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307,231</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308,868</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0,5</w:t>
            </w:r>
          </w:p>
        </w:tc>
      </w:tr>
      <w:tr w:rsidR="00A96E52" w:rsidRPr="00F23C2A" w:rsidTr="00C44291">
        <w:trPr>
          <w:trHeight w:hRule="exact" w:val="315"/>
          <w:jc w:val="center"/>
        </w:trPr>
        <w:tc>
          <w:tcPr>
            <w:tcW w:w="522" w:type="dxa"/>
            <w:vMerge/>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населению</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285,538</w:t>
            </w:r>
          </w:p>
        </w:tc>
        <w:tc>
          <w:tcPr>
            <w:tcW w:w="1110"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283,306</w:t>
            </w:r>
          </w:p>
        </w:tc>
        <w:tc>
          <w:tcPr>
            <w:tcW w:w="110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lang w:val="en-US"/>
              </w:rPr>
            </w:pPr>
            <w:r w:rsidRPr="00F23C2A">
              <w:rPr>
                <w:sz w:val="23"/>
                <w:szCs w:val="23"/>
              </w:rPr>
              <w:t xml:space="preserve">- </w:t>
            </w:r>
            <w:r w:rsidRPr="00F23C2A">
              <w:rPr>
                <w:sz w:val="23"/>
                <w:szCs w:val="23"/>
                <w:lang w:val="en-US"/>
              </w:rPr>
              <w:t>0,8</w:t>
            </w:r>
          </w:p>
        </w:tc>
      </w:tr>
      <w:tr w:rsidR="00A96E52" w:rsidRPr="00F23C2A" w:rsidTr="00C44291">
        <w:trPr>
          <w:trHeight w:hRule="exact" w:val="315"/>
          <w:jc w:val="center"/>
        </w:trPr>
        <w:tc>
          <w:tcPr>
            <w:tcW w:w="522" w:type="dxa"/>
            <w:vMerge/>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прочим потребителям</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21,693</w:t>
            </w:r>
          </w:p>
        </w:tc>
        <w:tc>
          <w:tcPr>
            <w:tcW w:w="1110"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25,562</w:t>
            </w:r>
          </w:p>
        </w:tc>
        <w:tc>
          <w:tcPr>
            <w:tcW w:w="110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17,8</w:t>
            </w:r>
          </w:p>
        </w:tc>
      </w:tr>
      <w:tr w:rsidR="00A96E52" w:rsidRPr="00F23C2A" w:rsidTr="00C44291">
        <w:trPr>
          <w:trHeight w:hRule="exact" w:val="315"/>
          <w:jc w:val="center"/>
        </w:trPr>
        <w:tc>
          <w:tcPr>
            <w:tcW w:w="522" w:type="dxa"/>
            <w:vMerge/>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Котельными всего, в том числе: нас</w:t>
            </w:r>
            <w:r w:rsidRPr="00F23C2A">
              <w:rPr>
                <w:sz w:val="23"/>
                <w:szCs w:val="23"/>
              </w:rPr>
              <w:t>е</w:t>
            </w:r>
            <w:r w:rsidRPr="00F23C2A">
              <w:rPr>
                <w:sz w:val="23"/>
                <w:szCs w:val="23"/>
              </w:rPr>
              <w:t>лению</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262,835</w:t>
            </w:r>
          </w:p>
        </w:tc>
        <w:tc>
          <w:tcPr>
            <w:tcW w:w="1110"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267,465</w:t>
            </w:r>
          </w:p>
        </w:tc>
        <w:tc>
          <w:tcPr>
            <w:tcW w:w="110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1,7</w:t>
            </w:r>
          </w:p>
        </w:tc>
      </w:tr>
      <w:tr w:rsidR="00A96E52" w:rsidRPr="00F23C2A" w:rsidTr="00C44291">
        <w:trPr>
          <w:trHeight w:hRule="exact" w:val="353"/>
          <w:jc w:val="center"/>
        </w:trPr>
        <w:tc>
          <w:tcPr>
            <w:tcW w:w="522" w:type="dxa"/>
            <w:vMerge/>
            <w:tcBorders>
              <w:top w:val="single" w:sz="6" w:space="0" w:color="auto"/>
              <w:left w:val="single" w:sz="6" w:space="0" w:color="auto"/>
              <w:bottom w:val="single" w:sz="4" w:space="0" w:color="auto"/>
              <w:right w:val="single" w:sz="6" w:space="0" w:color="auto"/>
            </w:tcBorders>
            <w:vAlign w:val="center"/>
          </w:tcPr>
          <w:p w:rsidR="00A96E52" w:rsidRPr="00F23C2A" w:rsidRDefault="00A96E52" w:rsidP="00C44291">
            <w:pPr>
              <w:jc w:val="center"/>
              <w:rPr>
                <w:sz w:val="23"/>
                <w:szCs w:val="23"/>
              </w:rPr>
            </w:pPr>
          </w:p>
        </w:tc>
        <w:tc>
          <w:tcPr>
            <w:tcW w:w="339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населению</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168,908</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lang w:val="en-US"/>
              </w:rPr>
            </w:pPr>
            <w:r w:rsidRPr="00F23C2A">
              <w:rPr>
                <w:sz w:val="23"/>
                <w:szCs w:val="23"/>
              </w:rPr>
              <w:t>166,02</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lang w:val="en-US"/>
              </w:rPr>
            </w:pPr>
            <w:r w:rsidRPr="00F23C2A">
              <w:rPr>
                <w:sz w:val="23"/>
                <w:szCs w:val="23"/>
              </w:rPr>
              <w:t xml:space="preserve">- </w:t>
            </w:r>
            <w:r w:rsidRPr="00F23C2A">
              <w:rPr>
                <w:sz w:val="23"/>
                <w:szCs w:val="23"/>
                <w:lang w:val="en-US"/>
              </w:rPr>
              <w:t>1,7</w:t>
            </w:r>
          </w:p>
        </w:tc>
      </w:tr>
      <w:tr w:rsidR="00A96E52" w:rsidRPr="00F23C2A" w:rsidTr="00C44291">
        <w:trPr>
          <w:trHeight w:hRule="exact" w:val="350"/>
          <w:jc w:val="center"/>
        </w:trPr>
        <w:tc>
          <w:tcPr>
            <w:tcW w:w="522" w:type="dxa"/>
            <w:vMerge/>
            <w:tcBorders>
              <w:top w:val="single" w:sz="6" w:space="0" w:color="auto"/>
              <w:left w:val="single" w:sz="6" w:space="0" w:color="auto"/>
              <w:bottom w:val="single" w:sz="4" w:space="0" w:color="auto"/>
              <w:right w:val="single" w:sz="6" w:space="0" w:color="auto"/>
            </w:tcBorders>
            <w:vAlign w:val="center"/>
          </w:tcPr>
          <w:p w:rsidR="00A96E52" w:rsidRPr="00F23C2A" w:rsidRDefault="00A96E52" w:rsidP="00C44291">
            <w:pPr>
              <w:jc w:val="center"/>
              <w:rPr>
                <w:sz w:val="23"/>
                <w:szCs w:val="23"/>
              </w:rPr>
            </w:pPr>
          </w:p>
        </w:tc>
        <w:tc>
          <w:tcPr>
            <w:tcW w:w="339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          прочим потребителям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93,927</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101,445</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8</w:t>
            </w:r>
          </w:p>
        </w:tc>
      </w:tr>
      <w:tr w:rsidR="00A96E52" w:rsidRPr="00F23C2A" w:rsidTr="00C44291">
        <w:trPr>
          <w:trHeight w:hRule="exact" w:val="541"/>
          <w:jc w:val="center"/>
        </w:trPr>
        <w:tc>
          <w:tcPr>
            <w:tcW w:w="522" w:type="dxa"/>
            <w:vMerge w:val="restart"/>
            <w:tcBorders>
              <w:top w:val="single" w:sz="6" w:space="0" w:color="auto"/>
              <w:left w:val="single" w:sz="6" w:space="0" w:color="auto"/>
              <w:right w:val="single" w:sz="6" w:space="0" w:color="auto"/>
            </w:tcBorders>
            <w:vAlign w:val="center"/>
          </w:tcPr>
          <w:p w:rsidR="00A96E52" w:rsidRPr="00F23C2A" w:rsidRDefault="00A96E52" w:rsidP="00C44291">
            <w:pPr>
              <w:jc w:val="center"/>
              <w:rPr>
                <w:sz w:val="23"/>
                <w:szCs w:val="23"/>
              </w:rPr>
            </w:pPr>
            <w:r w:rsidRPr="00F23C2A">
              <w:rPr>
                <w:sz w:val="23"/>
                <w:szCs w:val="23"/>
              </w:rPr>
              <w:t>6.</w:t>
            </w:r>
          </w:p>
        </w:tc>
        <w:tc>
          <w:tcPr>
            <w:tcW w:w="339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Потери тепловой энергии в сетях вс</w:t>
            </w:r>
            <w:r w:rsidRPr="00F23C2A">
              <w:rPr>
                <w:sz w:val="23"/>
                <w:szCs w:val="23"/>
              </w:rPr>
              <w:t>е</w:t>
            </w:r>
            <w:r w:rsidRPr="00F23C2A">
              <w:rPr>
                <w:sz w:val="23"/>
                <w:szCs w:val="23"/>
              </w:rPr>
              <w:t xml:space="preserve">го, в том числе: </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14,519</w:t>
            </w:r>
          </w:p>
        </w:tc>
        <w:tc>
          <w:tcPr>
            <w:tcW w:w="1110"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15,539</w:t>
            </w:r>
          </w:p>
        </w:tc>
        <w:tc>
          <w:tcPr>
            <w:tcW w:w="110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7,0</w:t>
            </w:r>
          </w:p>
        </w:tc>
      </w:tr>
      <w:tr w:rsidR="00A96E52" w:rsidRPr="00F23C2A" w:rsidTr="00C44291">
        <w:trPr>
          <w:trHeight w:hRule="exact" w:val="497"/>
          <w:jc w:val="center"/>
        </w:trPr>
        <w:tc>
          <w:tcPr>
            <w:tcW w:w="522" w:type="dxa"/>
            <w:vMerge/>
            <w:tcBorders>
              <w:left w:val="single" w:sz="6" w:space="0" w:color="auto"/>
              <w:right w:val="single" w:sz="6" w:space="0" w:color="auto"/>
            </w:tcBorders>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в сетях централизованного те</w:t>
            </w:r>
            <w:r w:rsidRPr="00F23C2A">
              <w:rPr>
                <w:sz w:val="23"/>
                <w:szCs w:val="23"/>
              </w:rPr>
              <w:t>п</w:t>
            </w:r>
            <w:r w:rsidRPr="00F23C2A">
              <w:rPr>
                <w:sz w:val="23"/>
                <w:szCs w:val="23"/>
              </w:rPr>
              <w:t>лоснабжения</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12,913</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13,701</w:t>
            </w:r>
          </w:p>
        </w:tc>
        <w:tc>
          <w:tcPr>
            <w:tcW w:w="110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6,1</w:t>
            </w:r>
          </w:p>
        </w:tc>
      </w:tr>
      <w:tr w:rsidR="00A96E52" w:rsidRPr="00F23C2A" w:rsidTr="00C44291">
        <w:trPr>
          <w:trHeight w:hRule="exact" w:val="386"/>
          <w:jc w:val="center"/>
        </w:trPr>
        <w:tc>
          <w:tcPr>
            <w:tcW w:w="522" w:type="dxa"/>
            <w:vMerge/>
            <w:tcBorders>
              <w:left w:val="single" w:sz="6" w:space="0" w:color="auto"/>
              <w:bottom w:val="single" w:sz="4" w:space="0" w:color="auto"/>
              <w:right w:val="single" w:sz="6" w:space="0" w:color="auto"/>
            </w:tcBorders>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в сетях от котельных</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roofErr w:type="spellStart"/>
            <w:r w:rsidRPr="00F23C2A">
              <w:rPr>
                <w:sz w:val="23"/>
                <w:szCs w:val="23"/>
              </w:rPr>
              <w:t>тыс</w:t>
            </w:r>
            <w:proofErr w:type="gramStart"/>
            <w:r w:rsidRPr="00F23C2A">
              <w:rPr>
                <w:sz w:val="23"/>
                <w:szCs w:val="23"/>
              </w:rPr>
              <w:t>.Г</w:t>
            </w:r>
            <w:proofErr w:type="gramEnd"/>
            <w:r w:rsidRPr="00F23C2A">
              <w:rPr>
                <w:sz w:val="23"/>
                <w:szCs w:val="23"/>
              </w:rPr>
              <w:t>кал</w:t>
            </w:r>
            <w:proofErr w:type="spellEnd"/>
            <w:r w:rsidRPr="00F23C2A">
              <w:rPr>
                <w:sz w:val="23"/>
                <w:szCs w:val="23"/>
              </w:rPr>
              <w:t>.</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1,606</w:t>
            </w:r>
          </w:p>
        </w:tc>
        <w:tc>
          <w:tcPr>
            <w:tcW w:w="1110"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1,838</w:t>
            </w:r>
          </w:p>
        </w:tc>
        <w:tc>
          <w:tcPr>
            <w:tcW w:w="110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14,4</w:t>
            </w:r>
          </w:p>
        </w:tc>
      </w:tr>
      <w:tr w:rsidR="00A96E52" w:rsidRPr="00F23C2A" w:rsidTr="00C44291">
        <w:trPr>
          <w:trHeight w:hRule="exact" w:val="361"/>
          <w:jc w:val="center"/>
        </w:trPr>
        <w:tc>
          <w:tcPr>
            <w:tcW w:w="522"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7.</w:t>
            </w:r>
          </w:p>
        </w:tc>
        <w:tc>
          <w:tcPr>
            <w:tcW w:w="339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Количество ЦТП</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ед.</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15</w:t>
            </w:r>
          </w:p>
        </w:tc>
        <w:tc>
          <w:tcPr>
            <w:tcW w:w="1110"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15</w:t>
            </w:r>
          </w:p>
        </w:tc>
        <w:tc>
          <w:tcPr>
            <w:tcW w:w="1103" w:type="dxa"/>
            <w:tcBorders>
              <w:top w:val="single" w:sz="6"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r w:rsidR="00A96E52" w:rsidRPr="00F23C2A" w:rsidTr="00C44291">
        <w:trPr>
          <w:trHeight w:hRule="exact" w:val="907"/>
          <w:jc w:val="center"/>
        </w:trPr>
        <w:tc>
          <w:tcPr>
            <w:tcW w:w="522" w:type="dxa"/>
            <w:vMerge w:val="restart"/>
            <w:tcBorders>
              <w:top w:val="single" w:sz="4" w:space="0" w:color="auto"/>
              <w:left w:val="single" w:sz="4"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8.</w:t>
            </w:r>
          </w:p>
        </w:tc>
        <w:tc>
          <w:tcPr>
            <w:tcW w:w="3393"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Протяженность тепловых сетей в двухтрубном исчислении всего, в том числе:</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км</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102,225</w:t>
            </w:r>
          </w:p>
        </w:tc>
        <w:tc>
          <w:tcPr>
            <w:tcW w:w="1110" w:type="dxa"/>
            <w:tcBorders>
              <w:top w:val="single" w:sz="4" w:space="0" w:color="auto"/>
              <w:left w:val="single" w:sz="6" w:space="0" w:color="auto"/>
              <w:bottom w:val="single" w:sz="4"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105,525</w:t>
            </w:r>
          </w:p>
        </w:tc>
        <w:tc>
          <w:tcPr>
            <w:tcW w:w="1103" w:type="dxa"/>
            <w:tcBorders>
              <w:top w:val="single" w:sz="4" w:space="0" w:color="auto"/>
              <w:left w:val="single" w:sz="6" w:space="0" w:color="auto"/>
              <w:bottom w:val="single" w:sz="4" w:space="0" w:color="auto"/>
              <w:right w:val="single" w:sz="4"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3,2</w:t>
            </w:r>
          </w:p>
        </w:tc>
      </w:tr>
      <w:tr w:rsidR="00A96E52" w:rsidRPr="00F23C2A" w:rsidTr="00C44291">
        <w:trPr>
          <w:trHeight w:hRule="exact" w:val="321"/>
          <w:jc w:val="center"/>
        </w:trPr>
        <w:tc>
          <w:tcPr>
            <w:tcW w:w="522" w:type="dxa"/>
            <w:vMerge/>
            <w:tcBorders>
              <w:top w:val="single" w:sz="4" w:space="0" w:color="auto"/>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Магистральные</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км</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57,972</w:t>
            </w:r>
          </w:p>
        </w:tc>
        <w:tc>
          <w:tcPr>
            <w:tcW w:w="1110"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60,272</w:t>
            </w:r>
          </w:p>
        </w:tc>
        <w:tc>
          <w:tcPr>
            <w:tcW w:w="1103" w:type="dxa"/>
            <w:tcBorders>
              <w:top w:val="single" w:sz="4"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3,9</w:t>
            </w:r>
          </w:p>
        </w:tc>
      </w:tr>
      <w:tr w:rsidR="00A96E52" w:rsidRPr="00F23C2A" w:rsidTr="00C44291">
        <w:trPr>
          <w:trHeight w:hRule="exact" w:val="358"/>
          <w:jc w:val="center"/>
        </w:trPr>
        <w:tc>
          <w:tcPr>
            <w:tcW w:w="522" w:type="dxa"/>
            <w:vMerge/>
            <w:tcBorders>
              <w:left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p>
        </w:tc>
        <w:tc>
          <w:tcPr>
            <w:tcW w:w="339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 xml:space="preserve">Разводящие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км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44,253</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45,253</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2,3</w:t>
            </w:r>
          </w:p>
        </w:tc>
      </w:tr>
      <w:tr w:rsidR="00A96E52" w:rsidRPr="00F23C2A" w:rsidTr="00C44291">
        <w:trPr>
          <w:trHeight w:hRule="exact" w:val="887"/>
          <w:jc w:val="center"/>
        </w:trPr>
        <w:tc>
          <w:tcPr>
            <w:tcW w:w="522"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9.</w:t>
            </w:r>
          </w:p>
        </w:tc>
        <w:tc>
          <w:tcPr>
            <w:tcW w:w="339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Протяженность ветхих тепловых с</w:t>
            </w:r>
            <w:r w:rsidRPr="00F23C2A">
              <w:rPr>
                <w:sz w:val="23"/>
                <w:szCs w:val="23"/>
              </w:rPr>
              <w:t>е</w:t>
            </w:r>
            <w:r w:rsidRPr="00F23C2A">
              <w:rPr>
                <w:sz w:val="23"/>
                <w:szCs w:val="23"/>
              </w:rPr>
              <w:t>тей в двухтрубном исчислении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км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22,1</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19,1</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- 13,6</w:t>
            </w:r>
          </w:p>
        </w:tc>
      </w:tr>
      <w:tr w:rsidR="00A96E52" w:rsidRPr="00F23C2A" w:rsidTr="00C44291">
        <w:trPr>
          <w:trHeight w:hRule="exact" w:val="795"/>
          <w:jc w:val="center"/>
        </w:trPr>
        <w:tc>
          <w:tcPr>
            <w:tcW w:w="522"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10.</w:t>
            </w:r>
          </w:p>
        </w:tc>
        <w:tc>
          <w:tcPr>
            <w:tcW w:w="339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Протяженность замененных ве</w:t>
            </w:r>
            <w:r w:rsidRPr="00F23C2A">
              <w:rPr>
                <w:sz w:val="23"/>
                <w:szCs w:val="23"/>
              </w:rPr>
              <w:t>т</w:t>
            </w:r>
            <w:r w:rsidRPr="00F23C2A">
              <w:rPr>
                <w:sz w:val="23"/>
                <w:szCs w:val="23"/>
              </w:rPr>
              <w:t>хих тепловых сетей в двухтру</w:t>
            </w:r>
            <w:r w:rsidRPr="00F23C2A">
              <w:rPr>
                <w:sz w:val="23"/>
                <w:szCs w:val="23"/>
              </w:rPr>
              <w:t>б</w:t>
            </w:r>
            <w:r w:rsidRPr="00F23C2A">
              <w:rPr>
                <w:sz w:val="23"/>
                <w:szCs w:val="23"/>
              </w:rPr>
              <w:t>ном исчи</w:t>
            </w:r>
            <w:r w:rsidRPr="00F23C2A">
              <w:rPr>
                <w:sz w:val="23"/>
                <w:szCs w:val="23"/>
              </w:rPr>
              <w:t>с</w:t>
            </w:r>
            <w:r w:rsidRPr="00F23C2A">
              <w:rPr>
                <w:sz w:val="23"/>
                <w:szCs w:val="23"/>
              </w:rPr>
              <w:t>лении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км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2,1</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3</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42,8</w:t>
            </w:r>
          </w:p>
        </w:tc>
      </w:tr>
      <w:tr w:rsidR="00A96E52" w:rsidRPr="00F23C2A" w:rsidTr="00C44291">
        <w:trPr>
          <w:trHeight w:hRule="exact" w:val="570"/>
          <w:jc w:val="center"/>
        </w:trPr>
        <w:tc>
          <w:tcPr>
            <w:tcW w:w="522"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11.</w:t>
            </w:r>
          </w:p>
        </w:tc>
        <w:tc>
          <w:tcPr>
            <w:tcW w:w="339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both"/>
              <w:rPr>
                <w:sz w:val="23"/>
                <w:szCs w:val="23"/>
              </w:rPr>
            </w:pPr>
            <w:r w:rsidRPr="00F23C2A">
              <w:rPr>
                <w:sz w:val="23"/>
                <w:szCs w:val="23"/>
              </w:rPr>
              <w:t>Количество внеплановых откл</w:t>
            </w:r>
            <w:r w:rsidRPr="00F23C2A">
              <w:rPr>
                <w:sz w:val="23"/>
                <w:szCs w:val="23"/>
              </w:rPr>
              <w:t>ю</w:t>
            </w:r>
            <w:r w:rsidRPr="00F23C2A">
              <w:rPr>
                <w:sz w:val="23"/>
                <w:szCs w:val="23"/>
              </w:rPr>
              <w:t>чений на тепловых сетях</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шт.</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A96E52" w:rsidRPr="00F23C2A" w:rsidRDefault="00A96E52" w:rsidP="00C44291">
            <w:pPr>
              <w:jc w:val="center"/>
              <w:rPr>
                <w:sz w:val="23"/>
                <w:szCs w:val="23"/>
              </w:rPr>
            </w:pPr>
            <w:r w:rsidRPr="00F23C2A">
              <w:rPr>
                <w:sz w:val="23"/>
                <w:szCs w:val="23"/>
              </w:rPr>
              <w:t>0</w:t>
            </w:r>
          </w:p>
        </w:tc>
      </w:tr>
    </w:tbl>
    <w:p w:rsidR="00A96E52" w:rsidRPr="00F23C2A" w:rsidRDefault="00A96E52" w:rsidP="00A96E52">
      <w:pPr>
        <w:ind w:firstLine="709"/>
        <w:jc w:val="both"/>
        <w:rPr>
          <w:sz w:val="23"/>
          <w:szCs w:val="23"/>
        </w:rPr>
      </w:pPr>
    </w:p>
    <w:p w:rsidR="00A96E52" w:rsidRPr="00F23C2A" w:rsidRDefault="00A96E52" w:rsidP="00A96E52">
      <w:pPr>
        <w:autoSpaceDE w:val="0"/>
        <w:autoSpaceDN w:val="0"/>
        <w:adjustRightInd w:val="0"/>
        <w:ind w:firstLine="709"/>
        <w:jc w:val="center"/>
        <w:rPr>
          <w:i/>
          <w:sz w:val="23"/>
          <w:szCs w:val="23"/>
        </w:rPr>
      </w:pPr>
    </w:p>
    <w:p w:rsidR="00A96E52" w:rsidRPr="00F23C2A" w:rsidRDefault="00A96E52" w:rsidP="00A96E52">
      <w:pPr>
        <w:autoSpaceDE w:val="0"/>
        <w:autoSpaceDN w:val="0"/>
        <w:adjustRightInd w:val="0"/>
        <w:ind w:firstLine="709"/>
        <w:jc w:val="center"/>
        <w:rPr>
          <w:i/>
          <w:sz w:val="23"/>
          <w:szCs w:val="23"/>
        </w:rPr>
      </w:pPr>
      <w:r w:rsidRPr="00F23C2A">
        <w:rPr>
          <w:i/>
          <w:sz w:val="23"/>
          <w:szCs w:val="23"/>
        </w:rPr>
        <w:t>Проблемы в системе теплоснабжения</w:t>
      </w:r>
    </w:p>
    <w:p w:rsidR="00A96E52" w:rsidRPr="00F23C2A" w:rsidRDefault="00A96E52" w:rsidP="00A96E52">
      <w:pPr>
        <w:ind w:firstLine="709"/>
        <w:jc w:val="both"/>
        <w:rPr>
          <w:sz w:val="23"/>
          <w:szCs w:val="23"/>
        </w:rPr>
      </w:pPr>
      <w:r w:rsidRPr="00F23C2A">
        <w:rPr>
          <w:sz w:val="23"/>
          <w:szCs w:val="23"/>
        </w:rPr>
        <w:t>Основной проблемой является высокая степень износа как котельных, так и теплосетей (40-50%). План</w:t>
      </w:r>
      <w:r w:rsidRPr="00F23C2A">
        <w:rPr>
          <w:sz w:val="23"/>
          <w:szCs w:val="23"/>
        </w:rPr>
        <w:t>и</w:t>
      </w:r>
      <w:r w:rsidRPr="00F23C2A">
        <w:rPr>
          <w:sz w:val="23"/>
          <w:szCs w:val="23"/>
        </w:rPr>
        <w:t xml:space="preserve">руется выполнить реконструкцию котельных с заменой котлов в с. Балтым, поселках Исеть, Красный, </w:t>
      </w:r>
      <w:proofErr w:type="gramStart"/>
      <w:r w:rsidRPr="00F23C2A">
        <w:rPr>
          <w:sz w:val="23"/>
          <w:szCs w:val="23"/>
        </w:rPr>
        <w:t>Кедровое</w:t>
      </w:r>
      <w:proofErr w:type="gramEnd"/>
      <w:r w:rsidRPr="00F23C2A">
        <w:rPr>
          <w:sz w:val="23"/>
          <w:szCs w:val="23"/>
        </w:rPr>
        <w:t>, Соколовка, провести модернизацию котельных с переводом с твердого топлива (уголь) на природный газ в посе</w:t>
      </w:r>
      <w:r w:rsidRPr="00F23C2A">
        <w:rPr>
          <w:sz w:val="23"/>
          <w:szCs w:val="23"/>
        </w:rPr>
        <w:t>л</w:t>
      </w:r>
      <w:r w:rsidRPr="00F23C2A">
        <w:rPr>
          <w:sz w:val="23"/>
          <w:szCs w:val="23"/>
        </w:rPr>
        <w:t>ках Исеть, Ольховка, Ромашка, выполнить капитальный ремонт 25% протяженности теплосетей. Данные мероприятия соответствуют требованиям Фед</w:t>
      </w:r>
      <w:r w:rsidRPr="00F23C2A">
        <w:rPr>
          <w:sz w:val="23"/>
          <w:szCs w:val="23"/>
        </w:rPr>
        <w:t>е</w:t>
      </w:r>
      <w:r w:rsidRPr="00F23C2A">
        <w:rPr>
          <w:sz w:val="23"/>
          <w:szCs w:val="23"/>
        </w:rPr>
        <w:t>рального закона от 23 ноября 2009 года №261-ФЗ «Об энергосбережении и повышении энергетич</w:t>
      </w:r>
      <w:r w:rsidRPr="00F23C2A">
        <w:rPr>
          <w:sz w:val="23"/>
          <w:szCs w:val="23"/>
        </w:rPr>
        <w:t>е</w:t>
      </w:r>
      <w:r w:rsidRPr="00F23C2A">
        <w:rPr>
          <w:sz w:val="23"/>
          <w:szCs w:val="23"/>
        </w:rPr>
        <w:t>ской эффективности» и позволят снизить потери теплоносителя и уменьшить затраты на произво</w:t>
      </w:r>
      <w:r w:rsidRPr="00F23C2A">
        <w:rPr>
          <w:sz w:val="23"/>
          <w:szCs w:val="23"/>
        </w:rPr>
        <w:t>д</w:t>
      </w:r>
      <w:r w:rsidRPr="00F23C2A">
        <w:rPr>
          <w:sz w:val="23"/>
          <w:szCs w:val="23"/>
        </w:rPr>
        <w:t>ство 1 Гкал, что в конечном результате обеспечит доступность услуги населению.</w:t>
      </w:r>
    </w:p>
    <w:p w:rsidR="00A96E52" w:rsidRPr="00F23C2A" w:rsidRDefault="00A96E52" w:rsidP="00A96E52">
      <w:pPr>
        <w:ind w:firstLine="709"/>
        <w:jc w:val="both"/>
        <w:rPr>
          <w:sz w:val="23"/>
          <w:szCs w:val="23"/>
        </w:rPr>
      </w:pPr>
      <w:r w:rsidRPr="00F23C2A">
        <w:rPr>
          <w:sz w:val="23"/>
          <w:szCs w:val="23"/>
        </w:rPr>
        <w:t xml:space="preserve">С целью решения основных проблем планируются строительство новых </w:t>
      </w:r>
      <w:proofErr w:type="spellStart"/>
      <w:r w:rsidRPr="00F23C2A">
        <w:rPr>
          <w:sz w:val="23"/>
          <w:szCs w:val="23"/>
        </w:rPr>
        <w:t>теплопунктов</w:t>
      </w:r>
      <w:proofErr w:type="spellEnd"/>
      <w:r w:rsidRPr="00F23C2A">
        <w:rPr>
          <w:sz w:val="23"/>
          <w:szCs w:val="23"/>
        </w:rPr>
        <w:t xml:space="preserve"> и теплотрасс, р</w:t>
      </w:r>
      <w:r w:rsidRPr="00F23C2A">
        <w:rPr>
          <w:sz w:val="23"/>
          <w:szCs w:val="23"/>
        </w:rPr>
        <w:t>е</w:t>
      </w:r>
      <w:r w:rsidRPr="00F23C2A">
        <w:rPr>
          <w:sz w:val="23"/>
          <w:szCs w:val="23"/>
        </w:rPr>
        <w:t xml:space="preserve">конструкция действующих, а также ремонты теплосетей, </w:t>
      </w:r>
      <w:proofErr w:type="spellStart"/>
      <w:r w:rsidRPr="00F23C2A">
        <w:rPr>
          <w:sz w:val="23"/>
          <w:szCs w:val="23"/>
        </w:rPr>
        <w:t>теплопунктов</w:t>
      </w:r>
      <w:proofErr w:type="spellEnd"/>
      <w:r w:rsidRPr="00F23C2A">
        <w:rPr>
          <w:sz w:val="23"/>
          <w:szCs w:val="23"/>
        </w:rPr>
        <w:t>, котельных в городе Верхняя Пышма и сельских населенных пунктах городского округа.</w:t>
      </w:r>
    </w:p>
    <w:p w:rsidR="00A96E52" w:rsidRPr="00F23C2A" w:rsidRDefault="00A96E52" w:rsidP="00A96E52">
      <w:pPr>
        <w:widowControl w:val="0"/>
        <w:autoSpaceDE w:val="0"/>
        <w:autoSpaceDN w:val="0"/>
        <w:adjustRightInd w:val="0"/>
        <w:ind w:firstLine="709"/>
        <w:jc w:val="both"/>
        <w:rPr>
          <w:rFonts w:ascii="Times New Roman CYR" w:hAnsi="Times New Roman CYR"/>
          <w:sz w:val="23"/>
          <w:szCs w:val="23"/>
        </w:rPr>
      </w:pPr>
      <w:r w:rsidRPr="00F23C2A">
        <w:rPr>
          <w:rFonts w:ascii="Times New Roman CYR" w:hAnsi="Times New Roman CYR"/>
          <w:sz w:val="23"/>
          <w:szCs w:val="23"/>
        </w:rPr>
        <w:t>Также можно выявить следующие проблемы:</w:t>
      </w:r>
    </w:p>
    <w:p w:rsidR="00A96E52" w:rsidRPr="00F23C2A" w:rsidRDefault="00A96E52" w:rsidP="00A96E52">
      <w:pPr>
        <w:widowControl w:val="0"/>
        <w:autoSpaceDE w:val="0"/>
        <w:autoSpaceDN w:val="0"/>
        <w:adjustRightInd w:val="0"/>
        <w:ind w:firstLine="709"/>
        <w:jc w:val="both"/>
        <w:rPr>
          <w:rFonts w:ascii="Times New Roman CYR" w:hAnsi="Times New Roman CYR"/>
          <w:sz w:val="23"/>
          <w:szCs w:val="23"/>
        </w:rPr>
      </w:pPr>
      <w:r w:rsidRPr="00F23C2A">
        <w:rPr>
          <w:rFonts w:ascii="Times New Roman CYR" w:hAnsi="Times New Roman CYR"/>
          <w:sz w:val="23"/>
          <w:szCs w:val="23"/>
        </w:rPr>
        <w:t>1. Недостаточная мощность тепловых пунктов и котельных для обеспечения тепловых нагрузок, планир</w:t>
      </w:r>
      <w:r w:rsidRPr="00F23C2A">
        <w:rPr>
          <w:rFonts w:ascii="Times New Roman CYR" w:hAnsi="Times New Roman CYR"/>
          <w:sz w:val="23"/>
          <w:szCs w:val="23"/>
        </w:rPr>
        <w:t>у</w:t>
      </w:r>
      <w:r w:rsidRPr="00F23C2A">
        <w:rPr>
          <w:rFonts w:ascii="Times New Roman CYR" w:hAnsi="Times New Roman CYR"/>
          <w:sz w:val="23"/>
          <w:szCs w:val="23"/>
        </w:rPr>
        <w:t>емых к строительству объектов потребления;</w:t>
      </w:r>
    </w:p>
    <w:p w:rsidR="00A96E52" w:rsidRPr="00F23C2A" w:rsidRDefault="00A96E52" w:rsidP="00A96E52">
      <w:pPr>
        <w:widowControl w:val="0"/>
        <w:autoSpaceDE w:val="0"/>
        <w:autoSpaceDN w:val="0"/>
        <w:adjustRightInd w:val="0"/>
        <w:ind w:firstLine="709"/>
        <w:jc w:val="both"/>
        <w:rPr>
          <w:rFonts w:ascii="Times New Roman CYR" w:hAnsi="Times New Roman CYR"/>
          <w:sz w:val="23"/>
          <w:szCs w:val="23"/>
        </w:rPr>
      </w:pPr>
      <w:r w:rsidRPr="00F23C2A">
        <w:rPr>
          <w:rFonts w:ascii="Times New Roman CYR" w:hAnsi="Times New Roman CYR"/>
          <w:sz w:val="23"/>
          <w:szCs w:val="23"/>
        </w:rPr>
        <w:t>2. Недостаточная пропускная способность трубопроводов системы теплоснабжения;</w:t>
      </w:r>
    </w:p>
    <w:p w:rsidR="00A96E52" w:rsidRPr="00F23C2A" w:rsidRDefault="00A96E52" w:rsidP="00A96E52">
      <w:pPr>
        <w:widowControl w:val="0"/>
        <w:autoSpaceDE w:val="0"/>
        <w:autoSpaceDN w:val="0"/>
        <w:adjustRightInd w:val="0"/>
        <w:ind w:firstLine="709"/>
        <w:jc w:val="both"/>
        <w:rPr>
          <w:rFonts w:ascii="Times New Roman CYR" w:hAnsi="Times New Roman CYR"/>
          <w:sz w:val="23"/>
          <w:szCs w:val="23"/>
        </w:rPr>
      </w:pPr>
      <w:r w:rsidRPr="00F23C2A">
        <w:rPr>
          <w:rFonts w:ascii="Times New Roman CYR" w:hAnsi="Times New Roman CYR"/>
          <w:sz w:val="23"/>
          <w:szCs w:val="23"/>
        </w:rPr>
        <w:t>3. Отсутствие узлов коммерческого учета тепловой энергии на большинстве  теплоисточн</w:t>
      </w:r>
      <w:r w:rsidRPr="00F23C2A">
        <w:rPr>
          <w:rFonts w:ascii="Times New Roman CYR" w:hAnsi="Times New Roman CYR"/>
          <w:sz w:val="23"/>
          <w:szCs w:val="23"/>
        </w:rPr>
        <w:t>и</w:t>
      </w:r>
      <w:r w:rsidRPr="00F23C2A">
        <w:rPr>
          <w:rFonts w:ascii="Times New Roman CYR" w:hAnsi="Times New Roman CYR"/>
          <w:sz w:val="23"/>
          <w:szCs w:val="23"/>
        </w:rPr>
        <w:t>ков;</w:t>
      </w:r>
    </w:p>
    <w:p w:rsidR="00A96E52" w:rsidRPr="00F23C2A" w:rsidRDefault="00A96E52" w:rsidP="00A96E52">
      <w:pPr>
        <w:widowControl w:val="0"/>
        <w:autoSpaceDE w:val="0"/>
        <w:autoSpaceDN w:val="0"/>
        <w:adjustRightInd w:val="0"/>
        <w:ind w:firstLine="709"/>
        <w:jc w:val="both"/>
        <w:rPr>
          <w:rFonts w:ascii="Times New Roman CYR" w:hAnsi="Times New Roman CYR"/>
          <w:sz w:val="23"/>
          <w:szCs w:val="23"/>
        </w:rPr>
      </w:pPr>
      <w:r w:rsidRPr="00F23C2A">
        <w:rPr>
          <w:rFonts w:ascii="Times New Roman CYR" w:hAnsi="Times New Roman CYR"/>
          <w:sz w:val="23"/>
          <w:szCs w:val="23"/>
        </w:rPr>
        <w:t>4. Изношенность теплоизоляционного покрытия трубопроводов  тепловых сетей.</w:t>
      </w:r>
    </w:p>
    <w:p w:rsidR="00A96E52" w:rsidRPr="00F23C2A" w:rsidRDefault="00A96E52" w:rsidP="00A96E52">
      <w:pPr>
        <w:rPr>
          <w:sz w:val="23"/>
          <w:szCs w:val="23"/>
        </w:rPr>
      </w:pPr>
    </w:p>
    <w:p w:rsidR="00A96E52" w:rsidRPr="00F23C2A" w:rsidRDefault="00A96E52" w:rsidP="00A96E52">
      <w:pPr>
        <w:keepNext/>
        <w:ind w:firstLine="709"/>
        <w:jc w:val="both"/>
        <w:outlineLvl w:val="1"/>
        <w:rPr>
          <w:rFonts w:cs="Arial"/>
          <w:b/>
          <w:bCs/>
          <w:i/>
          <w:iCs/>
          <w:sz w:val="23"/>
          <w:szCs w:val="23"/>
        </w:rPr>
      </w:pPr>
      <w:r w:rsidRPr="00F23C2A">
        <w:rPr>
          <w:rFonts w:cs="Arial"/>
          <w:b/>
          <w:bCs/>
          <w:i/>
          <w:iCs/>
          <w:sz w:val="23"/>
          <w:szCs w:val="23"/>
        </w:rPr>
        <w:t>Система водоснабжения</w:t>
      </w:r>
    </w:p>
    <w:p w:rsidR="00A96E52" w:rsidRPr="00F23C2A" w:rsidRDefault="00A96E52" w:rsidP="00A96E52">
      <w:pPr>
        <w:ind w:right="181" w:firstLine="709"/>
        <w:jc w:val="both"/>
        <w:rPr>
          <w:sz w:val="23"/>
          <w:szCs w:val="23"/>
        </w:rPr>
      </w:pPr>
    </w:p>
    <w:p w:rsidR="00A96E52" w:rsidRPr="00F23C2A" w:rsidRDefault="00A96E52" w:rsidP="00A96E52">
      <w:pPr>
        <w:ind w:firstLine="709"/>
        <w:jc w:val="both"/>
        <w:rPr>
          <w:snapToGrid w:val="0"/>
          <w:sz w:val="23"/>
          <w:szCs w:val="23"/>
        </w:rPr>
      </w:pPr>
      <w:r w:rsidRPr="00F23C2A">
        <w:rPr>
          <w:snapToGrid w:val="0"/>
          <w:sz w:val="23"/>
          <w:szCs w:val="23"/>
        </w:rPr>
        <w:t>В соответствии со Схемой водоснабжения, водоотведения городского округа Верхняя Пы</w:t>
      </w:r>
      <w:r w:rsidRPr="00F23C2A">
        <w:rPr>
          <w:snapToGrid w:val="0"/>
          <w:sz w:val="23"/>
          <w:szCs w:val="23"/>
        </w:rPr>
        <w:t>ш</w:t>
      </w:r>
      <w:r w:rsidRPr="00F23C2A">
        <w:rPr>
          <w:snapToGrid w:val="0"/>
          <w:sz w:val="23"/>
          <w:szCs w:val="23"/>
        </w:rPr>
        <w:t>ма до 2028 г</w:t>
      </w:r>
      <w:r w:rsidRPr="00F23C2A">
        <w:rPr>
          <w:snapToGrid w:val="0"/>
          <w:sz w:val="23"/>
          <w:szCs w:val="23"/>
        </w:rPr>
        <w:t>о</w:t>
      </w:r>
      <w:r w:rsidRPr="00F23C2A">
        <w:rPr>
          <w:snapToGrid w:val="0"/>
          <w:sz w:val="23"/>
          <w:szCs w:val="23"/>
        </w:rPr>
        <w:t>да, утвержденной решением думы городского округа Верхняя Пышма от 26 июня 2014 года № 15/8, численность населения городского округа составляет 72 322 человека, в том числе:</w:t>
      </w:r>
    </w:p>
    <w:p w:rsidR="00A96E52" w:rsidRPr="00F23C2A" w:rsidRDefault="00A96E52" w:rsidP="00A96E52">
      <w:pPr>
        <w:ind w:firstLine="709"/>
        <w:jc w:val="both"/>
        <w:rPr>
          <w:sz w:val="23"/>
          <w:szCs w:val="23"/>
        </w:rPr>
      </w:pPr>
      <w:proofErr w:type="gramStart"/>
      <w:r w:rsidRPr="00F23C2A">
        <w:rPr>
          <w:sz w:val="23"/>
          <w:szCs w:val="23"/>
        </w:rPr>
        <w:t>– обеспеченные системами централизованного водоснабжения 71 137 человек;</w:t>
      </w:r>
      <w:proofErr w:type="gramEnd"/>
    </w:p>
    <w:p w:rsidR="00A96E52" w:rsidRPr="00F23C2A" w:rsidRDefault="00A96E52" w:rsidP="00A96E52">
      <w:pPr>
        <w:ind w:firstLine="709"/>
        <w:jc w:val="both"/>
        <w:rPr>
          <w:sz w:val="23"/>
          <w:szCs w:val="23"/>
        </w:rPr>
      </w:pPr>
      <w:proofErr w:type="gramStart"/>
      <w:r w:rsidRPr="00F23C2A">
        <w:rPr>
          <w:sz w:val="23"/>
          <w:szCs w:val="23"/>
        </w:rPr>
        <w:lastRenderedPageBreak/>
        <w:t>– не обеспеченные системами централизованного водоснабжения 1 185 человек.</w:t>
      </w:r>
      <w:proofErr w:type="gramEnd"/>
    </w:p>
    <w:p w:rsidR="00A96E52" w:rsidRPr="00F23C2A" w:rsidRDefault="00A96E52" w:rsidP="00A96E52">
      <w:pPr>
        <w:ind w:firstLine="709"/>
        <w:jc w:val="both"/>
        <w:rPr>
          <w:sz w:val="23"/>
          <w:szCs w:val="23"/>
        </w:rPr>
      </w:pPr>
      <w:r w:rsidRPr="00F23C2A">
        <w:rPr>
          <w:sz w:val="23"/>
          <w:szCs w:val="23"/>
        </w:rPr>
        <w:t>В настоящее время на рассматриваемой территории можно выделить девять самостоятел</w:t>
      </w:r>
      <w:r w:rsidRPr="00F23C2A">
        <w:rPr>
          <w:sz w:val="23"/>
          <w:szCs w:val="23"/>
        </w:rPr>
        <w:t>ь</w:t>
      </w:r>
      <w:r w:rsidRPr="00F23C2A">
        <w:rPr>
          <w:sz w:val="23"/>
          <w:szCs w:val="23"/>
        </w:rPr>
        <w:t>ных систем це</w:t>
      </w:r>
      <w:r w:rsidRPr="00F23C2A">
        <w:rPr>
          <w:sz w:val="23"/>
          <w:szCs w:val="23"/>
        </w:rPr>
        <w:t>н</w:t>
      </w:r>
      <w:r w:rsidRPr="00F23C2A">
        <w:rPr>
          <w:sz w:val="23"/>
          <w:szCs w:val="23"/>
        </w:rPr>
        <w:t>трализованного водоснабжения.</w:t>
      </w:r>
    </w:p>
    <w:p w:rsidR="00A96E52" w:rsidRPr="00F23C2A" w:rsidRDefault="00A96E52" w:rsidP="00A96E52">
      <w:pPr>
        <w:tabs>
          <w:tab w:val="num" w:pos="-108"/>
        </w:tabs>
        <w:ind w:firstLine="709"/>
        <w:jc w:val="both"/>
        <w:rPr>
          <w:sz w:val="23"/>
          <w:szCs w:val="23"/>
        </w:rPr>
      </w:pPr>
      <w:r w:rsidRPr="00F23C2A">
        <w:rPr>
          <w:sz w:val="23"/>
          <w:szCs w:val="23"/>
        </w:rPr>
        <w:t>Система водоснабжения городского округа базируется на использовании подземных вод восьми водозаборных участков и ряда одиночных скважин. Основная добыча подземных вод ос</w:t>
      </w:r>
      <w:r w:rsidRPr="00F23C2A">
        <w:rPr>
          <w:sz w:val="23"/>
          <w:szCs w:val="23"/>
        </w:rPr>
        <w:t>у</w:t>
      </w:r>
      <w:r w:rsidRPr="00F23C2A">
        <w:rPr>
          <w:sz w:val="23"/>
          <w:szCs w:val="23"/>
        </w:rPr>
        <w:t>ществляется из водозаборов, эксплуатируемых муниципальным унитарным предприятием водопр</w:t>
      </w:r>
      <w:r w:rsidRPr="00F23C2A">
        <w:rPr>
          <w:sz w:val="23"/>
          <w:szCs w:val="23"/>
        </w:rPr>
        <w:t>о</w:t>
      </w:r>
      <w:r w:rsidRPr="00F23C2A">
        <w:rPr>
          <w:sz w:val="23"/>
          <w:szCs w:val="23"/>
        </w:rPr>
        <w:t>водно-канализационного хозяйства горо</w:t>
      </w:r>
      <w:r w:rsidRPr="00F23C2A">
        <w:rPr>
          <w:sz w:val="23"/>
          <w:szCs w:val="23"/>
        </w:rPr>
        <w:t>д</w:t>
      </w:r>
      <w:r w:rsidRPr="00F23C2A">
        <w:rPr>
          <w:sz w:val="23"/>
          <w:szCs w:val="23"/>
        </w:rPr>
        <w:t>ского округа Верхняя Пышма (далее – МУП «Водоканал») – 5 033,3 тыс. м</w:t>
      </w:r>
      <w:r w:rsidRPr="00F23C2A">
        <w:rPr>
          <w:sz w:val="23"/>
          <w:szCs w:val="23"/>
          <w:vertAlign w:val="superscript"/>
        </w:rPr>
        <w:t>3</w:t>
      </w:r>
      <w:r w:rsidRPr="00F23C2A">
        <w:rPr>
          <w:sz w:val="23"/>
          <w:szCs w:val="23"/>
        </w:rPr>
        <w:t>/год (1 837 м</w:t>
      </w:r>
      <w:r w:rsidRPr="00F23C2A">
        <w:rPr>
          <w:sz w:val="23"/>
          <w:szCs w:val="23"/>
          <w:vertAlign w:val="superscript"/>
        </w:rPr>
        <w:t>3</w:t>
      </w:r>
      <w:r w:rsidRPr="00F23C2A">
        <w:rPr>
          <w:sz w:val="23"/>
          <w:szCs w:val="23"/>
        </w:rPr>
        <w:t>/сутки). Недостающий объем воды для хозяйственно-питьевого вод</w:t>
      </w:r>
      <w:r w:rsidRPr="00F23C2A">
        <w:rPr>
          <w:sz w:val="23"/>
          <w:szCs w:val="23"/>
        </w:rPr>
        <w:t>о</w:t>
      </w:r>
      <w:r w:rsidRPr="00F23C2A">
        <w:rPr>
          <w:sz w:val="23"/>
          <w:szCs w:val="23"/>
        </w:rPr>
        <w:t>снабжения населения округа компенсируется за счет поставки воды из ведомственных источников ОАО «Уралэлектромедь» и ОАО «Уралредмет» по договорам купли-продажи.</w:t>
      </w:r>
    </w:p>
    <w:p w:rsidR="00A96E52" w:rsidRPr="00F23C2A" w:rsidRDefault="00A96E52" w:rsidP="00A96E52">
      <w:pPr>
        <w:ind w:firstLine="709"/>
        <w:jc w:val="both"/>
        <w:rPr>
          <w:sz w:val="23"/>
          <w:szCs w:val="23"/>
        </w:rPr>
      </w:pPr>
      <w:r w:rsidRPr="00F23C2A">
        <w:rPr>
          <w:sz w:val="23"/>
          <w:szCs w:val="23"/>
        </w:rPr>
        <w:t>Структура систем водоснабжения городского округа зависит от многих факторов, из кот</w:t>
      </w:r>
      <w:r w:rsidRPr="00F23C2A">
        <w:rPr>
          <w:sz w:val="23"/>
          <w:szCs w:val="23"/>
        </w:rPr>
        <w:t>о</w:t>
      </w:r>
      <w:r w:rsidRPr="00F23C2A">
        <w:rPr>
          <w:sz w:val="23"/>
          <w:szCs w:val="23"/>
        </w:rPr>
        <w:t>рых главными являются следующие: расположение источника водоснабжения относительно потр</w:t>
      </w:r>
      <w:r w:rsidRPr="00F23C2A">
        <w:rPr>
          <w:sz w:val="23"/>
          <w:szCs w:val="23"/>
        </w:rPr>
        <w:t>е</w:t>
      </w:r>
      <w:r w:rsidRPr="00F23C2A">
        <w:rPr>
          <w:sz w:val="23"/>
          <w:szCs w:val="23"/>
        </w:rPr>
        <w:t>бителей; мощность и качество воды источника водоснабжения, рельеф местности и т.д.</w:t>
      </w:r>
    </w:p>
    <w:p w:rsidR="00A96E52" w:rsidRPr="00F23C2A" w:rsidRDefault="00A96E52" w:rsidP="00A96E52">
      <w:pPr>
        <w:ind w:firstLine="709"/>
        <w:jc w:val="both"/>
        <w:rPr>
          <w:sz w:val="23"/>
          <w:szCs w:val="23"/>
        </w:rPr>
      </w:pPr>
      <w:r w:rsidRPr="00F23C2A">
        <w:rPr>
          <w:sz w:val="23"/>
          <w:szCs w:val="23"/>
        </w:rPr>
        <w:t>В основном структура систем водоснабжения городского округа состоит из следующих о</w:t>
      </w:r>
      <w:r w:rsidRPr="00F23C2A">
        <w:rPr>
          <w:sz w:val="23"/>
          <w:szCs w:val="23"/>
        </w:rPr>
        <w:t>с</w:t>
      </w:r>
      <w:r w:rsidRPr="00F23C2A">
        <w:rPr>
          <w:sz w:val="23"/>
          <w:szCs w:val="23"/>
        </w:rPr>
        <w:t>новных элеме</w:t>
      </w:r>
      <w:r w:rsidRPr="00F23C2A">
        <w:rPr>
          <w:sz w:val="23"/>
          <w:szCs w:val="23"/>
        </w:rPr>
        <w:t>н</w:t>
      </w:r>
      <w:r w:rsidRPr="00F23C2A">
        <w:rPr>
          <w:sz w:val="23"/>
          <w:szCs w:val="23"/>
        </w:rPr>
        <w:t>тов:</w:t>
      </w:r>
    </w:p>
    <w:p w:rsidR="00A96E52" w:rsidRPr="00F23C2A" w:rsidRDefault="00A96E52" w:rsidP="00A96E52">
      <w:pPr>
        <w:ind w:firstLine="709"/>
        <w:jc w:val="both"/>
        <w:rPr>
          <w:sz w:val="23"/>
          <w:szCs w:val="23"/>
        </w:rPr>
      </w:pPr>
      <w:r w:rsidRPr="00F23C2A">
        <w:rPr>
          <w:sz w:val="23"/>
          <w:szCs w:val="23"/>
        </w:rPr>
        <w:t xml:space="preserve">– водозаборные сооружения, в основном скважинные водозаборы (насосные станции </w:t>
      </w:r>
      <w:r w:rsidRPr="00F23C2A">
        <w:rPr>
          <w:sz w:val="23"/>
          <w:szCs w:val="23"/>
          <w:lang w:val="en-US"/>
        </w:rPr>
        <w:t>I</w:t>
      </w:r>
      <w:r w:rsidRPr="00F23C2A">
        <w:rPr>
          <w:sz w:val="23"/>
          <w:szCs w:val="23"/>
        </w:rPr>
        <w:t>-го подъема), под</w:t>
      </w:r>
      <w:r w:rsidRPr="00F23C2A">
        <w:rPr>
          <w:sz w:val="23"/>
          <w:szCs w:val="23"/>
        </w:rPr>
        <w:t>а</w:t>
      </w:r>
      <w:r w:rsidRPr="00F23C2A">
        <w:rPr>
          <w:sz w:val="23"/>
          <w:szCs w:val="23"/>
        </w:rPr>
        <w:t>ющие воду к станциям водоподготовки;</w:t>
      </w:r>
    </w:p>
    <w:p w:rsidR="00A96E52" w:rsidRPr="00F23C2A" w:rsidRDefault="00A96E52" w:rsidP="00A96E52">
      <w:pPr>
        <w:ind w:firstLine="709"/>
        <w:jc w:val="both"/>
        <w:rPr>
          <w:sz w:val="23"/>
          <w:szCs w:val="23"/>
        </w:rPr>
      </w:pPr>
      <w:r w:rsidRPr="00F23C2A">
        <w:rPr>
          <w:sz w:val="23"/>
          <w:szCs w:val="23"/>
        </w:rPr>
        <w:t>– станции водоподготовки и/или резервуары чистой воды (далее также – РЧВ), водонапо</w:t>
      </w:r>
      <w:r w:rsidRPr="00F23C2A">
        <w:rPr>
          <w:sz w:val="23"/>
          <w:szCs w:val="23"/>
        </w:rPr>
        <w:t>р</w:t>
      </w:r>
      <w:r w:rsidRPr="00F23C2A">
        <w:rPr>
          <w:sz w:val="23"/>
          <w:szCs w:val="23"/>
        </w:rPr>
        <w:t>ные башни – с</w:t>
      </w:r>
      <w:r w:rsidRPr="00F23C2A">
        <w:rPr>
          <w:sz w:val="23"/>
          <w:szCs w:val="23"/>
        </w:rPr>
        <w:t>о</w:t>
      </w:r>
      <w:r w:rsidRPr="00F23C2A">
        <w:rPr>
          <w:sz w:val="23"/>
          <w:szCs w:val="23"/>
        </w:rPr>
        <w:t>оружения накопления и регулирования запасов воды;</w:t>
      </w:r>
    </w:p>
    <w:p w:rsidR="00A96E52" w:rsidRPr="00F23C2A" w:rsidRDefault="00A96E52" w:rsidP="00A96E52">
      <w:pPr>
        <w:ind w:firstLine="709"/>
        <w:jc w:val="both"/>
        <w:rPr>
          <w:sz w:val="23"/>
          <w:szCs w:val="23"/>
        </w:rPr>
      </w:pPr>
      <w:r w:rsidRPr="00F23C2A">
        <w:rPr>
          <w:sz w:val="23"/>
          <w:szCs w:val="23"/>
        </w:rPr>
        <w:t xml:space="preserve">– водоводы и сети трубопроводов с </w:t>
      </w:r>
      <w:proofErr w:type="spellStart"/>
      <w:r w:rsidRPr="00F23C2A">
        <w:rPr>
          <w:sz w:val="23"/>
          <w:szCs w:val="23"/>
        </w:rPr>
        <w:t>повысительными</w:t>
      </w:r>
      <w:proofErr w:type="spellEnd"/>
      <w:r w:rsidRPr="00F23C2A">
        <w:rPr>
          <w:sz w:val="23"/>
          <w:szCs w:val="23"/>
        </w:rPr>
        <w:t xml:space="preserve"> насосными станциями, предназначе</w:t>
      </w:r>
      <w:r w:rsidRPr="00F23C2A">
        <w:rPr>
          <w:sz w:val="23"/>
          <w:szCs w:val="23"/>
        </w:rPr>
        <w:t>н</w:t>
      </w:r>
      <w:r w:rsidRPr="00F23C2A">
        <w:rPr>
          <w:sz w:val="23"/>
          <w:szCs w:val="23"/>
        </w:rPr>
        <w:t>ными для транспортирования воды от сооружения к сооружению или к потребителю.</w:t>
      </w:r>
    </w:p>
    <w:p w:rsidR="00A96E52" w:rsidRPr="00F23C2A" w:rsidRDefault="00A96E52" w:rsidP="00A96E52">
      <w:pPr>
        <w:ind w:firstLine="709"/>
        <w:jc w:val="both"/>
        <w:rPr>
          <w:sz w:val="23"/>
          <w:szCs w:val="23"/>
        </w:rPr>
      </w:pPr>
      <w:r w:rsidRPr="00F23C2A">
        <w:rPr>
          <w:sz w:val="23"/>
          <w:szCs w:val="23"/>
        </w:rPr>
        <w:t>Из 25 населенных пунктов городского округа Верхняя Пышма только 11 обеспечены пить</w:t>
      </w:r>
      <w:r w:rsidRPr="00F23C2A">
        <w:rPr>
          <w:sz w:val="23"/>
          <w:szCs w:val="23"/>
        </w:rPr>
        <w:t>е</w:t>
      </w:r>
      <w:r w:rsidRPr="00F23C2A">
        <w:rPr>
          <w:sz w:val="23"/>
          <w:szCs w:val="23"/>
        </w:rPr>
        <w:t>вой водой из централизованных систем водоснабжения. В 11 населенных пунктах отсутствуют в</w:t>
      </w:r>
      <w:r w:rsidRPr="00F23C2A">
        <w:rPr>
          <w:sz w:val="23"/>
          <w:szCs w:val="23"/>
        </w:rPr>
        <w:t>о</w:t>
      </w:r>
      <w:r w:rsidRPr="00F23C2A">
        <w:rPr>
          <w:sz w:val="23"/>
          <w:szCs w:val="23"/>
        </w:rPr>
        <w:t>дозаборы, соответствующие санитарно-техническим нормам, а также отсутствует финансирование для разработки и реализации технических проектов по созданию систем централизованного вод</w:t>
      </w:r>
      <w:r w:rsidRPr="00F23C2A">
        <w:rPr>
          <w:sz w:val="23"/>
          <w:szCs w:val="23"/>
        </w:rPr>
        <w:t>о</w:t>
      </w:r>
      <w:r w:rsidRPr="00F23C2A">
        <w:rPr>
          <w:sz w:val="23"/>
          <w:szCs w:val="23"/>
        </w:rPr>
        <w:t>снабжения.</w:t>
      </w:r>
    </w:p>
    <w:p w:rsidR="00A96E52" w:rsidRPr="00F23C2A" w:rsidRDefault="00A96E52" w:rsidP="00A96E52">
      <w:pPr>
        <w:ind w:firstLine="709"/>
        <w:jc w:val="both"/>
        <w:rPr>
          <w:sz w:val="23"/>
          <w:szCs w:val="23"/>
        </w:rPr>
      </w:pPr>
      <w:r w:rsidRPr="00F23C2A">
        <w:rPr>
          <w:sz w:val="23"/>
          <w:szCs w:val="23"/>
        </w:rPr>
        <w:t>Население поселков Санаторный (292 человека) и Глубокий Лог (111 человек) использует неподготовле</w:t>
      </w:r>
      <w:r w:rsidRPr="00F23C2A">
        <w:rPr>
          <w:sz w:val="23"/>
          <w:szCs w:val="23"/>
        </w:rPr>
        <w:t>н</w:t>
      </w:r>
      <w:r w:rsidRPr="00F23C2A">
        <w:rPr>
          <w:sz w:val="23"/>
          <w:szCs w:val="23"/>
        </w:rPr>
        <w:t xml:space="preserve">ную воду </w:t>
      </w:r>
      <w:proofErr w:type="gramStart"/>
      <w:r w:rsidRPr="00F23C2A">
        <w:rPr>
          <w:sz w:val="23"/>
          <w:szCs w:val="23"/>
        </w:rPr>
        <w:t>глубинных колодцев</w:t>
      </w:r>
      <w:proofErr w:type="gramEnd"/>
      <w:r w:rsidRPr="00F23C2A">
        <w:rPr>
          <w:sz w:val="23"/>
          <w:szCs w:val="23"/>
        </w:rPr>
        <w:t>, водопроводных сетей в поселках нет.</w:t>
      </w:r>
    </w:p>
    <w:p w:rsidR="00A96E52" w:rsidRPr="00F23C2A" w:rsidRDefault="00A96E52" w:rsidP="00A96E52">
      <w:pPr>
        <w:ind w:firstLine="709"/>
        <w:jc w:val="both"/>
        <w:rPr>
          <w:sz w:val="23"/>
          <w:szCs w:val="23"/>
        </w:rPr>
      </w:pPr>
      <w:r w:rsidRPr="00F23C2A">
        <w:rPr>
          <w:sz w:val="23"/>
          <w:szCs w:val="23"/>
        </w:rPr>
        <w:t xml:space="preserve">На территории поселка </w:t>
      </w:r>
      <w:proofErr w:type="spellStart"/>
      <w:r w:rsidRPr="00F23C2A">
        <w:rPr>
          <w:sz w:val="23"/>
          <w:szCs w:val="23"/>
        </w:rPr>
        <w:t>Вашты</w:t>
      </w:r>
      <w:proofErr w:type="spellEnd"/>
      <w:r w:rsidRPr="00F23C2A">
        <w:rPr>
          <w:sz w:val="23"/>
          <w:szCs w:val="23"/>
        </w:rPr>
        <w:t xml:space="preserve"> постоянно проживающих граждан нет.</w:t>
      </w:r>
    </w:p>
    <w:p w:rsidR="00A96E52" w:rsidRPr="00F23C2A" w:rsidRDefault="00A96E52" w:rsidP="00A96E52">
      <w:pPr>
        <w:ind w:firstLine="709"/>
        <w:jc w:val="both"/>
        <w:rPr>
          <w:sz w:val="23"/>
          <w:szCs w:val="23"/>
        </w:rPr>
      </w:pPr>
      <w:proofErr w:type="gramStart"/>
      <w:r w:rsidRPr="00F23C2A">
        <w:rPr>
          <w:sz w:val="23"/>
          <w:szCs w:val="23"/>
        </w:rPr>
        <w:t>К территориям городского округа, не имеющим централизованных систем водоснабжения, относятся д</w:t>
      </w:r>
      <w:r w:rsidRPr="00F23C2A">
        <w:rPr>
          <w:sz w:val="23"/>
          <w:szCs w:val="23"/>
        </w:rPr>
        <w:t>е</w:t>
      </w:r>
      <w:r w:rsidRPr="00F23C2A">
        <w:rPr>
          <w:sz w:val="23"/>
          <w:szCs w:val="23"/>
        </w:rPr>
        <w:t>ревни Верхотурка и Мостовка, поселки Гать, Глубокий Лог, Залесье, Каменные Ключи, Красный Адуй, Крутой, Нагорный, Первомайский, Ромашка, Сагра, Санаторный, Шахты.</w:t>
      </w:r>
      <w:proofErr w:type="gramEnd"/>
    </w:p>
    <w:p w:rsidR="00A96E52" w:rsidRPr="00F23C2A" w:rsidRDefault="00A96E52" w:rsidP="00A96E52">
      <w:pPr>
        <w:ind w:firstLine="709"/>
        <w:jc w:val="both"/>
        <w:rPr>
          <w:sz w:val="23"/>
          <w:szCs w:val="23"/>
        </w:rPr>
      </w:pPr>
      <w:r w:rsidRPr="00F23C2A">
        <w:rPr>
          <w:sz w:val="23"/>
          <w:szCs w:val="23"/>
        </w:rPr>
        <w:t>Перечень централизованных систем водоснабжения городского округа Верхняя Пышма, сведения о типах собственности, перечень владельцев систем и отдельных ее элементов приведен в таблице 7.</w:t>
      </w:r>
    </w:p>
    <w:p w:rsidR="00A96E52" w:rsidRPr="00F23C2A" w:rsidRDefault="00A96E52" w:rsidP="00A96E52">
      <w:pPr>
        <w:ind w:firstLine="709"/>
        <w:jc w:val="right"/>
        <w:rPr>
          <w:sz w:val="23"/>
          <w:szCs w:val="23"/>
        </w:rPr>
      </w:pPr>
    </w:p>
    <w:p w:rsidR="00A96E52" w:rsidRPr="00F23C2A" w:rsidRDefault="00A96E52" w:rsidP="00A96E52">
      <w:pPr>
        <w:ind w:firstLine="709"/>
        <w:jc w:val="right"/>
        <w:rPr>
          <w:sz w:val="23"/>
          <w:szCs w:val="23"/>
        </w:rPr>
      </w:pPr>
    </w:p>
    <w:p w:rsidR="00A96E52" w:rsidRPr="00F23C2A" w:rsidRDefault="00A96E52" w:rsidP="00A96E52">
      <w:pPr>
        <w:ind w:firstLine="709"/>
        <w:jc w:val="right"/>
        <w:rPr>
          <w:sz w:val="23"/>
          <w:szCs w:val="23"/>
        </w:rPr>
      </w:pPr>
    </w:p>
    <w:p w:rsidR="00A96E52" w:rsidRPr="00F23C2A" w:rsidRDefault="00A96E52" w:rsidP="00A96E52">
      <w:pPr>
        <w:ind w:firstLine="709"/>
        <w:jc w:val="right"/>
        <w:rPr>
          <w:sz w:val="23"/>
          <w:szCs w:val="23"/>
        </w:rPr>
      </w:pPr>
    </w:p>
    <w:p w:rsidR="00A96E52" w:rsidRPr="00F23C2A" w:rsidRDefault="00A96E52" w:rsidP="00A96E52">
      <w:pPr>
        <w:ind w:firstLine="709"/>
        <w:jc w:val="right"/>
        <w:rPr>
          <w:sz w:val="23"/>
          <w:szCs w:val="23"/>
        </w:rPr>
      </w:pPr>
      <w:r w:rsidRPr="00F23C2A">
        <w:rPr>
          <w:sz w:val="23"/>
          <w:szCs w:val="23"/>
        </w:rPr>
        <w:t>Таблица 7</w:t>
      </w:r>
    </w:p>
    <w:p w:rsidR="00A96E52" w:rsidRPr="00F23C2A" w:rsidRDefault="00A96E52" w:rsidP="00A96E52">
      <w:pPr>
        <w:ind w:firstLine="709"/>
        <w:jc w:val="center"/>
        <w:rPr>
          <w:sz w:val="23"/>
          <w:szCs w:val="23"/>
        </w:rPr>
      </w:pPr>
      <w:r w:rsidRPr="00F23C2A">
        <w:rPr>
          <w:sz w:val="23"/>
          <w:szCs w:val="23"/>
        </w:rPr>
        <w:t>Перечень централизованных систем водоснабжения городского округа Верхняя Пышма</w:t>
      </w:r>
    </w:p>
    <w:p w:rsidR="00A96E52" w:rsidRPr="00F23C2A" w:rsidRDefault="00A96E52" w:rsidP="00A96E52">
      <w:pPr>
        <w:rPr>
          <w:sz w:val="23"/>
          <w:szCs w:val="23"/>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1254"/>
        <w:gridCol w:w="1618"/>
        <w:gridCol w:w="1903"/>
        <w:gridCol w:w="1577"/>
        <w:gridCol w:w="1903"/>
        <w:gridCol w:w="1608"/>
      </w:tblGrid>
      <w:tr w:rsidR="00A96E52" w:rsidRPr="00F23C2A" w:rsidTr="00C44291">
        <w:trPr>
          <w:trHeight w:val="140"/>
          <w:tblHeader/>
        </w:trPr>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Городской округ</w:t>
            </w:r>
          </w:p>
        </w:tc>
        <w:tc>
          <w:tcPr>
            <w:tcW w:w="0" w:type="auto"/>
            <w:gridSpan w:val="4"/>
            <w:vAlign w:val="center"/>
          </w:tcPr>
          <w:p w:rsidR="00A96E52" w:rsidRPr="00F23C2A" w:rsidRDefault="00A96E52" w:rsidP="00C44291">
            <w:pPr>
              <w:ind w:left="-108" w:right="-108"/>
              <w:jc w:val="center"/>
              <w:rPr>
                <w:sz w:val="23"/>
                <w:szCs w:val="23"/>
              </w:rPr>
            </w:pPr>
            <w:r w:rsidRPr="00F23C2A">
              <w:rPr>
                <w:sz w:val="23"/>
                <w:szCs w:val="23"/>
              </w:rPr>
              <w:t>Объекты централизованных систем водоснабжения</w:t>
            </w:r>
          </w:p>
        </w:tc>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Примечания</w:t>
            </w:r>
          </w:p>
        </w:tc>
      </w:tr>
      <w:tr w:rsidR="00A96E52" w:rsidRPr="00F23C2A" w:rsidTr="00C44291">
        <w:trPr>
          <w:trHeight w:val="285"/>
          <w:tblHeader/>
        </w:trPr>
        <w:tc>
          <w:tcPr>
            <w:tcW w:w="0" w:type="auto"/>
            <w:vMerge/>
          </w:tcPr>
          <w:p w:rsidR="00A96E52" w:rsidRPr="00F23C2A" w:rsidRDefault="00A96E52" w:rsidP="00C44291">
            <w:pPr>
              <w:ind w:left="-108" w:right="-108" w:firstLine="709"/>
              <w:jc w:val="center"/>
              <w:rPr>
                <w:sz w:val="23"/>
                <w:szCs w:val="23"/>
              </w:rPr>
            </w:pPr>
          </w:p>
        </w:tc>
        <w:tc>
          <w:tcPr>
            <w:tcW w:w="0" w:type="auto"/>
            <w:vMerge/>
          </w:tcPr>
          <w:p w:rsidR="00A96E52" w:rsidRPr="00F23C2A" w:rsidRDefault="00A96E52" w:rsidP="00C44291">
            <w:pPr>
              <w:ind w:left="-108" w:right="-108" w:firstLine="709"/>
              <w:jc w:val="center"/>
              <w:rPr>
                <w:sz w:val="23"/>
                <w:szCs w:val="23"/>
              </w:rPr>
            </w:pPr>
          </w:p>
        </w:tc>
        <w:tc>
          <w:tcPr>
            <w:tcW w:w="0" w:type="auto"/>
            <w:gridSpan w:val="2"/>
            <w:vAlign w:val="center"/>
          </w:tcPr>
          <w:p w:rsidR="00A96E52" w:rsidRPr="00F23C2A" w:rsidRDefault="00A96E52" w:rsidP="00C44291">
            <w:pPr>
              <w:ind w:left="-108" w:right="-108"/>
              <w:jc w:val="center"/>
              <w:rPr>
                <w:sz w:val="23"/>
                <w:szCs w:val="23"/>
              </w:rPr>
            </w:pPr>
            <w:r w:rsidRPr="00F23C2A">
              <w:rPr>
                <w:sz w:val="23"/>
                <w:szCs w:val="23"/>
              </w:rPr>
              <w:t>Источник водоснабжения /водозаборные сооружения</w:t>
            </w:r>
          </w:p>
        </w:tc>
        <w:tc>
          <w:tcPr>
            <w:tcW w:w="0" w:type="auto"/>
            <w:gridSpan w:val="2"/>
            <w:vAlign w:val="center"/>
          </w:tcPr>
          <w:p w:rsidR="00A96E52" w:rsidRPr="00F23C2A" w:rsidRDefault="00A96E52" w:rsidP="00C44291">
            <w:pPr>
              <w:ind w:left="-108" w:right="-108"/>
              <w:jc w:val="center"/>
              <w:rPr>
                <w:sz w:val="23"/>
                <w:szCs w:val="23"/>
              </w:rPr>
            </w:pPr>
            <w:r w:rsidRPr="00F23C2A">
              <w:rPr>
                <w:sz w:val="23"/>
                <w:szCs w:val="23"/>
              </w:rPr>
              <w:t>Сооружения водоподготовки</w:t>
            </w:r>
          </w:p>
        </w:tc>
        <w:tc>
          <w:tcPr>
            <w:tcW w:w="0" w:type="auto"/>
            <w:vMerge/>
          </w:tcPr>
          <w:p w:rsidR="00A96E52" w:rsidRPr="00F23C2A" w:rsidRDefault="00A96E52" w:rsidP="00C44291">
            <w:pPr>
              <w:ind w:left="-108" w:right="-108" w:firstLine="709"/>
              <w:jc w:val="center"/>
              <w:rPr>
                <w:sz w:val="23"/>
                <w:szCs w:val="23"/>
              </w:rPr>
            </w:pPr>
          </w:p>
        </w:tc>
      </w:tr>
      <w:tr w:rsidR="00A96E52" w:rsidRPr="00F23C2A" w:rsidTr="00C44291">
        <w:trPr>
          <w:trHeight w:val="165"/>
          <w:tblHeader/>
        </w:trPr>
        <w:tc>
          <w:tcPr>
            <w:tcW w:w="0" w:type="auto"/>
            <w:vMerge/>
          </w:tcPr>
          <w:p w:rsidR="00A96E52" w:rsidRPr="00F23C2A" w:rsidRDefault="00A96E52" w:rsidP="00C44291">
            <w:pPr>
              <w:ind w:left="-108" w:right="-108" w:firstLine="709"/>
              <w:jc w:val="center"/>
              <w:rPr>
                <w:sz w:val="23"/>
                <w:szCs w:val="23"/>
              </w:rPr>
            </w:pPr>
          </w:p>
        </w:tc>
        <w:tc>
          <w:tcPr>
            <w:tcW w:w="0" w:type="auto"/>
            <w:vMerge/>
          </w:tcPr>
          <w:p w:rsidR="00A96E52" w:rsidRPr="00F23C2A" w:rsidRDefault="00A96E52" w:rsidP="00C44291">
            <w:pPr>
              <w:ind w:left="-108" w:right="-108" w:firstLine="709"/>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Наименование</w:t>
            </w:r>
          </w:p>
        </w:tc>
        <w:tc>
          <w:tcPr>
            <w:tcW w:w="0" w:type="auto"/>
            <w:vAlign w:val="center"/>
          </w:tcPr>
          <w:p w:rsidR="00A96E52" w:rsidRPr="00F23C2A" w:rsidRDefault="00A96E52" w:rsidP="00C44291">
            <w:pPr>
              <w:tabs>
                <w:tab w:val="num" w:pos="-248"/>
              </w:tabs>
              <w:ind w:left="-108" w:right="-108"/>
              <w:jc w:val="center"/>
              <w:rPr>
                <w:sz w:val="23"/>
                <w:szCs w:val="23"/>
              </w:rPr>
            </w:pPr>
            <w:proofErr w:type="spellStart"/>
            <w:r w:rsidRPr="00F23C2A">
              <w:rPr>
                <w:sz w:val="23"/>
                <w:szCs w:val="23"/>
              </w:rPr>
              <w:t>Недропользов</w:t>
            </w:r>
            <w:r w:rsidRPr="00F23C2A">
              <w:rPr>
                <w:sz w:val="23"/>
                <w:szCs w:val="23"/>
              </w:rPr>
              <w:t>а</w:t>
            </w:r>
            <w:r w:rsidRPr="00F23C2A">
              <w:rPr>
                <w:sz w:val="23"/>
                <w:szCs w:val="23"/>
              </w:rPr>
              <w:t>тель</w:t>
            </w:r>
            <w:proofErr w:type="spellEnd"/>
          </w:p>
        </w:tc>
        <w:tc>
          <w:tcPr>
            <w:tcW w:w="0" w:type="auto"/>
            <w:vAlign w:val="center"/>
          </w:tcPr>
          <w:p w:rsidR="00A96E52" w:rsidRPr="00F23C2A" w:rsidRDefault="00A96E52" w:rsidP="00C44291">
            <w:pPr>
              <w:tabs>
                <w:tab w:val="num" w:pos="-248"/>
              </w:tabs>
              <w:ind w:left="-108" w:right="-108"/>
              <w:jc w:val="center"/>
              <w:rPr>
                <w:sz w:val="23"/>
                <w:szCs w:val="23"/>
              </w:rPr>
            </w:pPr>
            <w:r w:rsidRPr="00F23C2A">
              <w:rPr>
                <w:sz w:val="23"/>
                <w:szCs w:val="23"/>
              </w:rPr>
              <w:t>Наименование</w:t>
            </w:r>
          </w:p>
        </w:tc>
        <w:tc>
          <w:tcPr>
            <w:tcW w:w="0" w:type="auto"/>
            <w:vAlign w:val="center"/>
          </w:tcPr>
          <w:p w:rsidR="00A96E52" w:rsidRPr="00F23C2A" w:rsidRDefault="00A96E52" w:rsidP="00C44291">
            <w:pPr>
              <w:ind w:left="-108" w:right="-108"/>
              <w:jc w:val="center"/>
              <w:rPr>
                <w:sz w:val="23"/>
                <w:szCs w:val="23"/>
              </w:rPr>
            </w:pPr>
            <w:r w:rsidRPr="00F23C2A">
              <w:rPr>
                <w:sz w:val="23"/>
                <w:szCs w:val="23"/>
              </w:rPr>
              <w:t>Владелец</w:t>
            </w:r>
          </w:p>
        </w:tc>
        <w:tc>
          <w:tcPr>
            <w:tcW w:w="0" w:type="auto"/>
            <w:vMerge/>
          </w:tcPr>
          <w:p w:rsidR="00A96E52" w:rsidRPr="00F23C2A" w:rsidRDefault="00A96E52" w:rsidP="00C44291">
            <w:pPr>
              <w:ind w:left="-108" w:right="-108" w:firstLine="709"/>
              <w:jc w:val="center"/>
              <w:rPr>
                <w:sz w:val="23"/>
                <w:szCs w:val="23"/>
              </w:rPr>
            </w:pPr>
          </w:p>
        </w:tc>
      </w:tr>
      <w:tr w:rsidR="00A96E52" w:rsidRPr="00F23C2A" w:rsidTr="00C44291">
        <w:trPr>
          <w:trHeight w:val="186"/>
          <w:tblHeader/>
        </w:trPr>
        <w:tc>
          <w:tcPr>
            <w:tcW w:w="0" w:type="auto"/>
          </w:tcPr>
          <w:p w:rsidR="00A96E52" w:rsidRPr="00F23C2A" w:rsidRDefault="00A96E52" w:rsidP="00C44291">
            <w:pPr>
              <w:ind w:left="-108" w:right="-108"/>
              <w:jc w:val="center"/>
              <w:rPr>
                <w:sz w:val="23"/>
                <w:szCs w:val="23"/>
              </w:rPr>
            </w:pPr>
            <w:r w:rsidRPr="00F23C2A">
              <w:rPr>
                <w:sz w:val="23"/>
                <w:szCs w:val="23"/>
              </w:rPr>
              <w:t>1</w:t>
            </w:r>
          </w:p>
        </w:tc>
        <w:tc>
          <w:tcPr>
            <w:tcW w:w="0" w:type="auto"/>
            <w:vAlign w:val="center"/>
          </w:tcPr>
          <w:p w:rsidR="00A96E52" w:rsidRPr="00F23C2A" w:rsidRDefault="00A96E52" w:rsidP="00C44291">
            <w:pPr>
              <w:ind w:left="-108" w:right="-108"/>
              <w:jc w:val="center"/>
              <w:rPr>
                <w:sz w:val="23"/>
                <w:szCs w:val="23"/>
              </w:rPr>
            </w:pPr>
            <w:r w:rsidRPr="00F23C2A">
              <w:rPr>
                <w:sz w:val="23"/>
                <w:szCs w:val="23"/>
              </w:rPr>
              <w:t>2</w:t>
            </w:r>
          </w:p>
        </w:tc>
        <w:tc>
          <w:tcPr>
            <w:tcW w:w="0" w:type="auto"/>
          </w:tcPr>
          <w:p w:rsidR="00A96E52" w:rsidRPr="00F23C2A" w:rsidRDefault="00A96E52" w:rsidP="00C44291">
            <w:pPr>
              <w:ind w:left="-108" w:right="-108"/>
              <w:jc w:val="center"/>
              <w:rPr>
                <w:sz w:val="23"/>
                <w:szCs w:val="23"/>
              </w:rPr>
            </w:pPr>
            <w:r w:rsidRPr="00F23C2A">
              <w:rPr>
                <w:sz w:val="23"/>
                <w:szCs w:val="23"/>
              </w:rPr>
              <w:t>3</w:t>
            </w:r>
          </w:p>
        </w:tc>
        <w:tc>
          <w:tcPr>
            <w:tcW w:w="0" w:type="auto"/>
            <w:vAlign w:val="center"/>
          </w:tcPr>
          <w:p w:rsidR="00A96E52" w:rsidRPr="00F23C2A" w:rsidRDefault="00A96E52" w:rsidP="00C44291">
            <w:pPr>
              <w:ind w:left="-108" w:right="-108" w:hanging="19"/>
              <w:jc w:val="center"/>
              <w:rPr>
                <w:sz w:val="23"/>
                <w:szCs w:val="23"/>
              </w:rPr>
            </w:pPr>
            <w:r w:rsidRPr="00F23C2A">
              <w:rPr>
                <w:sz w:val="23"/>
                <w:szCs w:val="23"/>
              </w:rPr>
              <w:t>4</w:t>
            </w:r>
          </w:p>
        </w:tc>
        <w:tc>
          <w:tcPr>
            <w:tcW w:w="0" w:type="auto"/>
            <w:vAlign w:val="center"/>
          </w:tcPr>
          <w:p w:rsidR="00A96E52" w:rsidRPr="00F23C2A" w:rsidRDefault="00A96E52" w:rsidP="00C44291">
            <w:pPr>
              <w:ind w:left="-108" w:right="-108" w:hanging="19"/>
              <w:jc w:val="center"/>
              <w:rPr>
                <w:sz w:val="23"/>
                <w:szCs w:val="23"/>
              </w:rPr>
            </w:pPr>
            <w:r w:rsidRPr="00F23C2A">
              <w:rPr>
                <w:sz w:val="23"/>
                <w:szCs w:val="23"/>
              </w:rPr>
              <w:t>5</w:t>
            </w:r>
          </w:p>
        </w:tc>
        <w:tc>
          <w:tcPr>
            <w:tcW w:w="0" w:type="auto"/>
            <w:vAlign w:val="center"/>
          </w:tcPr>
          <w:p w:rsidR="00A96E52" w:rsidRPr="00F23C2A" w:rsidRDefault="00A96E52" w:rsidP="00C44291">
            <w:pPr>
              <w:ind w:left="-108" w:right="-108" w:hanging="19"/>
              <w:jc w:val="center"/>
              <w:rPr>
                <w:sz w:val="23"/>
                <w:szCs w:val="23"/>
              </w:rPr>
            </w:pPr>
            <w:r w:rsidRPr="00F23C2A">
              <w:rPr>
                <w:sz w:val="23"/>
                <w:szCs w:val="23"/>
              </w:rPr>
              <w:t>6</w:t>
            </w:r>
          </w:p>
        </w:tc>
        <w:tc>
          <w:tcPr>
            <w:tcW w:w="0" w:type="auto"/>
          </w:tcPr>
          <w:p w:rsidR="00A96E52" w:rsidRPr="00F23C2A" w:rsidRDefault="00A96E52" w:rsidP="00C44291">
            <w:pPr>
              <w:tabs>
                <w:tab w:val="num" w:pos="-248"/>
              </w:tabs>
              <w:ind w:left="-108" w:right="-108"/>
              <w:jc w:val="center"/>
              <w:rPr>
                <w:sz w:val="23"/>
                <w:szCs w:val="23"/>
              </w:rPr>
            </w:pPr>
            <w:r w:rsidRPr="00F23C2A">
              <w:rPr>
                <w:sz w:val="23"/>
                <w:szCs w:val="23"/>
              </w:rPr>
              <w:t>7</w:t>
            </w:r>
          </w:p>
        </w:tc>
      </w:tr>
      <w:tr w:rsidR="00A96E52" w:rsidRPr="00F23C2A" w:rsidTr="00C44291">
        <w:trPr>
          <w:trHeight w:val="429"/>
        </w:trPr>
        <w:tc>
          <w:tcPr>
            <w:tcW w:w="0" w:type="auto"/>
            <w:vMerge w:val="restart"/>
          </w:tcPr>
          <w:p w:rsidR="00A96E52" w:rsidRPr="00F23C2A" w:rsidRDefault="00A96E52" w:rsidP="00C44291">
            <w:pPr>
              <w:ind w:left="-108" w:right="-108"/>
              <w:jc w:val="center"/>
              <w:rPr>
                <w:sz w:val="23"/>
                <w:szCs w:val="23"/>
              </w:rPr>
            </w:pPr>
            <w:r w:rsidRPr="00F23C2A">
              <w:rPr>
                <w:sz w:val="23"/>
                <w:szCs w:val="23"/>
              </w:rPr>
              <w:t>1</w:t>
            </w:r>
          </w:p>
        </w:tc>
        <w:tc>
          <w:tcPr>
            <w:tcW w:w="0" w:type="auto"/>
            <w:vMerge w:val="restart"/>
          </w:tcPr>
          <w:p w:rsidR="00A96E52" w:rsidRPr="00F23C2A" w:rsidRDefault="00A96E52" w:rsidP="00C44291">
            <w:pPr>
              <w:ind w:right="-108"/>
              <w:rPr>
                <w:sz w:val="23"/>
                <w:szCs w:val="23"/>
              </w:rPr>
            </w:pPr>
            <w:r w:rsidRPr="00F23C2A">
              <w:rPr>
                <w:sz w:val="23"/>
                <w:szCs w:val="23"/>
              </w:rPr>
              <w:t>г. Верхняя Пышма и с. Балтым</w:t>
            </w:r>
          </w:p>
        </w:tc>
        <w:tc>
          <w:tcPr>
            <w:tcW w:w="0" w:type="auto"/>
          </w:tcPr>
          <w:p w:rsidR="00A96E52" w:rsidRPr="00F23C2A" w:rsidRDefault="00A96E52" w:rsidP="00C44291">
            <w:pPr>
              <w:ind w:right="-108"/>
              <w:rPr>
                <w:sz w:val="23"/>
                <w:szCs w:val="23"/>
              </w:rPr>
            </w:pPr>
            <w:r w:rsidRPr="00F23C2A">
              <w:rPr>
                <w:sz w:val="23"/>
                <w:szCs w:val="23"/>
              </w:rPr>
              <w:t>1. Балтымский в</w:t>
            </w:r>
            <w:r w:rsidRPr="00F23C2A">
              <w:rPr>
                <w:sz w:val="23"/>
                <w:szCs w:val="23"/>
              </w:rPr>
              <w:t>о</w:t>
            </w:r>
            <w:r w:rsidRPr="00F23C2A">
              <w:rPr>
                <w:sz w:val="23"/>
                <w:szCs w:val="23"/>
              </w:rPr>
              <w:t>дозаборный уч</w:t>
            </w:r>
            <w:r w:rsidRPr="00F23C2A">
              <w:rPr>
                <w:sz w:val="23"/>
                <w:szCs w:val="23"/>
              </w:rPr>
              <w:t>а</w:t>
            </w:r>
            <w:r w:rsidRPr="00F23C2A">
              <w:rPr>
                <w:sz w:val="23"/>
                <w:szCs w:val="23"/>
              </w:rPr>
              <w:t>сток</w:t>
            </w:r>
          </w:p>
        </w:tc>
        <w:tc>
          <w:tcPr>
            <w:tcW w:w="0" w:type="auto"/>
            <w:vMerge w:val="restart"/>
            <w:vAlign w:val="center"/>
          </w:tcPr>
          <w:p w:rsidR="00A96E52" w:rsidRPr="00F23C2A" w:rsidRDefault="00A96E52" w:rsidP="00C44291">
            <w:pPr>
              <w:ind w:left="-108" w:right="-108" w:hanging="19"/>
              <w:jc w:val="center"/>
              <w:rPr>
                <w:sz w:val="23"/>
                <w:szCs w:val="23"/>
              </w:rPr>
            </w:pPr>
            <w:r w:rsidRPr="00F23C2A">
              <w:rPr>
                <w:sz w:val="23"/>
                <w:szCs w:val="23"/>
              </w:rPr>
              <w:t>МУП «Водоканал»</w:t>
            </w:r>
          </w:p>
        </w:tc>
        <w:tc>
          <w:tcPr>
            <w:tcW w:w="0" w:type="auto"/>
            <w:vMerge w:val="restart"/>
            <w:vAlign w:val="center"/>
          </w:tcPr>
          <w:p w:rsidR="00A96E52" w:rsidRPr="00F23C2A" w:rsidRDefault="00A96E52" w:rsidP="00C44291">
            <w:pPr>
              <w:ind w:left="-108" w:right="-108" w:hanging="19"/>
              <w:jc w:val="center"/>
              <w:rPr>
                <w:sz w:val="23"/>
                <w:szCs w:val="23"/>
              </w:rPr>
            </w:pPr>
            <w:r w:rsidRPr="00F23C2A">
              <w:rPr>
                <w:sz w:val="23"/>
                <w:szCs w:val="23"/>
              </w:rPr>
              <w:t>Станция вод</w:t>
            </w:r>
            <w:r w:rsidRPr="00F23C2A">
              <w:rPr>
                <w:sz w:val="23"/>
                <w:szCs w:val="23"/>
              </w:rPr>
              <w:t>о</w:t>
            </w:r>
            <w:r w:rsidRPr="00F23C2A">
              <w:rPr>
                <w:sz w:val="23"/>
                <w:szCs w:val="23"/>
              </w:rPr>
              <w:t>подготовки Балты</w:t>
            </w:r>
            <w:r w:rsidRPr="00F23C2A">
              <w:rPr>
                <w:sz w:val="23"/>
                <w:szCs w:val="23"/>
              </w:rPr>
              <w:t>м</w:t>
            </w:r>
            <w:r w:rsidRPr="00F23C2A">
              <w:rPr>
                <w:sz w:val="23"/>
                <w:szCs w:val="23"/>
              </w:rPr>
              <w:t>ская</w:t>
            </w:r>
          </w:p>
        </w:tc>
        <w:tc>
          <w:tcPr>
            <w:tcW w:w="0" w:type="auto"/>
            <w:vMerge w:val="restart"/>
            <w:vAlign w:val="center"/>
          </w:tcPr>
          <w:p w:rsidR="00A96E52" w:rsidRPr="00F23C2A" w:rsidRDefault="00A96E52" w:rsidP="00C44291">
            <w:pPr>
              <w:ind w:left="-108" w:right="-108" w:hanging="19"/>
              <w:jc w:val="center"/>
              <w:rPr>
                <w:sz w:val="23"/>
                <w:szCs w:val="23"/>
              </w:rPr>
            </w:pPr>
            <w:r w:rsidRPr="00F23C2A">
              <w:rPr>
                <w:sz w:val="23"/>
                <w:szCs w:val="23"/>
              </w:rPr>
              <w:t>МУП «Водоканал»</w:t>
            </w:r>
          </w:p>
        </w:tc>
        <w:tc>
          <w:tcPr>
            <w:tcW w:w="0" w:type="auto"/>
          </w:tcPr>
          <w:p w:rsidR="00A96E52" w:rsidRPr="00F23C2A" w:rsidRDefault="00A96E52" w:rsidP="00C44291">
            <w:pPr>
              <w:tabs>
                <w:tab w:val="num" w:pos="-248"/>
              </w:tabs>
              <w:ind w:left="-108" w:right="-108"/>
              <w:jc w:val="center"/>
              <w:rPr>
                <w:sz w:val="23"/>
                <w:szCs w:val="23"/>
              </w:rPr>
            </w:pPr>
            <w:proofErr w:type="gramStart"/>
            <w:r w:rsidRPr="00F23C2A">
              <w:rPr>
                <w:sz w:val="23"/>
                <w:szCs w:val="23"/>
              </w:rPr>
              <w:t>введен</w:t>
            </w:r>
            <w:proofErr w:type="gramEnd"/>
            <w:r w:rsidRPr="00F23C2A">
              <w:rPr>
                <w:sz w:val="23"/>
                <w:szCs w:val="23"/>
              </w:rPr>
              <w:t xml:space="preserve"> в эк</w:t>
            </w:r>
            <w:r w:rsidRPr="00F23C2A">
              <w:rPr>
                <w:sz w:val="23"/>
                <w:szCs w:val="23"/>
              </w:rPr>
              <w:t>с</w:t>
            </w:r>
            <w:r w:rsidRPr="00F23C2A">
              <w:rPr>
                <w:sz w:val="23"/>
                <w:szCs w:val="23"/>
              </w:rPr>
              <w:t>плуатацию в 1953 году</w:t>
            </w:r>
          </w:p>
        </w:tc>
      </w:tr>
      <w:tr w:rsidR="00A96E52" w:rsidRPr="00F23C2A" w:rsidTr="00C44291">
        <w:trPr>
          <w:trHeight w:val="525"/>
        </w:trPr>
        <w:tc>
          <w:tcPr>
            <w:tcW w:w="0" w:type="auto"/>
            <w:vMerge/>
          </w:tcPr>
          <w:p w:rsidR="00A96E52" w:rsidRPr="00F23C2A" w:rsidRDefault="00A96E52" w:rsidP="00C44291">
            <w:pPr>
              <w:ind w:right="-108"/>
              <w:rPr>
                <w:sz w:val="23"/>
                <w:szCs w:val="23"/>
              </w:rPr>
            </w:pPr>
          </w:p>
        </w:tc>
        <w:tc>
          <w:tcPr>
            <w:tcW w:w="0" w:type="auto"/>
            <w:vMerge/>
          </w:tcPr>
          <w:p w:rsidR="00A96E52" w:rsidRPr="00F23C2A" w:rsidRDefault="00A96E52" w:rsidP="00C44291">
            <w:pPr>
              <w:ind w:right="-108"/>
              <w:rPr>
                <w:sz w:val="23"/>
                <w:szCs w:val="23"/>
              </w:rPr>
            </w:pPr>
          </w:p>
        </w:tc>
        <w:tc>
          <w:tcPr>
            <w:tcW w:w="0" w:type="auto"/>
          </w:tcPr>
          <w:p w:rsidR="00A96E52" w:rsidRPr="00F23C2A" w:rsidRDefault="00A96E52" w:rsidP="00C44291">
            <w:pPr>
              <w:ind w:right="-108"/>
              <w:rPr>
                <w:sz w:val="23"/>
                <w:szCs w:val="23"/>
              </w:rPr>
            </w:pPr>
            <w:r w:rsidRPr="00F23C2A">
              <w:rPr>
                <w:sz w:val="23"/>
                <w:szCs w:val="23"/>
              </w:rPr>
              <w:t xml:space="preserve">2. </w:t>
            </w:r>
            <w:proofErr w:type="spellStart"/>
            <w:r w:rsidRPr="00F23C2A">
              <w:rPr>
                <w:sz w:val="23"/>
                <w:szCs w:val="23"/>
              </w:rPr>
              <w:t>Пышми</w:t>
            </w:r>
            <w:r w:rsidRPr="00F23C2A">
              <w:rPr>
                <w:sz w:val="23"/>
                <w:szCs w:val="23"/>
              </w:rPr>
              <w:t>н</w:t>
            </w:r>
            <w:r w:rsidRPr="00F23C2A">
              <w:rPr>
                <w:sz w:val="23"/>
                <w:szCs w:val="23"/>
              </w:rPr>
              <w:t>ский</w:t>
            </w:r>
            <w:proofErr w:type="spellEnd"/>
            <w:r w:rsidRPr="00F23C2A">
              <w:rPr>
                <w:sz w:val="23"/>
                <w:szCs w:val="23"/>
              </w:rPr>
              <w:t xml:space="preserve"> водоз</w:t>
            </w:r>
            <w:r w:rsidRPr="00F23C2A">
              <w:rPr>
                <w:sz w:val="23"/>
                <w:szCs w:val="23"/>
              </w:rPr>
              <w:t>а</w:t>
            </w:r>
            <w:r w:rsidRPr="00F23C2A">
              <w:rPr>
                <w:sz w:val="23"/>
                <w:szCs w:val="23"/>
              </w:rPr>
              <w:t>борный уч</w:t>
            </w:r>
            <w:r w:rsidRPr="00F23C2A">
              <w:rPr>
                <w:sz w:val="23"/>
                <w:szCs w:val="23"/>
              </w:rPr>
              <w:t>а</w:t>
            </w:r>
            <w:r w:rsidRPr="00F23C2A">
              <w:rPr>
                <w:sz w:val="23"/>
                <w:szCs w:val="23"/>
              </w:rPr>
              <w:t>сток</w:t>
            </w:r>
          </w:p>
        </w:tc>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tcPr>
          <w:p w:rsidR="00A96E52" w:rsidRPr="00F23C2A" w:rsidRDefault="00A96E52" w:rsidP="00C44291">
            <w:pPr>
              <w:ind w:left="-108" w:right="-108"/>
              <w:jc w:val="center"/>
              <w:rPr>
                <w:sz w:val="23"/>
                <w:szCs w:val="23"/>
              </w:rPr>
            </w:pPr>
            <w:proofErr w:type="gramStart"/>
            <w:r w:rsidRPr="00F23C2A">
              <w:rPr>
                <w:sz w:val="23"/>
                <w:szCs w:val="23"/>
              </w:rPr>
              <w:t>введен</w:t>
            </w:r>
            <w:proofErr w:type="gramEnd"/>
            <w:r w:rsidRPr="00F23C2A">
              <w:rPr>
                <w:sz w:val="23"/>
                <w:szCs w:val="23"/>
              </w:rPr>
              <w:t xml:space="preserve"> в эк</w:t>
            </w:r>
            <w:r w:rsidRPr="00F23C2A">
              <w:rPr>
                <w:sz w:val="23"/>
                <w:szCs w:val="23"/>
              </w:rPr>
              <w:t>с</w:t>
            </w:r>
            <w:r w:rsidRPr="00F23C2A">
              <w:rPr>
                <w:sz w:val="23"/>
                <w:szCs w:val="23"/>
              </w:rPr>
              <w:t>плуатацию в 1968 году</w:t>
            </w:r>
          </w:p>
        </w:tc>
      </w:tr>
      <w:tr w:rsidR="00A96E52" w:rsidRPr="00F23C2A" w:rsidTr="00C44291">
        <w:trPr>
          <w:trHeight w:val="218"/>
        </w:trPr>
        <w:tc>
          <w:tcPr>
            <w:tcW w:w="0" w:type="auto"/>
            <w:vMerge/>
          </w:tcPr>
          <w:p w:rsidR="00A96E52" w:rsidRPr="00F23C2A" w:rsidRDefault="00A96E52" w:rsidP="00C44291">
            <w:pPr>
              <w:ind w:right="-108"/>
              <w:rPr>
                <w:sz w:val="23"/>
                <w:szCs w:val="23"/>
              </w:rPr>
            </w:pPr>
          </w:p>
        </w:tc>
        <w:tc>
          <w:tcPr>
            <w:tcW w:w="0" w:type="auto"/>
            <w:vMerge/>
          </w:tcPr>
          <w:p w:rsidR="00A96E52" w:rsidRPr="00F23C2A" w:rsidRDefault="00A96E52" w:rsidP="00C44291">
            <w:pPr>
              <w:ind w:right="-108"/>
              <w:rPr>
                <w:sz w:val="23"/>
                <w:szCs w:val="23"/>
              </w:rPr>
            </w:pPr>
          </w:p>
        </w:tc>
        <w:tc>
          <w:tcPr>
            <w:tcW w:w="0" w:type="auto"/>
          </w:tcPr>
          <w:p w:rsidR="00A96E52" w:rsidRPr="00F23C2A" w:rsidRDefault="00A96E52" w:rsidP="00C44291">
            <w:pPr>
              <w:ind w:right="-108"/>
              <w:rPr>
                <w:sz w:val="23"/>
                <w:szCs w:val="23"/>
              </w:rPr>
            </w:pPr>
            <w:r w:rsidRPr="00F23C2A">
              <w:rPr>
                <w:sz w:val="23"/>
                <w:szCs w:val="23"/>
              </w:rPr>
              <w:t>3. Южно-Балтым-ский-3</w:t>
            </w:r>
          </w:p>
        </w:tc>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tcPr>
          <w:p w:rsidR="00A96E52" w:rsidRPr="00F23C2A" w:rsidRDefault="00A96E52" w:rsidP="00C44291">
            <w:pPr>
              <w:ind w:left="-108" w:right="-108"/>
              <w:jc w:val="center"/>
              <w:rPr>
                <w:sz w:val="23"/>
                <w:szCs w:val="23"/>
              </w:rPr>
            </w:pPr>
            <w:proofErr w:type="gramStart"/>
            <w:r w:rsidRPr="00F23C2A">
              <w:rPr>
                <w:sz w:val="23"/>
                <w:szCs w:val="23"/>
              </w:rPr>
              <w:t>введен</w:t>
            </w:r>
            <w:proofErr w:type="gramEnd"/>
            <w:r w:rsidRPr="00F23C2A">
              <w:rPr>
                <w:sz w:val="23"/>
                <w:szCs w:val="23"/>
              </w:rPr>
              <w:t xml:space="preserve"> в эк</w:t>
            </w:r>
            <w:r w:rsidRPr="00F23C2A">
              <w:rPr>
                <w:sz w:val="23"/>
                <w:szCs w:val="23"/>
              </w:rPr>
              <w:t>с</w:t>
            </w:r>
            <w:r w:rsidRPr="00F23C2A">
              <w:rPr>
                <w:sz w:val="23"/>
                <w:szCs w:val="23"/>
              </w:rPr>
              <w:t>плуатацию в 1989 году</w:t>
            </w:r>
          </w:p>
        </w:tc>
      </w:tr>
      <w:tr w:rsidR="00A96E52" w:rsidRPr="00F23C2A" w:rsidTr="00C44291">
        <w:tc>
          <w:tcPr>
            <w:tcW w:w="0" w:type="auto"/>
            <w:vMerge/>
          </w:tcPr>
          <w:p w:rsidR="00A96E52" w:rsidRPr="00F23C2A" w:rsidRDefault="00A96E52" w:rsidP="00C44291">
            <w:pPr>
              <w:ind w:right="-108"/>
              <w:rPr>
                <w:sz w:val="23"/>
                <w:szCs w:val="23"/>
              </w:rPr>
            </w:pPr>
          </w:p>
        </w:tc>
        <w:tc>
          <w:tcPr>
            <w:tcW w:w="0" w:type="auto"/>
            <w:vMerge/>
          </w:tcPr>
          <w:p w:rsidR="00A96E52" w:rsidRPr="00F23C2A" w:rsidRDefault="00A96E52" w:rsidP="00C44291">
            <w:pPr>
              <w:ind w:right="-108"/>
              <w:rPr>
                <w:sz w:val="23"/>
                <w:szCs w:val="23"/>
              </w:rPr>
            </w:pPr>
          </w:p>
        </w:tc>
        <w:tc>
          <w:tcPr>
            <w:tcW w:w="0" w:type="auto"/>
          </w:tcPr>
          <w:p w:rsidR="00A96E52" w:rsidRPr="00F23C2A" w:rsidRDefault="00A96E52" w:rsidP="00C44291">
            <w:pPr>
              <w:ind w:right="-108"/>
              <w:rPr>
                <w:sz w:val="23"/>
                <w:szCs w:val="23"/>
              </w:rPr>
            </w:pPr>
            <w:r w:rsidRPr="00F23C2A">
              <w:rPr>
                <w:sz w:val="23"/>
                <w:szCs w:val="23"/>
              </w:rPr>
              <w:t>4. Солнечный (М</w:t>
            </w:r>
            <w:r w:rsidRPr="00F23C2A">
              <w:rPr>
                <w:sz w:val="23"/>
                <w:szCs w:val="23"/>
              </w:rPr>
              <w:t>о</w:t>
            </w:r>
            <w:r w:rsidRPr="00F23C2A">
              <w:rPr>
                <w:sz w:val="23"/>
                <w:szCs w:val="23"/>
              </w:rPr>
              <w:t>стовской) водоз</w:t>
            </w:r>
            <w:r w:rsidRPr="00F23C2A">
              <w:rPr>
                <w:sz w:val="23"/>
                <w:szCs w:val="23"/>
              </w:rPr>
              <w:t>а</w:t>
            </w:r>
            <w:r w:rsidRPr="00F23C2A">
              <w:rPr>
                <w:sz w:val="23"/>
                <w:szCs w:val="23"/>
              </w:rPr>
              <w:t>борный участок</w:t>
            </w:r>
          </w:p>
        </w:tc>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tcPr>
          <w:p w:rsidR="00A96E52" w:rsidRPr="00F23C2A" w:rsidRDefault="00A96E52" w:rsidP="00C44291">
            <w:pPr>
              <w:ind w:left="-108" w:right="-108"/>
              <w:jc w:val="center"/>
              <w:rPr>
                <w:sz w:val="23"/>
                <w:szCs w:val="23"/>
              </w:rPr>
            </w:pPr>
            <w:proofErr w:type="gramStart"/>
            <w:r w:rsidRPr="00F23C2A">
              <w:rPr>
                <w:sz w:val="23"/>
                <w:szCs w:val="23"/>
              </w:rPr>
              <w:t>введен</w:t>
            </w:r>
            <w:proofErr w:type="gramEnd"/>
            <w:r w:rsidRPr="00F23C2A">
              <w:rPr>
                <w:sz w:val="23"/>
                <w:szCs w:val="23"/>
              </w:rPr>
              <w:t xml:space="preserve"> в эк</w:t>
            </w:r>
            <w:r w:rsidRPr="00F23C2A">
              <w:rPr>
                <w:sz w:val="23"/>
                <w:szCs w:val="23"/>
              </w:rPr>
              <w:t>с</w:t>
            </w:r>
            <w:r w:rsidRPr="00F23C2A">
              <w:rPr>
                <w:sz w:val="23"/>
                <w:szCs w:val="23"/>
              </w:rPr>
              <w:t>плуатацию в 1975 году</w:t>
            </w:r>
          </w:p>
        </w:tc>
      </w:tr>
      <w:tr w:rsidR="00A96E52" w:rsidRPr="00F23C2A" w:rsidTr="00C44291">
        <w:tc>
          <w:tcPr>
            <w:tcW w:w="0" w:type="auto"/>
            <w:vMerge/>
          </w:tcPr>
          <w:p w:rsidR="00A96E52" w:rsidRPr="00F23C2A" w:rsidRDefault="00A96E52" w:rsidP="00C44291">
            <w:pPr>
              <w:ind w:right="-108"/>
              <w:rPr>
                <w:sz w:val="23"/>
                <w:szCs w:val="23"/>
              </w:rPr>
            </w:pPr>
          </w:p>
        </w:tc>
        <w:tc>
          <w:tcPr>
            <w:tcW w:w="0" w:type="auto"/>
            <w:vMerge/>
          </w:tcPr>
          <w:p w:rsidR="00A96E52" w:rsidRPr="00F23C2A" w:rsidRDefault="00A96E52" w:rsidP="00C44291">
            <w:pPr>
              <w:ind w:right="-108"/>
              <w:rPr>
                <w:sz w:val="23"/>
                <w:szCs w:val="23"/>
              </w:rPr>
            </w:pPr>
          </w:p>
        </w:tc>
        <w:tc>
          <w:tcPr>
            <w:tcW w:w="0" w:type="auto"/>
          </w:tcPr>
          <w:p w:rsidR="00A96E52" w:rsidRPr="00F23C2A" w:rsidRDefault="00A96E52" w:rsidP="00C44291">
            <w:pPr>
              <w:ind w:right="-108"/>
              <w:rPr>
                <w:sz w:val="23"/>
                <w:szCs w:val="23"/>
              </w:rPr>
            </w:pPr>
            <w:r w:rsidRPr="00F23C2A">
              <w:rPr>
                <w:sz w:val="23"/>
                <w:szCs w:val="23"/>
              </w:rPr>
              <w:t>5. Соколо</w:t>
            </w:r>
            <w:r w:rsidRPr="00F23C2A">
              <w:rPr>
                <w:sz w:val="23"/>
                <w:szCs w:val="23"/>
              </w:rPr>
              <w:t>в</w:t>
            </w:r>
            <w:r w:rsidRPr="00F23C2A">
              <w:rPr>
                <w:sz w:val="23"/>
                <w:szCs w:val="23"/>
              </w:rPr>
              <w:t>ский водоз</w:t>
            </w:r>
            <w:r w:rsidRPr="00F23C2A">
              <w:rPr>
                <w:sz w:val="23"/>
                <w:szCs w:val="23"/>
              </w:rPr>
              <w:t>а</w:t>
            </w:r>
            <w:r w:rsidRPr="00F23C2A">
              <w:rPr>
                <w:sz w:val="23"/>
                <w:szCs w:val="23"/>
              </w:rPr>
              <w:t>борный уч</w:t>
            </w:r>
            <w:r w:rsidRPr="00F23C2A">
              <w:rPr>
                <w:sz w:val="23"/>
                <w:szCs w:val="23"/>
              </w:rPr>
              <w:t>а</w:t>
            </w:r>
            <w:r w:rsidRPr="00F23C2A">
              <w:rPr>
                <w:sz w:val="23"/>
                <w:szCs w:val="23"/>
              </w:rPr>
              <w:t>сток</w:t>
            </w:r>
          </w:p>
        </w:tc>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tcPr>
          <w:p w:rsidR="00A96E52" w:rsidRPr="00F23C2A" w:rsidRDefault="00A96E52" w:rsidP="00C44291">
            <w:pPr>
              <w:ind w:left="-108" w:right="-108"/>
              <w:jc w:val="center"/>
              <w:rPr>
                <w:sz w:val="23"/>
                <w:szCs w:val="23"/>
              </w:rPr>
            </w:pPr>
            <w:proofErr w:type="gramStart"/>
            <w:r w:rsidRPr="00F23C2A">
              <w:rPr>
                <w:sz w:val="23"/>
                <w:szCs w:val="23"/>
              </w:rPr>
              <w:t>введен</w:t>
            </w:r>
            <w:proofErr w:type="gramEnd"/>
            <w:r w:rsidRPr="00F23C2A">
              <w:rPr>
                <w:sz w:val="23"/>
                <w:szCs w:val="23"/>
              </w:rPr>
              <w:t xml:space="preserve"> в эк</w:t>
            </w:r>
            <w:r w:rsidRPr="00F23C2A">
              <w:rPr>
                <w:sz w:val="23"/>
                <w:szCs w:val="23"/>
              </w:rPr>
              <w:t>с</w:t>
            </w:r>
            <w:r w:rsidRPr="00F23C2A">
              <w:rPr>
                <w:sz w:val="23"/>
                <w:szCs w:val="23"/>
              </w:rPr>
              <w:t>плуатацию в 1987 году</w:t>
            </w:r>
          </w:p>
        </w:tc>
      </w:tr>
      <w:tr w:rsidR="00A96E52" w:rsidRPr="00F23C2A" w:rsidTr="00C44291">
        <w:tc>
          <w:tcPr>
            <w:tcW w:w="0" w:type="auto"/>
            <w:vMerge/>
          </w:tcPr>
          <w:p w:rsidR="00A96E52" w:rsidRPr="00F23C2A" w:rsidRDefault="00A96E52" w:rsidP="00C44291">
            <w:pPr>
              <w:ind w:right="-108"/>
              <w:rPr>
                <w:sz w:val="23"/>
                <w:szCs w:val="23"/>
              </w:rPr>
            </w:pPr>
          </w:p>
        </w:tc>
        <w:tc>
          <w:tcPr>
            <w:tcW w:w="0" w:type="auto"/>
            <w:vMerge/>
          </w:tcPr>
          <w:p w:rsidR="00A96E52" w:rsidRPr="00F23C2A" w:rsidRDefault="00A96E52" w:rsidP="00C44291">
            <w:pPr>
              <w:ind w:right="-108"/>
              <w:rPr>
                <w:sz w:val="23"/>
                <w:szCs w:val="23"/>
              </w:rPr>
            </w:pPr>
          </w:p>
        </w:tc>
        <w:tc>
          <w:tcPr>
            <w:tcW w:w="0" w:type="auto"/>
          </w:tcPr>
          <w:p w:rsidR="00A96E52" w:rsidRPr="00F23C2A" w:rsidRDefault="00A96E52" w:rsidP="00C44291">
            <w:pPr>
              <w:ind w:right="-108"/>
              <w:rPr>
                <w:sz w:val="23"/>
                <w:szCs w:val="23"/>
              </w:rPr>
            </w:pPr>
            <w:r w:rsidRPr="00F23C2A">
              <w:rPr>
                <w:sz w:val="23"/>
                <w:szCs w:val="23"/>
              </w:rPr>
              <w:t>6. Шумский вод</w:t>
            </w:r>
            <w:r w:rsidRPr="00F23C2A">
              <w:rPr>
                <w:sz w:val="23"/>
                <w:szCs w:val="23"/>
              </w:rPr>
              <w:t>о</w:t>
            </w:r>
            <w:r w:rsidRPr="00F23C2A">
              <w:rPr>
                <w:sz w:val="23"/>
                <w:szCs w:val="23"/>
              </w:rPr>
              <w:t>заборный участок</w:t>
            </w:r>
          </w:p>
        </w:tc>
        <w:tc>
          <w:tcPr>
            <w:tcW w:w="0" w:type="auto"/>
          </w:tcPr>
          <w:p w:rsidR="00A96E52" w:rsidRPr="00F23C2A" w:rsidRDefault="00A96E52" w:rsidP="00C44291">
            <w:pPr>
              <w:tabs>
                <w:tab w:val="num" w:pos="-108"/>
              </w:tabs>
              <w:ind w:left="-108" w:right="-108"/>
              <w:jc w:val="center"/>
              <w:rPr>
                <w:sz w:val="23"/>
                <w:szCs w:val="23"/>
              </w:rPr>
            </w:pPr>
            <w:r w:rsidRPr="00F23C2A">
              <w:rPr>
                <w:sz w:val="23"/>
                <w:szCs w:val="23"/>
              </w:rPr>
              <w:t>ОАО «Уралэле</w:t>
            </w:r>
            <w:r w:rsidRPr="00F23C2A">
              <w:rPr>
                <w:sz w:val="23"/>
                <w:szCs w:val="23"/>
              </w:rPr>
              <w:t>к</w:t>
            </w:r>
            <w:r w:rsidRPr="00F23C2A">
              <w:rPr>
                <w:sz w:val="23"/>
                <w:szCs w:val="23"/>
              </w:rPr>
              <w:t>тромедь»</w:t>
            </w:r>
          </w:p>
        </w:tc>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tcPr>
          <w:p w:rsidR="00A96E52" w:rsidRPr="00F23C2A" w:rsidRDefault="00A96E52" w:rsidP="00C44291">
            <w:pPr>
              <w:ind w:left="-108" w:right="-108"/>
              <w:jc w:val="center"/>
              <w:rPr>
                <w:sz w:val="23"/>
                <w:szCs w:val="23"/>
              </w:rPr>
            </w:pPr>
            <w:proofErr w:type="gramStart"/>
            <w:r w:rsidRPr="00F23C2A">
              <w:rPr>
                <w:sz w:val="23"/>
                <w:szCs w:val="23"/>
              </w:rPr>
              <w:t>введен</w:t>
            </w:r>
            <w:proofErr w:type="gramEnd"/>
            <w:r w:rsidRPr="00F23C2A">
              <w:rPr>
                <w:sz w:val="23"/>
                <w:szCs w:val="23"/>
              </w:rPr>
              <w:t xml:space="preserve"> в эк</w:t>
            </w:r>
            <w:r w:rsidRPr="00F23C2A">
              <w:rPr>
                <w:sz w:val="23"/>
                <w:szCs w:val="23"/>
              </w:rPr>
              <w:t>с</w:t>
            </w:r>
            <w:r w:rsidRPr="00F23C2A">
              <w:rPr>
                <w:sz w:val="23"/>
                <w:szCs w:val="23"/>
              </w:rPr>
              <w:t>плуатацию в 1986 году</w:t>
            </w:r>
          </w:p>
        </w:tc>
      </w:tr>
      <w:tr w:rsidR="00A96E52" w:rsidRPr="00F23C2A" w:rsidTr="00C44291">
        <w:tc>
          <w:tcPr>
            <w:tcW w:w="0" w:type="auto"/>
            <w:vMerge/>
          </w:tcPr>
          <w:p w:rsidR="00A96E52" w:rsidRPr="00F23C2A" w:rsidRDefault="00A96E52" w:rsidP="00C44291">
            <w:pPr>
              <w:ind w:right="-108"/>
              <w:rPr>
                <w:sz w:val="23"/>
                <w:szCs w:val="23"/>
              </w:rPr>
            </w:pPr>
          </w:p>
        </w:tc>
        <w:tc>
          <w:tcPr>
            <w:tcW w:w="0" w:type="auto"/>
            <w:vMerge/>
          </w:tcPr>
          <w:p w:rsidR="00A96E52" w:rsidRPr="00F23C2A" w:rsidRDefault="00A96E52" w:rsidP="00C44291">
            <w:pPr>
              <w:ind w:right="-108"/>
              <w:rPr>
                <w:sz w:val="23"/>
                <w:szCs w:val="23"/>
              </w:rPr>
            </w:pPr>
          </w:p>
        </w:tc>
        <w:tc>
          <w:tcPr>
            <w:tcW w:w="0" w:type="auto"/>
          </w:tcPr>
          <w:p w:rsidR="00A96E52" w:rsidRPr="00F23C2A" w:rsidRDefault="00A96E52" w:rsidP="00C44291">
            <w:pPr>
              <w:ind w:right="-108"/>
              <w:rPr>
                <w:sz w:val="23"/>
                <w:szCs w:val="23"/>
              </w:rPr>
            </w:pPr>
            <w:r w:rsidRPr="00F23C2A">
              <w:rPr>
                <w:sz w:val="23"/>
                <w:szCs w:val="23"/>
              </w:rPr>
              <w:t>7. Водозабо</w:t>
            </w:r>
            <w:r w:rsidRPr="00F23C2A">
              <w:rPr>
                <w:sz w:val="23"/>
                <w:szCs w:val="23"/>
              </w:rPr>
              <w:t>р</w:t>
            </w:r>
            <w:r w:rsidRPr="00F23C2A">
              <w:rPr>
                <w:sz w:val="23"/>
                <w:szCs w:val="23"/>
              </w:rPr>
              <w:t>ный участок «Зона Поз</w:t>
            </w:r>
            <w:r w:rsidRPr="00F23C2A">
              <w:rPr>
                <w:sz w:val="23"/>
                <w:szCs w:val="23"/>
              </w:rPr>
              <w:t>д</w:t>
            </w:r>
            <w:r w:rsidRPr="00F23C2A">
              <w:rPr>
                <w:sz w:val="23"/>
                <w:szCs w:val="23"/>
              </w:rPr>
              <w:t>няя»</w:t>
            </w:r>
          </w:p>
        </w:tc>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МУП «Водоканал»</w:t>
            </w:r>
          </w:p>
        </w:tc>
        <w:tc>
          <w:tcPr>
            <w:tcW w:w="0" w:type="auto"/>
          </w:tcPr>
          <w:p w:rsidR="00A96E52" w:rsidRPr="00F23C2A" w:rsidRDefault="00A96E52" w:rsidP="00C44291">
            <w:pPr>
              <w:ind w:left="-108" w:right="-108"/>
              <w:jc w:val="center"/>
              <w:rPr>
                <w:sz w:val="23"/>
                <w:szCs w:val="23"/>
              </w:rPr>
            </w:pPr>
            <w:r w:rsidRPr="00F23C2A">
              <w:rPr>
                <w:sz w:val="23"/>
                <w:szCs w:val="23"/>
              </w:rPr>
              <w:t>Станция вод</w:t>
            </w:r>
            <w:r w:rsidRPr="00F23C2A">
              <w:rPr>
                <w:sz w:val="23"/>
                <w:szCs w:val="23"/>
              </w:rPr>
              <w:t>о</w:t>
            </w:r>
            <w:r w:rsidRPr="00F23C2A">
              <w:rPr>
                <w:sz w:val="23"/>
                <w:szCs w:val="23"/>
              </w:rPr>
              <w:t>по</w:t>
            </w:r>
            <w:r w:rsidRPr="00F23C2A">
              <w:rPr>
                <w:sz w:val="23"/>
                <w:szCs w:val="23"/>
              </w:rPr>
              <w:t>д</w:t>
            </w:r>
            <w:r w:rsidRPr="00F23C2A">
              <w:rPr>
                <w:sz w:val="23"/>
                <w:szCs w:val="23"/>
              </w:rPr>
              <w:t>готовки «Зона Поздняя»</w:t>
            </w:r>
          </w:p>
        </w:tc>
        <w:tc>
          <w:tcPr>
            <w:tcW w:w="0" w:type="auto"/>
            <w:vMerge/>
          </w:tcPr>
          <w:p w:rsidR="00A96E52" w:rsidRPr="00F23C2A" w:rsidRDefault="00A96E52" w:rsidP="00C44291">
            <w:pPr>
              <w:ind w:left="-108" w:right="-108"/>
              <w:jc w:val="center"/>
              <w:rPr>
                <w:sz w:val="23"/>
                <w:szCs w:val="23"/>
              </w:rPr>
            </w:pPr>
          </w:p>
        </w:tc>
        <w:tc>
          <w:tcPr>
            <w:tcW w:w="0" w:type="auto"/>
          </w:tcPr>
          <w:p w:rsidR="00A96E52" w:rsidRPr="00F23C2A" w:rsidRDefault="00A96E52" w:rsidP="00C44291">
            <w:pPr>
              <w:ind w:left="-108" w:right="-108"/>
              <w:jc w:val="center"/>
              <w:rPr>
                <w:sz w:val="23"/>
                <w:szCs w:val="23"/>
              </w:rPr>
            </w:pPr>
            <w:r w:rsidRPr="00F23C2A">
              <w:rPr>
                <w:sz w:val="23"/>
                <w:szCs w:val="23"/>
              </w:rPr>
              <w:t>Временный и</w:t>
            </w:r>
            <w:r w:rsidRPr="00F23C2A">
              <w:rPr>
                <w:sz w:val="23"/>
                <w:szCs w:val="23"/>
              </w:rPr>
              <w:t>с</w:t>
            </w:r>
            <w:r w:rsidRPr="00F23C2A">
              <w:rPr>
                <w:sz w:val="23"/>
                <w:szCs w:val="23"/>
              </w:rPr>
              <w:t>точник</w:t>
            </w:r>
          </w:p>
        </w:tc>
      </w:tr>
      <w:tr w:rsidR="00A96E52" w:rsidRPr="00F23C2A" w:rsidTr="00C44291">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right="-108"/>
              <w:rPr>
                <w:sz w:val="23"/>
                <w:szCs w:val="23"/>
              </w:rPr>
            </w:pPr>
          </w:p>
        </w:tc>
        <w:tc>
          <w:tcPr>
            <w:tcW w:w="0" w:type="auto"/>
          </w:tcPr>
          <w:p w:rsidR="00A96E52" w:rsidRPr="00F23C2A" w:rsidRDefault="00A96E52" w:rsidP="00C44291">
            <w:pPr>
              <w:ind w:right="-108"/>
              <w:rPr>
                <w:sz w:val="23"/>
                <w:szCs w:val="23"/>
              </w:rPr>
            </w:pPr>
            <w:r w:rsidRPr="00F23C2A">
              <w:rPr>
                <w:sz w:val="23"/>
                <w:szCs w:val="23"/>
              </w:rPr>
              <w:t>8. Южно-Балтымский-4</w:t>
            </w:r>
          </w:p>
        </w:tc>
        <w:tc>
          <w:tcPr>
            <w:tcW w:w="0" w:type="auto"/>
            <w:vMerge/>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w:t>
            </w:r>
          </w:p>
        </w:tc>
        <w:tc>
          <w:tcPr>
            <w:tcW w:w="0" w:type="auto"/>
            <w:vAlign w:val="center"/>
          </w:tcPr>
          <w:p w:rsidR="00A96E52" w:rsidRPr="00F23C2A" w:rsidRDefault="00A96E52" w:rsidP="00C44291">
            <w:pPr>
              <w:ind w:left="-108" w:right="-108"/>
              <w:jc w:val="center"/>
              <w:rPr>
                <w:sz w:val="23"/>
                <w:szCs w:val="23"/>
              </w:rPr>
            </w:pPr>
            <w:r w:rsidRPr="00F23C2A">
              <w:rPr>
                <w:sz w:val="23"/>
                <w:szCs w:val="23"/>
              </w:rPr>
              <w:t>–</w:t>
            </w:r>
          </w:p>
        </w:tc>
        <w:tc>
          <w:tcPr>
            <w:tcW w:w="0" w:type="auto"/>
          </w:tcPr>
          <w:p w:rsidR="00A96E52" w:rsidRPr="00F23C2A" w:rsidRDefault="00A96E52" w:rsidP="00C44291">
            <w:pPr>
              <w:ind w:left="-108" w:right="-108"/>
              <w:jc w:val="center"/>
              <w:rPr>
                <w:sz w:val="23"/>
                <w:szCs w:val="23"/>
              </w:rPr>
            </w:pPr>
            <w:r w:rsidRPr="00F23C2A">
              <w:rPr>
                <w:sz w:val="23"/>
                <w:szCs w:val="23"/>
              </w:rPr>
              <w:t>Теплоснабж</w:t>
            </w:r>
            <w:r w:rsidRPr="00F23C2A">
              <w:rPr>
                <w:sz w:val="23"/>
                <w:szCs w:val="23"/>
              </w:rPr>
              <w:t>е</w:t>
            </w:r>
            <w:r w:rsidRPr="00F23C2A">
              <w:rPr>
                <w:sz w:val="23"/>
                <w:szCs w:val="23"/>
              </w:rPr>
              <w:t>ние и ГВС с. Балтым</w:t>
            </w:r>
          </w:p>
        </w:tc>
      </w:tr>
      <w:tr w:rsidR="00A96E52" w:rsidRPr="00F23C2A" w:rsidTr="00C44291">
        <w:tc>
          <w:tcPr>
            <w:tcW w:w="0" w:type="auto"/>
            <w:vMerge/>
          </w:tcPr>
          <w:p w:rsidR="00A96E52" w:rsidRPr="00F23C2A" w:rsidRDefault="00A96E52" w:rsidP="00C44291">
            <w:pPr>
              <w:ind w:left="-108" w:right="-108"/>
              <w:jc w:val="center"/>
              <w:rPr>
                <w:sz w:val="23"/>
                <w:szCs w:val="23"/>
              </w:rPr>
            </w:pPr>
          </w:p>
        </w:tc>
        <w:tc>
          <w:tcPr>
            <w:tcW w:w="0" w:type="auto"/>
            <w:vMerge/>
          </w:tcPr>
          <w:p w:rsidR="00A96E52" w:rsidRPr="00F23C2A" w:rsidRDefault="00A96E52" w:rsidP="00C44291">
            <w:pPr>
              <w:ind w:right="-108"/>
              <w:rPr>
                <w:sz w:val="23"/>
                <w:szCs w:val="23"/>
              </w:rPr>
            </w:pPr>
          </w:p>
        </w:tc>
        <w:tc>
          <w:tcPr>
            <w:tcW w:w="0" w:type="auto"/>
          </w:tcPr>
          <w:p w:rsidR="00A96E52" w:rsidRPr="00F23C2A" w:rsidRDefault="00A96E52" w:rsidP="00C44291">
            <w:pPr>
              <w:ind w:right="-108"/>
              <w:rPr>
                <w:sz w:val="23"/>
                <w:szCs w:val="23"/>
              </w:rPr>
            </w:pPr>
            <w:r w:rsidRPr="00F23C2A">
              <w:rPr>
                <w:sz w:val="23"/>
                <w:szCs w:val="23"/>
              </w:rPr>
              <w:t>9. Водозабо</w:t>
            </w:r>
            <w:r w:rsidRPr="00F23C2A">
              <w:rPr>
                <w:sz w:val="23"/>
                <w:szCs w:val="23"/>
              </w:rPr>
              <w:t>р</w:t>
            </w:r>
            <w:r w:rsidRPr="00F23C2A">
              <w:rPr>
                <w:sz w:val="23"/>
                <w:szCs w:val="23"/>
              </w:rPr>
              <w:t>ный участок «Кордон»</w:t>
            </w:r>
          </w:p>
        </w:tc>
        <w:tc>
          <w:tcPr>
            <w:tcW w:w="0" w:type="auto"/>
          </w:tcPr>
          <w:p w:rsidR="00A96E52" w:rsidRPr="00F23C2A" w:rsidRDefault="00A96E52" w:rsidP="00C44291">
            <w:pPr>
              <w:tabs>
                <w:tab w:val="num" w:pos="-108"/>
              </w:tabs>
              <w:ind w:left="-108" w:right="-108"/>
              <w:jc w:val="center"/>
              <w:rPr>
                <w:sz w:val="23"/>
                <w:szCs w:val="23"/>
              </w:rPr>
            </w:pPr>
            <w:r w:rsidRPr="00F23C2A">
              <w:rPr>
                <w:sz w:val="23"/>
                <w:szCs w:val="23"/>
              </w:rPr>
              <w:t>ОАО «Уралре</w:t>
            </w:r>
            <w:r w:rsidRPr="00F23C2A">
              <w:rPr>
                <w:sz w:val="23"/>
                <w:szCs w:val="23"/>
              </w:rPr>
              <w:t>д</w:t>
            </w:r>
            <w:r w:rsidRPr="00F23C2A">
              <w:rPr>
                <w:sz w:val="23"/>
                <w:szCs w:val="23"/>
              </w:rPr>
              <w:t>мет»</w:t>
            </w:r>
          </w:p>
        </w:tc>
        <w:tc>
          <w:tcPr>
            <w:tcW w:w="0" w:type="auto"/>
          </w:tcPr>
          <w:p w:rsidR="00A96E52" w:rsidRPr="00F23C2A" w:rsidRDefault="00A96E52" w:rsidP="00C44291">
            <w:pPr>
              <w:ind w:left="-108" w:right="-108"/>
              <w:jc w:val="center"/>
              <w:rPr>
                <w:sz w:val="23"/>
                <w:szCs w:val="23"/>
              </w:rPr>
            </w:pPr>
            <w:r w:rsidRPr="00F23C2A">
              <w:rPr>
                <w:sz w:val="23"/>
                <w:szCs w:val="23"/>
              </w:rPr>
              <w:t>Станция вод</w:t>
            </w:r>
            <w:r w:rsidRPr="00F23C2A">
              <w:rPr>
                <w:sz w:val="23"/>
                <w:szCs w:val="23"/>
              </w:rPr>
              <w:t>о</w:t>
            </w:r>
            <w:r w:rsidRPr="00F23C2A">
              <w:rPr>
                <w:sz w:val="23"/>
                <w:szCs w:val="23"/>
              </w:rPr>
              <w:t>по</w:t>
            </w:r>
            <w:r w:rsidRPr="00F23C2A">
              <w:rPr>
                <w:sz w:val="23"/>
                <w:szCs w:val="23"/>
              </w:rPr>
              <w:t>д</w:t>
            </w:r>
            <w:r w:rsidRPr="00F23C2A">
              <w:rPr>
                <w:sz w:val="23"/>
                <w:szCs w:val="23"/>
              </w:rPr>
              <w:t>готовки «Уралредмет»</w:t>
            </w:r>
          </w:p>
        </w:tc>
        <w:tc>
          <w:tcPr>
            <w:tcW w:w="0" w:type="auto"/>
          </w:tcPr>
          <w:p w:rsidR="00A96E52" w:rsidRPr="00F23C2A" w:rsidRDefault="00A96E52" w:rsidP="00C44291">
            <w:pPr>
              <w:ind w:left="-108" w:right="-108"/>
              <w:jc w:val="center"/>
              <w:rPr>
                <w:sz w:val="23"/>
                <w:szCs w:val="23"/>
              </w:rPr>
            </w:pPr>
            <w:r w:rsidRPr="00F23C2A">
              <w:rPr>
                <w:sz w:val="23"/>
                <w:szCs w:val="23"/>
              </w:rPr>
              <w:t>ОАО «Уралре</w:t>
            </w:r>
            <w:r w:rsidRPr="00F23C2A">
              <w:rPr>
                <w:sz w:val="23"/>
                <w:szCs w:val="23"/>
              </w:rPr>
              <w:t>д</w:t>
            </w:r>
            <w:r w:rsidRPr="00F23C2A">
              <w:rPr>
                <w:sz w:val="23"/>
                <w:szCs w:val="23"/>
              </w:rPr>
              <w:t>мет»</w:t>
            </w:r>
          </w:p>
        </w:tc>
        <w:tc>
          <w:tcPr>
            <w:tcW w:w="0" w:type="auto"/>
          </w:tcPr>
          <w:p w:rsidR="00A96E52" w:rsidRPr="00F23C2A" w:rsidRDefault="00A96E52" w:rsidP="00C44291">
            <w:pPr>
              <w:ind w:left="-108" w:right="-108"/>
              <w:jc w:val="center"/>
              <w:rPr>
                <w:sz w:val="23"/>
                <w:szCs w:val="23"/>
              </w:rPr>
            </w:pPr>
            <w:proofErr w:type="gramStart"/>
            <w:r w:rsidRPr="00F23C2A">
              <w:rPr>
                <w:sz w:val="23"/>
                <w:szCs w:val="23"/>
              </w:rPr>
              <w:t>введен</w:t>
            </w:r>
            <w:proofErr w:type="gramEnd"/>
            <w:r w:rsidRPr="00F23C2A">
              <w:rPr>
                <w:sz w:val="23"/>
                <w:szCs w:val="23"/>
              </w:rPr>
              <w:t xml:space="preserve"> в эк</w:t>
            </w:r>
            <w:r w:rsidRPr="00F23C2A">
              <w:rPr>
                <w:sz w:val="23"/>
                <w:szCs w:val="23"/>
              </w:rPr>
              <w:t>с</w:t>
            </w:r>
            <w:r w:rsidRPr="00F23C2A">
              <w:rPr>
                <w:sz w:val="23"/>
                <w:szCs w:val="23"/>
              </w:rPr>
              <w:t>плуатацию в 1956 году</w:t>
            </w:r>
          </w:p>
        </w:tc>
      </w:tr>
      <w:tr w:rsidR="00A96E52" w:rsidRPr="00F23C2A" w:rsidTr="00C44291">
        <w:tc>
          <w:tcPr>
            <w:tcW w:w="0" w:type="auto"/>
          </w:tcPr>
          <w:p w:rsidR="00A96E52" w:rsidRPr="00F23C2A" w:rsidRDefault="00A96E52" w:rsidP="00C44291">
            <w:pPr>
              <w:ind w:left="-108" w:right="-108"/>
              <w:jc w:val="center"/>
              <w:rPr>
                <w:sz w:val="23"/>
                <w:szCs w:val="23"/>
              </w:rPr>
            </w:pPr>
            <w:r w:rsidRPr="00F23C2A">
              <w:rPr>
                <w:sz w:val="23"/>
                <w:szCs w:val="23"/>
              </w:rPr>
              <w:t>2</w:t>
            </w:r>
          </w:p>
        </w:tc>
        <w:tc>
          <w:tcPr>
            <w:tcW w:w="0" w:type="auto"/>
          </w:tcPr>
          <w:p w:rsidR="00A96E52" w:rsidRPr="00F23C2A" w:rsidRDefault="00A96E52" w:rsidP="00C44291">
            <w:pPr>
              <w:ind w:right="-108"/>
              <w:rPr>
                <w:sz w:val="23"/>
                <w:szCs w:val="23"/>
              </w:rPr>
            </w:pPr>
            <w:r w:rsidRPr="00F23C2A">
              <w:rPr>
                <w:sz w:val="23"/>
                <w:szCs w:val="23"/>
              </w:rPr>
              <w:t>п. Кедр</w:t>
            </w:r>
            <w:r w:rsidRPr="00F23C2A">
              <w:rPr>
                <w:sz w:val="23"/>
                <w:szCs w:val="23"/>
              </w:rPr>
              <w:t>о</w:t>
            </w:r>
            <w:r w:rsidRPr="00F23C2A">
              <w:rPr>
                <w:sz w:val="23"/>
                <w:szCs w:val="23"/>
              </w:rPr>
              <w:t>вое</w:t>
            </w:r>
          </w:p>
        </w:tc>
        <w:tc>
          <w:tcPr>
            <w:tcW w:w="0" w:type="auto"/>
            <w:vAlign w:val="center"/>
          </w:tcPr>
          <w:p w:rsidR="00A96E52" w:rsidRPr="00F23C2A" w:rsidRDefault="00A96E52" w:rsidP="00C44291">
            <w:pPr>
              <w:ind w:right="-108"/>
              <w:rPr>
                <w:sz w:val="23"/>
                <w:szCs w:val="23"/>
              </w:rPr>
            </w:pPr>
            <w:r w:rsidRPr="00F23C2A">
              <w:rPr>
                <w:sz w:val="23"/>
                <w:szCs w:val="23"/>
              </w:rPr>
              <w:t>Одиночные скв</w:t>
            </w:r>
            <w:r w:rsidRPr="00F23C2A">
              <w:rPr>
                <w:sz w:val="23"/>
                <w:szCs w:val="23"/>
              </w:rPr>
              <w:t>а</w:t>
            </w:r>
            <w:r w:rsidRPr="00F23C2A">
              <w:rPr>
                <w:sz w:val="23"/>
                <w:szCs w:val="23"/>
              </w:rPr>
              <w:t>жины</w:t>
            </w:r>
          </w:p>
        </w:tc>
        <w:tc>
          <w:tcPr>
            <w:tcW w:w="0" w:type="auto"/>
            <w:vAlign w:val="center"/>
          </w:tcPr>
          <w:p w:rsidR="00A96E52" w:rsidRPr="00F23C2A" w:rsidRDefault="00A96E52" w:rsidP="00C44291">
            <w:pPr>
              <w:ind w:left="-108" w:right="-108"/>
              <w:jc w:val="center"/>
              <w:rPr>
                <w:sz w:val="23"/>
                <w:szCs w:val="23"/>
              </w:rPr>
            </w:pPr>
            <w:r w:rsidRPr="00F23C2A">
              <w:rPr>
                <w:sz w:val="23"/>
                <w:szCs w:val="23"/>
              </w:rPr>
              <w:t>МУП «Водоканал»</w:t>
            </w:r>
          </w:p>
        </w:tc>
        <w:tc>
          <w:tcPr>
            <w:tcW w:w="0" w:type="auto"/>
          </w:tcPr>
          <w:p w:rsidR="00A96E52" w:rsidRPr="00F23C2A" w:rsidRDefault="00A96E52" w:rsidP="00C44291">
            <w:pPr>
              <w:ind w:left="-108" w:right="-108"/>
              <w:jc w:val="center"/>
              <w:rPr>
                <w:sz w:val="23"/>
                <w:szCs w:val="23"/>
              </w:rPr>
            </w:pPr>
            <w:r w:rsidRPr="00F23C2A">
              <w:rPr>
                <w:sz w:val="23"/>
                <w:szCs w:val="23"/>
              </w:rPr>
              <w:t>Станция вод</w:t>
            </w:r>
            <w:r w:rsidRPr="00F23C2A">
              <w:rPr>
                <w:sz w:val="23"/>
                <w:szCs w:val="23"/>
              </w:rPr>
              <w:t>о</w:t>
            </w:r>
            <w:r w:rsidRPr="00F23C2A">
              <w:rPr>
                <w:sz w:val="23"/>
                <w:szCs w:val="23"/>
              </w:rPr>
              <w:t>по</w:t>
            </w:r>
            <w:r w:rsidRPr="00F23C2A">
              <w:rPr>
                <w:sz w:val="23"/>
                <w:szCs w:val="23"/>
              </w:rPr>
              <w:t>д</w:t>
            </w:r>
            <w:r w:rsidRPr="00F23C2A">
              <w:rPr>
                <w:sz w:val="23"/>
                <w:szCs w:val="23"/>
              </w:rPr>
              <w:t xml:space="preserve">готовки </w:t>
            </w:r>
            <w:proofErr w:type="gramStart"/>
            <w:r w:rsidRPr="00F23C2A">
              <w:rPr>
                <w:sz w:val="23"/>
                <w:szCs w:val="23"/>
              </w:rPr>
              <w:t>Кедровое</w:t>
            </w:r>
            <w:proofErr w:type="gramEnd"/>
          </w:p>
        </w:tc>
        <w:tc>
          <w:tcPr>
            <w:tcW w:w="0" w:type="auto"/>
            <w:vAlign w:val="center"/>
          </w:tcPr>
          <w:p w:rsidR="00A96E52" w:rsidRPr="00F23C2A" w:rsidRDefault="00A96E52" w:rsidP="00C44291">
            <w:pPr>
              <w:ind w:left="-108" w:right="-108"/>
              <w:jc w:val="center"/>
              <w:rPr>
                <w:sz w:val="23"/>
                <w:szCs w:val="23"/>
              </w:rPr>
            </w:pPr>
            <w:r w:rsidRPr="00F23C2A">
              <w:rPr>
                <w:sz w:val="23"/>
                <w:szCs w:val="23"/>
              </w:rPr>
              <w:t>МУП «Водоканал»</w:t>
            </w:r>
          </w:p>
        </w:tc>
        <w:tc>
          <w:tcPr>
            <w:tcW w:w="0" w:type="auto"/>
          </w:tcPr>
          <w:p w:rsidR="00A96E52" w:rsidRPr="00F23C2A" w:rsidRDefault="00A96E52" w:rsidP="00C44291">
            <w:pPr>
              <w:ind w:left="-108" w:right="-108"/>
              <w:jc w:val="center"/>
              <w:rPr>
                <w:sz w:val="23"/>
                <w:szCs w:val="23"/>
              </w:rPr>
            </w:pPr>
          </w:p>
        </w:tc>
      </w:tr>
      <w:tr w:rsidR="00A96E52" w:rsidRPr="00F23C2A" w:rsidTr="00C44291">
        <w:trPr>
          <w:trHeight w:val="186"/>
        </w:trPr>
        <w:tc>
          <w:tcPr>
            <w:tcW w:w="0" w:type="auto"/>
          </w:tcPr>
          <w:p w:rsidR="00A96E52" w:rsidRPr="00F23C2A" w:rsidRDefault="00A96E52" w:rsidP="00C44291">
            <w:pPr>
              <w:ind w:left="-108" w:right="-108"/>
              <w:jc w:val="center"/>
              <w:rPr>
                <w:sz w:val="23"/>
                <w:szCs w:val="23"/>
              </w:rPr>
            </w:pPr>
            <w:r w:rsidRPr="00F23C2A">
              <w:rPr>
                <w:sz w:val="23"/>
                <w:szCs w:val="23"/>
              </w:rPr>
              <w:t>1</w:t>
            </w:r>
          </w:p>
        </w:tc>
        <w:tc>
          <w:tcPr>
            <w:tcW w:w="0" w:type="auto"/>
            <w:vAlign w:val="center"/>
          </w:tcPr>
          <w:p w:rsidR="00A96E52" w:rsidRPr="00F23C2A" w:rsidRDefault="00A96E52" w:rsidP="00C44291">
            <w:pPr>
              <w:ind w:left="-108" w:right="-108"/>
              <w:jc w:val="center"/>
              <w:rPr>
                <w:sz w:val="23"/>
                <w:szCs w:val="23"/>
              </w:rPr>
            </w:pPr>
            <w:r w:rsidRPr="00F23C2A">
              <w:rPr>
                <w:sz w:val="23"/>
                <w:szCs w:val="23"/>
              </w:rPr>
              <w:t>2</w:t>
            </w:r>
          </w:p>
        </w:tc>
        <w:tc>
          <w:tcPr>
            <w:tcW w:w="0" w:type="auto"/>
          </w:tcPr>
          <w:p w:rsidR="00A96E52" w:rsidRPr="00F23C2A" w:rsidRDefault="00A96E52" w:rsidP="00C44291">
            <w:pPr>
              <w:ind w:left="-108" w:right="-108"/>
              <w:jc w:val="center"/>
              <w:rPr>
                <w:sz w:val="23"/>
                <w:szCs w:val="23"/>
              </w:rPr>
            </w:pPr>
            <w:r w:rsidRPr="00F23C2A">
              <w:rPr>
                <w:sz w:val="23"/>
                <w:szCs w:val="23"/>
              </w:rPr>
              <w:t>3</w:t>
            </w:r>
          </w:p>
        </w:tc>
        <w:tc>
          <w:tcPr>
            <w:tcW w:w="0" w:type="auto"/>
            <w:vAlign w:val="center"/>
          </w:tcPr>
          <w:p w:rsidR="00A96E52" w:rsidRPr="00F23C2A" w:rsidRDefault="00A96E52" w:rsidP="00C44291">
            <w:pPr>
              <w:ind w:left="-108" w:right="-108" w:hanging="19"/>
              <w:jc w:val="center"/>
              <w:rPr>
                <w:sz w:val="23"/>
                <w:szCs w:val="23"/>
              </w:rPr>
            </w:pPr>
            <w:r w:rsidRPr="00F23C2A">
              <w:rPr>
                <w:sz w:val="23"/>
                <w:szCs w:val="23"/>
              </w:rPr>
              <w:t>4</w:t>
            </w:r>
          </w:p>
        </w:tc>
        <w:tc>
          <w:tcPr>
            <w:tcW w:w="0" w:type="auto"/>
            <w:vAlign w:val="center"/>
          </w:tcPr>
          <w:p w:rsidR="00A96E52" w:rsidRPr="00F23C2A" w:rsidRDefault="00A96E52" w:rsidP="00C44291">
            <w:pPr>
              <w:ind w:left="-108" w:right="-108" w:hanging="19"/>
              <w:jc w:val="center"/>
              <w:rPr>
                <w:sz w:val="23"/>
                <w:szCs w:val="23"/>
              </w:rPr>
            </w:pPr>
            <w:r w:rsidRPr="00F23C2A">
              <w:rPr>
                <w:sz w:val="23"/>
                <w:szCs w:val="23"/>
              </w:rPr>
              <w:t>5</w:t>
            </w:r>
          </w:p>
        </w:tc>
        <w:tc>
          <w:tcPr>
            <w:tcW w:w="0" w:type="auto"/>
            <w:vAlign w:val="center"/>
          </w:tcPr>
          <w:p w:rsidR="00A96E52" w:rsidRPr="00F23C2A" w:rsidRDefault="00A96E52" w:rsidP="00C44291">
            <w:pPr>
              <w:ind w:left="-108" w:right="-108" w:hanging="19"/>
              <w:jc w:val="center"/>
              <w:rPr>
                <w:sz w:val="23"/>
                <w:szCs w:val="23"/>
              </w:rPr>
            </w:pPr>
            <w:r w:rsidRPr="00F23C2A">
              <w:rPr>
                <w:sz w:val="23"/>
                <w:szCs w:val="23"/>
              </w:rPr>
              <w:t>6</w:t>
            </w:r>
          </w:p>
        </w:tc>
        <w:tc>
          <w:tcPr>
            <w:tcW w:w="0" w:type="auto"/>
          </w:tcPr>
          <w:p w:rsidR="00A96E52" w:rsidRPr="00F23C2A" w:rsidRDefault="00A96E52" w:rsidP="00C44291">
            <w:pPr>
              <w:tabs>
                <w:tab w:val="num" w:pos="-248"/>
              </w:tabs>
              <w:ind w:left="-108" w:right="-108"/>
              <w:jc w:val="center"/>
              <w:rPr>
                <w:sz w:val="23"/>
                <w:szCs w:val="23"/>
              </w:rPr>
            </w:pPr>
            <w:r w:rsidRPr="00F23C2A">
              <w:rPr>
                <w:sz w:val="23"/>
                <w:szCs w:val="23"/>
              </w:rPr>
              <w:t>7</w:t>
            </w:r>
          </w:p>
        </w:tc>
      </w:tr>
      <w:tr w:rsidR="00A96E52" w:rsidRPr="00F23C2A" w:rsidTr="00C44291">
        <w:tc>
          <w:tcPr>
            <w:tcW w:w="0" w:type="auto"/>
          </w:tcPr>
          <w:p w:rsidR="00A96E52" w:rsidRPr="00F23C2A" w:rsidRDefault="00A96E52" w:rsidP="00C44291">
            <w:pPr>
              <w:ind w:left="-108" w:right="-108"/>
              <w:jc w:val="center"/>
              <w:rPr>
                <w:sz w:val="23"/>
                <w:szCs w:val="23"/>
              </w:rPr>
            </w:pPr>
            <w:r w:rsidRPr="00F23C2A">
              <w:rPr>
                <w:sz w:val="23"/>
                <w:szCs w:val="23"/>
              </w:rPr>
              <w:t>3</w:t>
            </w:r>
          </w:p>
        </w:tc>
        <w:tc>
          <w:tcPr>
            <w:tcW w:w="0" w:type="auto"/>
          </w:tcPr>
          <w:p w:rsidR="00A96E52" w:rsidRPr="00F23C2A" w:rsidRDefault="00A96E52" w:rsidP="00C44291">
            <w:pPr>
              <w:ind w:right="-108"/>
              <w:rPr>
                <w:sz w:val="23"/>
                <w:szCs w:val="23"/>
              </w:rPr>
            </w:pPr>
            <w:r w:rsidRPr="00F23C2A">
              <w:rPr>
                <w:sz w:val="23"/>
                <w:szCs w:val="23"/>
              </w:rPr>
              <w:t>с. Мосто</w:t>
            </w:r>
            <w:r w:rsidRPr="00F23C2A">
              <w:rPr>
                <w:sz w:val="23"/>
                <w:szCs w:val="23"/>
              </w:rPr>
              <w:t>в</w:t>
            </w:r>
            <w:r w:rsidRPr="00F23C2A">
              <w:rPr>
                <w:sz w:val="23"/>
                <w:szCs w:val="23"/>
              </w:rPr>
              <w:t>ское</w:t>
            </w:r>
          </w:p>
        </w:tc>
        <w:tc>
          <w:tcPr>
            <w:tcW w:w="0" w:type="auto"/>
            <w:vMerge w:val="restart"/>
            <w:vAlign w:val="center"/>
          </w:tcPr>
          <w:p w:rsidR="00A96E52" w:rsidRPr="00F23C2A" w:rsidRDefault="00A96E52" w:rsidP="00C44291">
            <w:pPr>
              <w:ind w:right="-108"/>
              <w:rPr>
                <w:sz w:val="23"/>
                <w:szCs w:val="23"/>
              </w:rPr>
            </w:pPr>
            <w:r w:rsidRPr="00F23C2A">
              <w:rPr>
                <w:sz w:val="23"/>
                <w:szCs w:val="23"/>
              </w:rPr>
              <w:t>Одиночные скв</w:t>
            </w:r>
            <w:r w:rsidRPr="00F23C2A">
              <w:rPr>
                <w:sz w:val="23"/>
                <w:szCs w:val="23"/>
              </w:rPr>
              <w:t>а</w:t>
            </w:r>
            <w:r w:rsidRPr="00F23C2A">
              <w:rPr>
                <w:sz w:val="23"/>
                <w:szCs w:val="23"/>
              </w:rPr>
              <w:t>жины</w:t>
            </w:r>
          </w:p>
        </w:tc>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МУП «Водоканал»</w:t>
            </w:r>
          </w:p>
        </w:tc>
        <w:tc>
          <w:tcPr>
            <w:tcW w:w="0" w:type="auto"/>
            <w:vAlign w:val="center"/>
          </w:tcPr>
          <w:p w:rsidR="00A96E52" w:rsidRPr="00F23C2A" w:rsidRDefault="00A96E52" w:rsidP="00C44291">
            <w:pPr>
              <w:ind w:left="-108" w:right="-108"/>
              <w:jc w:val="center"/>
              <w:rPr>
                <w:sz w:val="23"/>
                <w:szCs w:val="23"/>
              </w:rPr>
            </w:pPr>
            <w:r w:rsidRPr="00F23C2A">
              <w:rPr>
                <w:sz w:val="23"/>
                <w:szCs w:val="23"/>
              </w:rPr>
              <w:t>Станция вод</w:t>
            </w:r>
            <w:r w:rsidRPr="00F23C2A">
              <w:rPr>
                <w:sz w:val="23"/>
                <w:szCs w:val="23"/>
              </w:rPr>
              <w:t>о</w:t>
            </w:r>
            <w:r w:rsidRPr="00F23C2A">
              <w:rPr>
                <w:sz w:val="23"/>
                <w:szCs w:val="23"/>
              </w:rPr>
              <w:t>по</w:t>
            </w:r>
            <w:r w:rsidRPr="00F23C2A">
              <w:rPr>
                <w:sz w:val="23"/>
                <w:szCs w:val="23"/>
              </w:rPr>
              <w:t>д</w:t>
            </w:r>
            <w:r w:rsidRPr="00F23C2A">
              <w:rPr>
                <w:sz w:val="23"/>
                <w:szCs w:val="23"/>
              </w:rPr>
              <w:t>готовки Мосто</w:t>
            </w:r>
            <w:r w:rsidRPr="00F23C2A">
              <w:rPr>
                <w:sz w:val="23"/>
                <w:szCs w:val="23"/>
              </w:rPr>
              <w:t>в</w:t>
            </w:r>
            <w:r w:rsidRPr="00F23C2A">
              <w:rPr>
                <w:sz w:val="23"/>
                <w:szCs w:val="23"/>
              </w:rPr>
              <w:t>ское</w:t>
            </w:r>
          </w:p>
        </w:tc>
        <w:tc>
          <w:tcPr>
            <w:tcW w:w="0" w:type="auto"/>
          </w:tcPr>
          <w:p w:rsidR="00A96E52" w:rsidRPr="00F23C2A" w:rsidRDefault="00A96E52" w:rsidP="00C44291">
            <w:pPr>
              <w:ind w:left="-108" w:right="-108"/>
              <w:jc w:val="center"/>
              <w:rPr>
                <w:sz w:val="23"/>
                <w:szCs w:val="23"/>
              </w:rPr>
            </w:pPr>
          </w:p>
        </w:tc>
        <w:tc>
          <w:tcPr>
            <w:tcW w:w="0" w:type="auto"/>
          </w:tcPr>
          <w:p w:rsidR="00A96E52" w:rsidRPr="00F23C2A" w:rsidRDefault="00A96E52" w:rsidP="00C44291">
            <w:pPr>
              <w:tabs>
                <w:tab w:val="num" w:pos="-248"/>
              </w:tabs>
              <w:ind w:left="-108" w:right="-108"/>
              <w:jc w:val="center"/>
              <w:rPr>
                <w:sz w:val="23"/>
                <w:szCs w:val="23"/>
              </w:rPr>
            </w:pPr>
          </w:p>
        </w:tc>
      </w:tr>
      <w:tr w:rsidR="00A96E52" w:rsidRPr="00F23C2A" w:rsidTr="00C44291">
        <w:tc>
          <w:tcPr>
            <w:tcW w:w="0" w:type="auto"/>
          </w:tcPr>
          <w:p w:rsidR="00A96E52" w:rsidRPr="00F23C2A" w:rsidRDefault="00A96E52" w:rsidP="00C44291">
            <w:pPr>
              <w:ind w:left="-108" w:right="-108"/>
              <w:jc w:val="center"/>
              <w:rPr>
                <w:sz w:val="23"/>
                <w:szCs w:val="23"/>
              </w:rPr>
            </w:pPr>
            <w:r w:rsidRPr="00F23C2A">
              <w:rPr>
                <w:sz w:val="23"/>
                <w:szCs w:val="23"/>
              </w:rPr>
              <w:t>4</w:t>
            </w:r>
          </w:p>
        </w:tc>
        <w:tc>
          <w:tcPr>
            <w:tcW w:w="0" w:type="auto"/>
          </w:tcPr>
          <w:p w:rsidR="00A96E52" w:rsidRPr="00F23C2A" w:rsidRDefault="00A96E52" w:rsidP="00C44291">
            <w:pPr>
              <w:ind w:right="-108"/>
              <w:rPr>
                <w:sz w:val="23"/>
                <w:szCs w:val="23"/>
              </w:rPr>
            </w:pPr>
            <w:r w:rsidRPr="00F23C2A">
              <w:rPr>
                <w:sz w:val="23"/>
                <w:szCs w:val="23"/>
              </w:rPr>
              <w:t>п. Зеленый Бор</w:t>
            </w:r>
          </w:p>
        </w:tc>
        <w:tc>
          <w:tcPr>
            <w:tcW w:w="0" w:type="auto"/>
            <w:vMerge/>
          </w:tcPr>
          <w:p w:rsidR="00A96E52" w:rsidRPr="00F23C2A" w:rsidRDefault="00A96E52" w:rsidP="00C44291">
            <w:pPr>
              <w:ind w:right="-108" w:firstLine="709"/>
              <w:rPr>
                <w:sz w:val="23"/>
                <w:szCs w:val="23"/>
              </w:rPr>
            </w:pPr>
          </w:p>
        </w:tc>
        <w:tc>
          <w:tcPr>
            <w:tcW w:w="0" w:type="auto"/>
            <w:vMerge/>
          </w:tcPr>
          <w:p w:rsidR="00A96E52" w:rsidRPr="00F23C2A" w:rsidRDefault="00A96E52" w:rsidP="00C44291">
            <w:pPr>
              <w:ind w:left="-108" w:right="-108" w:firstLine="709"/>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w:t>
            </w:r>
          </w:p>
        </w:tc>
        <w:tc>
          <w:tcPr>
            <w:tcW w:w="0" w:type="auto"/>
          </w:tcPr>
          <w:p w:rsidR="00A96E52" w:rsidRPr="00F23C2A" w:rsidRDefault="00A96E52" w:rsidP="00C44291">
            <w:pPr>
              <w:ind w:left="-108" w:right="-109"/>
              <w:jc w:val="center"/>
              <w:rPr>
                <w:sz w:val="23"/>
                <w:szCs w:val="23"/>
              </w:rPr>
            </w:pPr>
            <w:r w:rsidRPr="00F23C2A">
              <w:rPr>
                <w:sz w:val="23"/>
                <w:szCs w:val="23"/>
              </w:rPr>
              <w:t>–</w:t>
            </w:r>
          </w:p>
        </w:tc>
        <w:tc>
          <w:tcPr>
            <w:tcW w:w="0" w:type="auto"/>
          </w:tcPr>
          <w:p w:rsidR="00A96E52" w:rsidRPr="00F23C2A" w:rsidRDefault="00A96E52" w:rsidP="00C44291">
            <w:pPr>
              <w:ind w:left="-108" w:right="-108"/>
              <w:jc w:val="center"/>
              <w:rPr>
                <w:sz w:val="23"/>
                <w:szCs w:val="23"/>
              </w:rPr>
            </w:pPr>
          </w:p>
        </w:tc>
      </w:tr>
      <w:tr w:rsidR="00A96E52" w:rsidRPr="00F23C2A" w:rsidTr="00C44291">
        <w:tc>
          <w:tcPr>
            <w:tcW w:w="0" w:type="auto"/>
          </w:tcPr>
          <w:p w:rsidR="00A96E52" w:rsidRPr="00F23C2A" w:rsidRDefault="00A96E52" w:rsidP="00C44291">
            <w:pPr>
              <w:ind w:left="-108" w:right="-108"/>
              <w:jc w:val="center"/>
              <w:rPr>
                <w:sz w:val="23"/>
                <w:szCs w:val="23"/>
              </w:rPr>
            </w:pPr>
            <w:r w:rsidRPr="00F23C2A">
              <w:rPr>
                <w:sz w:val="23"/>
                <w:szCs w:val="23"/>
              </w:rPr>
              <w:t>5</w:t>
            </w:r>
          </w:p>
        </w:tc>
        <w:tc>
          <w:tcPr>
            <w:tcW w:w="0" w:type="auto"/>
          </w:tcPr>
          <w:p w:rsidR="00A96E52" w:rsidRPr="00F23C2A" w:rsidRDefault="00A96E52" w:rsidP="00C44291">
            <w:pPr>
              <w:ind w:right="-108"/>
              <w:rPr>
                <w:sz w:val="23"/>
                <w:szCs w:val="23"/>
              </w:rPr>
            </w:pPr>
            <w:r w:rsidRPr="00F23C2A">
              <w:rPr>
                <w:sz w:val="23"/>
                <w:szCs w:val="23"/>
              </w:rPr>
              <w:t>п. Сок</w:t>
            </w:r>
            <w:r w:rsidRPr="00F23C2A">
              <w:rPr>
                <w:sz w:val="23"/>
                <w:szCs w:val="23"/>
              </w:rPr>
              <w:t>о</w:t>
            </w:r>
            <w:r w:rsidRPr="00F23C2A">
              <w:rPr>
                <w:sz w:val="23"/>
                <w:szCs w:val="23"/>
              </w:rPr>
              <w:t>ловка</w:t>
            </w:r>
          </w:p>
        </w:tc>
        <w:tc>
          <w:tcPr>
            <w:tcW w:w="0" w:type="auto"/>
            <w:vMerge/>
          </w:tcPr>
          <w:p w:rsidR="00A96E52" w:rsidRPr="00F23C2A" w:rsidRDefault="00A96E52" w:rsidP="00C44291">
            <w:pPr>
              <w:ind w:right="-108" w:firstLine="709"/>
              <w:rPr>
                <w:sz w:val="23"/>
                <w:szCs w:val="23"/>
              </w:rPr>
            </w:pPr>
          </w:p>
        </w:tc>
        <w:tc>
          <w:tcPr>
            <w:tcW w:w="0" w:type="auto"/>
            <w:vMerge/>
          </w:tcPr>
          <w:p w:rsidR="00A96E52" w:rsidRPr="00F23C2A" w:rsidRDefault="00A96E52" w:rsidP="00C44291">
            <w:pPr>
              <w:ind w:left="-108" w:right="-108" w:firstLine="709"/>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w:t>
            </w:r>
          </w:p>
        </w:tc>
        <w:tc>
          <w:tcPr>
            <w:tcW w:w="0" w:type="auto"/>
          </w:tcPr>
          <w:p w:rsidR="00A96E52" w:rsidRPr="00F23C2A" w:rsidRDefault="00A96E52" w:rsidP="00C44291">
            <w:pPr>
              <w:ind w:left="-108" w:right="-109"/>
              <w:jc w:val="center"/>
              <w:rPr>
                <w:sz w:val="23"/>
                <w:szCs w:val="23"/>
              </w:rPr>
            </w:pPr>
            <w:r w:rsidRPr="00F23C2A">
              <w:rPr>
                <w:sz w:val="23"/>
                <w:szCs w:val="23"/>
              </w:rPr>
              <w:t>–</w:t>
            </w:r>
          </w:p>
        </w:tc>
        <w:tc>
          <w:tcPr>
            <w:tcW w:w="0" w:type="auto"/>
          </w:tcPr>
          <w:p w:rsidR="00A96E52" w:rsidRPr="00F23C2A" w:rsidRDefault="00A96E52" w:rsidP="00C44291">
            <w:pPr>
              <w:ind w:left="-108" w:right="-108"/>
              <w:jc w:val="center"/>
              <w:rPr>
                <w:sz w:val="23"/>
                <w:szCs w:val="23"/>
              </w:rPr>
            </w:pPr>
          </w:p>
        </w:tc>
      </w:tr>
      <w:tr w:rsidR="00A96E52" w:rsidRPr="00F23C2A" w:rsidTr="00C44291">
        <w:tc>
          <w:tcPr>
            <w:tcW w:w="0" w:type="auto"/>
          </w:tcPr>
          <w:p w:rsidR="00A96E52" w:rsidRPr="00F23C2A" w:rsidRDefault="00A96E52" w:rsidP="00C44291">
            <w:pPr>
              <w:ind w:left="-108" w:right="-108"/>
              <w:jc w:val="center"/>
              <w:rPr>
                <w:sz w:val="23"/>
                <w:szCs w:val="23"/>
              </w:rPr>
            </w:pPr>
            <w:r w:rsidRPr="00F23C2A">
              <w:rPr>
                <w:sz w:val="23"/>
                <w:szCs w:val="23"/>
              </w:rPr>
              <w:t>6</w:t>
            </w:r>
          </w:p>
        </w:tc>
        <w:tc>
          <w:tcPr>
            <w:tcW w:w="0" w:type="auto"/>
          </w:tcPr>
          <w:p w:rsidR="00A96E52" w:rsidRPr="00F23C2A" w:rsidRDefault="00A96E52" w:rsidP="00C44291">
            <w:pPr>
              <w:ind w:right="-108"/>
              <w:rPr>
                <w:sz w:val="23"/>
                <w:szCs w:val="23"/>
              </w:rPr>
            </w:pPr>
            <w:r w:rsidRPr="00F23C2A">
              <w:rPr>
                <w:sz w:val="23"/>
                <w:szCs w:val="23"/>
              </w:rPr>
              <w:t>п. Ольхо</w:t>
            </w:r>
            <w:r w:rsidRPr="00F23C2A">
              <w:rPr>
                <w:sz w:val="23"/>
                <w:szCs w:val="23"/>
              </w:rPr>
              <w:t>в</w:t>
            </w:r>
            <w:r w:rsidRPr="00F23C2A">
              <w:rPr>
                <w:sz w:val="23"/>
                <w:szCs w:val="23"/>
              </w:rPr>
              <w:t>ка</w:t>
            </w:r>
          </w:p>
        </w:tc>
        <w:tc>
          <w:tcPr>
            <w:tcW w:w="0" w:type="auto"/>
            <w:vMerge/>
          </w:tcPr>
          <w:p w:rsidR="00A96E52" w:rsidRPr="00F23C2A" w:rsidRDefault="00A96E52" w:rsidP="00C44291">
            <w:pPr>
              <w:ind w:right="-108" w:firstLine="709"/>
              <w:rPr>
                <w:sz w:val="23"/>
                <w:szCs w:val="23"/>
              </w:rPr>
            </w:pPr>
          </w:p>
        </w:tc>
        <w:tc>
          <w:tcPr>
            <w:tcW w:w="0" w:type="auto"/>
            <w:vMerge/>
          </w:tcPr>
          <w:p w:rsidR="00A96E52" w:rsidRPr="00F23C2A" w:rsidRDefault="00A96E52" w:rsidP="00C44291">
            <w:pPr>
              <w:ind w:left="-108" w:right="-108" w:firstLine="709"/>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w:t>
            </w:r>
          </w:p>
        </w:tc>
        <w:tc>
          <w:tcPr>
            <w:tcW w:w="0" w:type="auto"/>
          </w:tcPr>
          <w:p w:rsidR="00A96E52" w:rsidRPr="00F23C2A" w:rsidRDefault="00A96E52" w:rsidP="00C44291">
            <w:pPr>
              <w:ind w:left="-108" w:right="-109"/>
              <w:jc w:val="center"/>
              <w:rPr>
                <w:sz w:val="23"/>
                <w:szCs w:val="23"/>
              </w:rPr>
            </w:pPr>
            <w:r w:rsidRPr="00F23C2A">
              <w:rPr>
                <w:sz w:val="23"/>
                <w:szCs w:val="23"/>
              </w:rPr>
              <w:t>–</w:t>
            </w:r>
          </w:p>
        </w:tc>
        <w:tc>
          <w:tcPr>
            <w:tcW w:w="0" w:type="auto"/>
          </w:tcPr>
          <w:p w:rsidR="00A96E52" w:rsidRPr="00F23C2A" w:rsidRDefault="00A96E52" w:rsidP="00C44291">
            <w:pPr>
              <w:ind w:left="-108" w:right="-108"/>
              <w:jc w:val="center"/>
              <w:rPr>
                <w:sz w:val="23"/>
                <w:szCs w:val="23"/>
              </w:rPr>
            </w:pPr>
          </w:p>
        </w:tc>
      </w:tr>
      <w:tr w:rsidR="00A96E52" w:rsidRPr="00F23C2A" w:rsidTr="00C44291">
        <w:trPr>
          <w:trHeight w:val="285"/>
        </w:trPr>
        <w:tc>
          <w:tcPr>
            <w:tcW w:w="0" w:type="auto"/>
          </w:tcPr>
          <w:p w:rsidR="00A96E52" w:rsidRPr="00F23C2A" w:rsidRDefault="00A96E52" w:rsidP="00C44291">
            <w:pPr>
              <w:ind w:left="-108" w:right="-108"/>
              <w:jc w:val="center"/>
              <w:rPr>
                <w:sz w:val="23"/>
                <w:szCs w:val="23"/>
              </w:rPr>
            </w:pPr>
            <w:r w:rsidRPr="00F23C2A">
              <w:rPr>
                <w:sz w:val="23"/>
                <w:szCs w:val="23"/>
              </w:rPr>
              <w:t>7</w:t>
            </w:r>
          </w:p>
        </w:tc>
        <w:tc>
          <w:tcPr>
            <w:tcW w:w="0" w:type="auto"/>
          </w:tcPr>
          <w:p w:rsidR="00A96E52" w:rsidRPr="00F23C2A" w:rsidRDefault="00A96E52" w:rsidP="00C44291">
            <w:pPr>
              <w:ind w:right="-108"/>
              <w:rPr>
                <w:sz w:val="23"/>
                <w:szCs w:val="23"/>
              </w:rPr>
            </w:pPr>
            <w:r w:rsidRPr="00F23C2A">
              <w:rPr>
                <w:sz w:val="23"/>
                <w:szCs w:val="23"/>
              </w:rPr>
              <w:t>п. Красный</w:t>
            </w:r>
          </w:p>
        </w:tc>
        <w:tc>
          <w:tcPr>
            <w:tcW w:w="0" w:type="auto"/>
            <w:vMerge/>
          </w:tcPr>
          <w:p w:rsidR="00A96E52" w:rsidRPr="00F23C2A" w:rsidRDefault="00A96E52" w:rsidP="00C44291">
            <w:pPr>
              <w:ind w:right="-108" w:firstLine="709"/>
              <w:rPr>
                <w:sz w:val="23"/>
                <w:szCs w:val="23"/>
              </w:rPr>
            </w:pPr>
          </w:p>
        </w:tc>
        <w:tc>
          <w:tcPr>
            <w:tcW w:w="0" w:type="auto"/>
          </w:tcPr>
          <w:p w:rsidR="00A96E52" w:rsidRPr="00F23C2A" w:rsidRDefault="00A96E52" w:rsidP="00C44291">
            <w:pPr>
              <w:ind w:left="-108" w:right="-108"/>
              <w:jc w:val="center"/>
              <w:rPr>
                <w:sz w:val="23"/>
                <w:szCs w:val="23"/>
              </w:rPr>
            </w:pPr>
            <w:r w:rsidRPr="00F23C2A">
              <w:rPr>
                <w:sz w:val="23"/>
                <w:szCs w:val="23"/>
              </w:rPr>
              <w:t>ФГУП «Завод № 9»</w:t>
            </w:r>
          </w:p>
        </w:tc>
        <w:tc>
          <w:tcPr>
            <w:tcW w:w="0" w:type="auto"/>
            <w:vAlign w:val="center"/>
          </w:tcPr>
          <w:p w:rsidR="00A96E52" w:rsidRPr="00F23C2A" w:rsidRDefault="00A96E52" w:rsidP="00C44291">
            <w:pPr>
              <w:ind w:left="-108" w:right="-108"/>
              <w:jc w:val="center"/>
              <w:rPr>
                <w:sz w:val="23"/>
                <w:szCs w:val="23"/>
              </w:rPr>
            </w:pPr>
            <w:r w:rsidRPr="00F23C2A">
              <w:rPr>
                <w:sz w:val="23"/>
                <w:szCs w:val="23"/>
              </w:rPr>
              <w:t>–</w:t>
            </w:r>
          </w:p>
        </w:tc>
        <w:tc>
          <w:tcPr>
            <w:tcW w:w="0" w:type="auto"/>
            <w:vAlign w:val="center"/>
          </w:tcPr>
          <w:p w:rsidR="00A96E52" w:rsidRPr="00F23C2A" w:rsidRDefault="00A96E52" w:rsidP="00C44291">
            <w:pPr>
              <w:ind w:left="-108" w:right="-108"/>
              <w:jc w:val="center"/>
              <w:rPr>
                <w:sz w:val="23"/>
                <w:szCs w:val="23"/>
              </w:rPr>
            </w:pPr>
            <w:r w:rsidRPr="00F23C2A">
              <w:rPr>
                <w:sz w:val="23"/>
                <w:szCs w:val="23"/>
              </w:rPr>
              <w:t>–</w:t>
            </w:r>
          </w:p>
        </w:tc>
        <w:tc>
          <w:tcPr>
            <w:tcW w:w="0" w:type="auto"/>
          </w:tcPr>
          <w:p w:rsidR="00A96E52" w:rsidRPr="00F23C2A" w:rsidRDefault="00A96E52" w:rsidP="00C44291">
            <w:pPr>
              <w:ind w:left="-108" w:right="-108"/>
              <w:jc w:val="center"/>
              <w:rPr>
                <w:sz w:val="23"/>
                <w:szCs w:val="23"/>
              </w:rPr>
            </w:pPr>
          </w:p>
        </w:tc>
      </w:tr>
      <w:tr w:rsidR="00A96E52" w:rsidRPr="00F23C2A" w:rsidTr="00C44291">
        <w:trPr>
          <w:trHeight w:val="540"/>
        </w:trPr>
        <w:tc>
          <w:tcPr>
            <w:tcW w:w="0" w:type="auto"/>
          </w:tcPr>
          <w:p w:rsidR="00A96E52" w:rsidRPr="00F23C2A" w:rsidRDefault="00A96E52" w:rsidP="00C44291">
            <w:pPr>
              <w:ind w:left="-108" w:right="-108"/>
              <w:jc w:val="center"/>
              <w:rPr>
                <w:sz w:val="23"/>
                <w:szCs w:val="23"/>
              </w:rPr>
            </w:pPr>
            <w:r w:rsidRPr="00F23C2A">
              <w:rPr>
                <w:sz w:val="23"/>
                <w:szCs w:val="23"/>
              </w:rPr>
              <w:t>8</w:t>
            </w:r>
          </w:p>
        </w:tc>
        <w:tc>
          <w:tcPr>
            <w:tcW w:w="0" w:type="auto"/>
          </w:tcPr>
          <w:p w:rsidR="00A96E52" w:rsidRPr="00F23C2A" w:rsidRDefault="00A96E52" w:rsidP="00C44291">
            <w:pPr>
              <w:ind w:right="-108"/>
              <w:rPr>
                <w:sz w:val="23"/>
                <w:szCs w:val="23"/>
              </w:rPr>
            </w:pPr>
            <w:r w:rsidRPr="00F23C2A">
              <w:rPr>
                <w:sz w:val="23"/>
                <w:szCs w:val="23"/>
              </w:rPr>
              <w:t>пансионат Селен</w:t>
            </w:r>
          </w:p>
        </w:tc>
        <w:tc>
          <w:tcPr>
            <w:tcW w:w="0" w:type="auto"/>
          </w:tcPr>
          <w:p w:rsidR="00A96E52" w:rsidRPr="00F23C2A" w:rsidRDefault="00A96E52" w:rsidP="00C44291">
            <w:pPr>
              <w:ind w:right="-108"/>
              <w:rPr>
                <w:sz w:val="23"/>
                <w:szCs w:val="23"/>
              </w:rPr>
            </w:pPr>
            <w:proofErr w:type="spellStart"/>
            <w:r w:rsidRPr="00F23C2A">
              <w:rPr>
                <w:sz w:val="23"/>
                <w:szCs w:val="23"/>
              </w:rPr>
              <w:t>Селенский</w:t>
            </w:r>
            <w:proofErr w:type="spellEnd"/>
            <w:r w:rsidRPr="00F23C2A">
              <w:rPr>
                <w:sz w:val="23"/>
                <w:szCs w:val="23"/>
              </w:rPr>
              <w:t xml:space="preserve"> в</w:t>
            </w:r>
            <w:r w:rsidRPr="00F23C2A">
              <w:rPr>
                <w:sz w:val="23"/>
                <w:szCs w:val="23"/>
              </w:rPr>
              <w:t>о</w:t>
            </w:r>
            <w:r w:rsidRPr="00F23C2A">
              <w:rPr>
                <w:sz w:val="23"/>
                <w:szCs w:val="23"/>
              </w:rPr>
              <w:t>доз</w:t>
            </w:r>
            <w:r w:rsidRPr="00F23C2A">
              <w:rPr>
                <w:sz w:val="23"/>
                <w:szCs w:val="23"/>
              </w:rPr>
              <w:t>а</w:t>
            </w:r>
            <w:r w:rsidRPr="00F23C2A">
              <w:rPr>
                <w:sz w:val="23"/>
                <w:szCs w:val="23"/>
              </w:rPr>
              <w:t>борный участок</w:t>
            </w:r>
          </w:p>
        </w:tc>
        <w:tc>
          <w:tcPr>
            <w:tcW w:w="0" w:type="auto"/>
            <w:vAlign w:val="center"/>
          </w:tcPr>
          <w:p w:rsidR="00A96E52" w:rsidRPr="00F23C2A" w:rsidRDefault="00A96E52" w:rsidP="00C44291">
            <w:pPr>
              <w:ind w:left="-108" w:right="-108"/>
              <w:jc w:val="center"/>
              <w:rPr>
                <w:sz w:val="23"/>
                <w:szCs w:val="23"/>
              </w:rPr>
            </w:pPr>
            <w:r w:rsidRPr="00F23C2A">
              <w:rPr>
                <w:sz w:val="23"/>
                <w:szCs w:val="23"/>
              </w:rPr>
              <w:t>ОАО «Уралэле</w:t>
            </w:r>
            <w:r w:rsidRPr="00F23C2A">
              <w:rPr>
                <w:sz w:val="23"/>
                <w:szCs w:val="23"/>
              </w:rPr>
              <w:t>к</w:t>
            </w:r>
            <w:r w:rsidRPr="00F23C2A">
              <w:rPr>
                <w:sz w:val="23"/>
                <w:szCs w:val="23"/>
              </w:rPr>
              <w:t>тромедь»</w:t>
            </w:r>
          </w:p>
        </w:tc>
        <w:tc>
          <w:tcPr>
            <w:tcW w:w="0" w:type="auto"/>
            <w:vAlign w:val="center"/>
          </w:tcPr>
          <w:p w:rsidR="00A96E52" w:rsidRPr="00F23C2A" w:rsidRDefault="00A96E52" w:rsidP="00C44291">
            <w:pPr>
              <w:ind w:left="-108" w:right="-108"/>
              <w:jc w:val="center"/>
              <w:rPr>
                <w:sz w:val="23"/>
                <w:szCs w:val="23"/>
              </w:rPr>
            </w:pPr>
            <w:r w:rsidRPr="00F23C2A">
              <w:rPr>
                <w:sz w:val="23"/>
                <w:szCs w:val="23"/>
              </w:rPr>
              <w:t>Станция вод</w:t>
            </w:r>
            <w:r w:rsidRPr="00F23C2A">
              <w:rPr>
                <w:sz w:val="23"/>
                <w:szCs w:val="23"/>
              </w:rPr>
              <w:t>о</w:t>
            </w:r>
            <w:r w:rsidRPr="00F23C2A">
              <w:rPr>
                <w:sz w:val="23"/>
                <w:szCs w:val="23"/>
              </w:rPr>
              <w:t>по</w:t>
            </w:r>
            <w:r w:rsidRPr="00F23C2A">
              <w:rPr>
                <w:sz w:val="23"/>
                <w:szCs w:val="23"/>
              </w:rPr>
              <w:t>д</w:t>
            </w:r>
            <w:r w:rsidRPr="00F23C2A">
              <w:rPr>
                <w:sz w:val="23"/>
                <w:szCs w:val="23"/>
              </w:rPr>
              <w:t>готовки Селен</w:t>
            </w:r>
          </w:p>
        </w:tc>
        <w:tc>
          <w:tcPr>
            <w:tcW w:w="0" w:type="auto"/>
            <w:vAlign w:val="center"/>
          </w:tcPr>
          <w:p w:rsidR="00A96E52" w:rsidRPr="00F23C2A" w:rsidRDefault="00A96E52" w:rsidP="00C44291">
            <w:pPr>
              <w:ind w:left="-108" w:right="-108"/>
              <w:jc w:val="center"/>
              <w:rPr>
                <w:sz w:val="23"/>
                <w:szCs w:val="23"/>
              </w:rPr>
            </w:pPr>
            <w:r w:rsidRPr="00F23C2A">
              <w:rPr>
                <w:sz w:val="23"/>
                <w:szCs w:val="23"/>
              </w:rPr>
              <w:t>ОАО «Уралэле</w:t>
            </w:r>
            <w:r w:rsidRPr="00F23C2A">
              <w:rPr>
                <w:sz w:val="23"/>
                <w:szCs w:val="23"/>
              </w:rPr>
              <w:t>к</w:t>
            </w:r>
            <w:r w:rsidRPr="00F23C2A">
              <w:rPr>
                <w:sz w:val="23"/>
                <w:szCs w:val="23"/>
              </w:rPr>
              <w:t>тромедь»</w:t>
            </w:r>
          </w:p>
        </w:tc>
        <w:tc>
          <w:tcPr>
            <w:tcW w:w="0" w:type="auto"/>
          </w:tcPr>
          <w:p w:rsidR="00A96E52" w:rsidRPr="00F23C2A" w:rsidRDefault="00A96E52" w:rsidP="00C44291">
            <w:pPr>
              <w:ind w:left="-108" w:right="-108"/>
              <w:jc w:val="center"/>
              <w:rPr>
                <w:sz w:val="23"/>
                <w:szCs w:val="23"/>
              </w:rPr>
            </w:pPr>
          </w:p>
        </w:tc>
      </w:tr>
      <w:tr w:rsidR="00A96E52" w:rsidRPr="00F23C2A" w:rsidTr="00C44291">
        <w:tc>
          <w:tcPr>
            <w:tcW w:w="0" w:type="auto"/>
            <w:vMerge w:val="restart"/>
          </w:tcPr>
          <w:p w:rsidR="00A96E52" w:rsidRPr="00F23C2A" w:rsidRDefault="00A96E52" w:rsidP="00C44291">
            <w:pPr>
              <w:ind w:left="-108" w:right="-108"/>
              <w:jc w:val="center"/>
              <w:rPr>
                <w:sz w:val="23"/>
                <w:szCs w:val="23"/>
              </w:rPr>
            </w:pPr>
            <w:r w:rsidRPr="00F23C2A">
              <w:rPr>
                <w:sz w:val="23"/>
                <w:szCs w:val="23"/>
              </w:rPr>
              <w:t>9</w:t>
            </w:r>
          </w:p>
        </w:tc>
        <w:tc>
          <w:tcPr>
            <w:tcW w:w="0" w:type="auto"/>
            <w:vMerge w:val="restart"/>
          </w:tcPr>
          <w:p w:rsidR="00A96E52" w:rsidRPr="00F23C2A" w:rsidRDefault="00A96E52" w:rsidP="00C44291">
            <w:pPr>
              <w:ind w:right="-108"/>
              <w:rPr>
                <w:sz w:val="23"/>
                <w:szCs w:val="23"/>
              </w:rPr>
            </w:pPr>
            <w:r w:rsidRPr="00F23C2A">
              <w:rPr>
                <w:sz w:val="23"/>
                <w:szCs w:val="23"/>
              </w:rPr>
              <w:t>п. Исеть</w:t>
            </w:r>
          </w:p>
        </w:tc>
        <w:tc>
          <w:tcPr>
            <w:tcW w:w="0" w:type="auto"/>
          </w:tcPr>
          <w:p w:rsidR="00A96E52" w:rsidRPr="00F23C2A" w:rsidRDefault="00A96E52" w:rsidP="00C44291">
            <w:pPr>
              <w:ind w:right="-108"/>
              <w:rPr>
                <w:sz w:val="23"/>
                <w:szCs w:val="23"/>
              </w:rPr>
            </w:pPr>
            <w:r w:rsidRPr="00F23C2A">
              <w:rPr>
                <w:sz w:val="23"/>
                <w:szCs w:val="23"/>
              </w:rPr>
              <w:t xml:space="preserve">1. </w:t>
            </w:r>
            <w:proofErr w:type="spellStart"/>
            <w:r w:rsidRPr="00F23C2A">
              <w:rPr>
                <w:sz w:val="23"/>
                <w:szCs w:val="23"/>
              </w:rPr>
              <w:t>Исетское</w:t>
            </w:r>
            <w:proofErr w:type="spellEnd"/>
            <w:r w:rsidRPr="00F23C2A">
              <w:rPr>
                <w:sz w:val="23"/>
                <w:szCs w:val="23"/>
              </w:rPr>
              <w:t xml:space="preserve"> водохранил</w:t>
            </w:r>
            <w:r w:rsidRPr="00F23C2A">
              <w:rPr>
                <w:sz w:val="23"/>
                <w:szCs w:val="23"/>
              </w:rPr>
              <w:t>и</w:t>
            </w:r>
            <w:r w:rsidRPr="00F23C2A">
              <w:rPr>
                <w:sz w:val="23"/>
                <w:szCs w:val="23"/>
              </w:rPr>
              <w:t>ще</w:t>
            </w:r>
          </w:p>
        </w:tc>
        <w:tc>
          <w:tcPr>
            <w:tcW w:w="0" w:type="auto"/>
          </w:tcPr>
          <w:p w:rsidR="00A96E52" w:rsidRPr="00F23C2A" w:rsidRDefault="00A96E52" w:rsidP="00C44291">
            <w:pPr>
              <w:ind w:left="-108" w:right="-108"/>
              <w:jc w:val="center"/>
              <w:rPr>
                <w:sz w:val="23"/>
                <w:szCs w:val="23"/>
              </w:rPr>
            </w:pPr>
            <w:r w:rsidRPr="00F23C2A">
              <w:rPr>
                <w:sz w:val="23"/>
                <w:szCs w:val="23"/>
              </w:rPr>
              <w:t>МУП «Водоканал»</w:t>
            </w:r>
          </w:p>
        </w:tc>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Фильтровал</w:t>
            </w:r>
            <w:r w:rsidRPr="00F23C2A">
              <w:rPr>
                <w:sz w:val="23"/>
                <w:szCs w:val="23"/>
              </w:rPr>
              <w:t>ь</w:t>
            </w:r>
            <w:r w:rsidRPr="00F23C2A">
              <w:rPr>
                <w:sz w:val="23"/>
                <w:szCs w:val="23"/>
              </w:rPr>
              <w:t>ная станция п. Исеть</w:t>
            </w:r>
          </w:p>
        </w:tc>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МУП «Водоканал»</w:t>
            </w:r>
          </w:p>
        </w:tc>
        <w:tc>
          <w:tcPr>
            <w:tcW w:w="0" w:type="auto"/>
          </w:tcPr>
          <w:p w:rsidR="00A96E52" w:rsidRPr="00F23C2A" w:rsidRDefault="00A96E52" w:rsidP="00C44291">
            <w:pPr>
              <w:ind w:left="-108" w:right="-108"/>
              <w:jc w:val="center"/>
              <w:rPr>
                <w:sz w:val="23"/>
                <w:szCs w:val="23"/>
              </w:rPr>
            </w:pPr>
            <w:r w:rsidRPr="00F23C2A">
              <w:rPr>
                <w:sz w:val="23"/>
                <w:szCs w:val="23"/>
              </w:rPr>
              <w:t>10% потребн</w:t>
            </w:r>
            <w:r w:rsidRPr="00F23C2A">
              <w:rPr>
                <w:sz w:val="23"/>
                <w:szCs w:val="23"/>
              </w:rPr>
              <w:t>о</w:t>
            </w:r>
            <w:r w:rsidRPr="00F23C2A">
              <w:rPr>
                <w:sz w:val="23"/>
                <w:szCs w:val="23"/>
              </w:rPr>
              <w:t>сти воды</w:t>
            </w:r>
          </w:p>
        </w:tc>
      </w:tr>
      <w:tr w:rsidR="00A96E52" w:rsidRPr="00F23C2A" w:rsidTr="00C44291">
        <w:tc>
          <w:tcPr>
            <w:tcW w:w="0" w:type="auto"/>
            <w:vMerge/>
          </w:tcPr>
          <w:p w:rsidR="00A96E52" w:rsidRPr="00F23C2A" w:rsidRDefault="00A96E52" w:rsidP="00C44291">
            <w:pPr>
              <w:ind w:left="-108" w:right="-108" w:firstLine="709"/>
              <w:jc w:val="center"/>
              <w:rPr>
                <w:sz w:val="23"/>
                <w:szCs w:val="23"/>
              </w:rPr>
            </w:pPr>
          </w:p>
        </w:tc>
        <w:tc>
          <w:tcPr>
            <w:tcW w:w="0" w:type="auto"/>
            <w:vMerge/>
          </w:tcPr>
          <w:p w:rsidR="00A96E52" w:rsidRPr="00F23C2A" w:rsidRDefault="00A96E52" w:rsidP="00C44291">
            <w:pPr>
              <w:ind w:left="-108" w:right="-108"/>
              <w:jc w:val="center"/>
              <w:rPr>
                <w:sz w:val="23"/>
                <w:szCs w:val="23"/>
              </w:rPr>
            </w:pPr>
          </w:p>
        </w:tc>
        <w:tc>
          <w:tcPr>
            <w:tcW w:w="0" w:type="auto"/>
          </w:tcPr>
          <w:p w:rsidR="00A96E52" w:rsidRPr="00F23C2A" w:rsidRDefault="00A96E52" w:rsidP="00C44291">
            <w:pPr>
              <w:ind w:right="-108"/>
              <w:rPr>
                <w:sz w:val="23"/>
                <w:szCs w:val="23"/>
              </w:rPr>
            </w:pPr>
            <w:r w:rsidRPr="00F23C2A">
              <w:rPr>
                <w:sz w:val="23"/>
                <w:szCs w:val="23"/>
              </w:rPr>
              <w:t xml:space="preserve">2. </w:t>
            </w:r>
            <w:proofErr w:type="spellStart"/>
            <w:r w:rsidRPr="00F23C2A">
              <w:rPr>
                <w:sz w:val="23"/>
                <w:szCs w:val="23"/>
              </w:rPr>
              <w:t>Волчихи</w:t>
            </w:r>
            <w:r w:rsidRPr="00F23C2A">
              <w:rPr>
                <w:sz w:val="23"/>
                <w:szCs w:val="23"/>
              </w:rPr>
              <w:t>н</w:t>
            </w:r>
            <w:r w:rsidRPr="00F23C2A">
              <w:rPr>
                <w:sz w:val="23"/>
                <w:szCs w:val="23"/>
              </w:rPr>
              <w:t>ское</w:t>
            </w:r>
            <w:proofErr w:type="spellEnd"/>
            <w:r w:rsidRPr="00F23C2A">
              <w:rPr>
                <w:sz w:val="23"/>
                <w:szCs w:val="23"/>
              </w:rPr>
              <w:t xml:space="preserve"> водохр</w:t>
            </w:r>
            <w:r w:rsidRPr="00F23C2A">
              <w:rPr>
                <w:sz w:val="23"/>
                <w:szCs w:val="23"/>
              </w:rPr>
              <w:t>а</w:t>
            </w:r>
            <w:r w:rsidRPr="00F23C2A">
              <w:rPr>
                <w:sz w:val="23"/>
                <w:szCs w:val="23"/>
              </w:rPr>
              <w:t>нилище</w:t>
            </w:r>
          </w:p>
        </w:tc>
        <w:tc>
          <w:tcPr>
            <w:tcW w:w="0" w:type="auto"/>
          </w:tcPr>
          <w:p w:rsidR="00A96E52" w:rsidRPr="00F23C2A" w:rsidRDefault="00A96E52" w:rsidP="00C44291">
            <w:pPr>
              <w:ind w:left="-108" w:right="-108"/>
              <w:jc w:val="center"/>
              <w:rPr>
                <w:sz w:val="23"/>
                <w:szCs w:val="23"/>
              </w:rPr>
            </w:pPr>
            <w:r w:rsidRPr="00F23C2A">
              <w:rPr>
                <w:sz w:val="23"/>
                <w:szCs w:val="23"/>
              </w:rPr>
              <w:t>ЕМУП «Водок</w:t>
            </w:r>
            <w:r w:rsidRPr="00F23C2A">
              <w:rPr>
                <w:sz w:val="23"/>
                <w:szCs w:val="23"/>
              </w:rPr>
              <w:t>а</w:t>
            </w:r>
            <w:r w:rsidRPr="00F23C2A">
              <w:rPr>
                <w:sz w:val="23"/>
                <w:szCs w:val="23"/>
              </w:rPr>
              <w:t>нал»</w:t>
            </w:r>
          </w:p>
        </w:tc>
        <w:tc>
          <w:tcPr>
            <w:tcW w:w="0" w:type="auto"/>
            <w:vMerge/>
          </w:tcPr>
          <w:p w:rsidR="00A96E52" w:rsidRPr="00F23C2A" w:rsidRDefault="00A96E52" w:rsidP="00C44291">
            <w:pPr>
              <w:tabs>
                <w:tab w:val="num" w:pos="-248"/>
              </w:tabs>
              <w:ind w:left="-108" w:right="-108"/>
              <w:jc w:val="center"/>
              <w:rPr>
                <w:sz w:val="23"/>
                <w:szCs w:val="23"/>
              </w:rPr>
            </w:pPr>
          </w:p>
        </w:tc>
        <w:tc>
          <w:tcPr>
            <w:tcW w:w="0" w:type="auto"/>
            <w:vMerge/>
          </w:tcPr>
          <w:p w:rsidR="00A96E52" w:rsidRPr="00F23C2A" w:rsidRDefault="00A96E52" w:rsidP="00C44291">
            <w:pPr>
              <w:tabs>
                <w:tab w:val="num" w:pos="-248"/>
              </w:tabs>
              <w:ind w:left="-108" w:right="-108"/>
              <w:jc w:val="center"/>
              <w:rPr>
                <w:sz w:val="23"/>
                <w:szCs w:val="23"/>
              </w:rPr>
            </w:pPr>
          </w:p>
        </w:tc>
        <w:tc>
          <w:tcPr>
            <w:tcW w:w="0" w:type="auto"/>
          </w:tcPr>
          <w:p w:rsidR="00A96E52" w:rsidRPr="00F23C2A" w:rsidRDefault="00A96E52" w:rsidP="00C44291">
            <w:pPr>
              <w:ind w:left="-108" w:right="-108"/>
              <w:jc w:val="center"/>
              <w:rPr>
                <w:sz w:val="23"/>
                <w:szCs w:val="23"/>
              </w:rPr>
            </w:pPr>
            <w:r w:rsidRPr="00F23C2A">
              <w:rPr>
                <w:sz w:val="23"/>
                <w:szCs w:val="23"/>
              </w:rPr>
              <w:t>90% потребн</w:t>
            </w:r>
            <w:r w:rsidRPr="00F23C2A">
              <w:rPr>
                <w:sz w:val="23"/>
                <w:szCs w:val="23"/>
              </w:rPr>
              <w:t>о</w:t>
            </w:r>
            <w:r w:rsidRPr="00F23C2A">
              <w:rPr>
                <w:sz w:val="23"/>
                <w:szCs w:val="23"/>
              </w:rPr>
              <w:t>сти воды</w:t>
            </w:r>
          </w:p>
        </w:tc>
      </w:tr>
    </w:tbl>
    <w:p w:rsidR="00A96E52" w:rsidRPr="00F23C2A" w:rsidRDefault="00A96E52" w:rsidP="00A96E52">
      <w:pPr>
        <w:rPr>
          <w:sz w:val="23"/>
          <w:szCs w:val="23"/>
        </w:rPr>
      </w:pPr>
    </w:p>
    <w:p w:rsidR="00A96E52" w:rsidRPr="00F23C2A" w:rsidRDefault="00A96E52" w:rsidP="00A96E52">
      <w:pPr>
        <w:ind w:firstLine="709"/>
        <w:jc w:val="both"/>
        <w:rPr>
          <w:sz w:val="23"/>
          <w:szCs w:val="23"/>
        </w:rPr>
      </w:pPr>
      <w:r w:rsidRPr="00F23C2A">
        <w:rPr>
          <w:sz w:val="23"/>
          <w:szCs w:val="23"/>
        </w:rPr>
        <w:t xml:space="preserve">Система водоснабжения городского округа Верхняя Пышма базируется на использовании подземных крупных водозаборных участков и ряда одиночных скважин. Скважинные водозаборы </w:t>
      </w:r>
      <w:proofErr w:type="gramStart"/>
      <w:r w:rsidRPr="00F23C2A">
        <w:rPr>
          <w:sz w:val="23"/>
          <w:szCs w:val="23"/>
        </w:rPr>
        <w:t>рассредоточены по площади городского округа и расположены</w:t>
      </w:r>
      <w:proofErr w:type="gramEnd"/>
      <w:r w:rsidRPr="00F23C2A">
        <w:rPr>
          <w:sz w:val="23"/>
          <w:szCs w:val="23"/>
        </w:rPr>
        <w:t xml:space="preserve"> как в черте г. Верхняя Пышма, так и на значительном удалении (40–60 км) от потребителей, в лесных массивах и полях.</w:t>
      </w:r>
    </w:p>
    <w:p w:rsidR="00A96E52" w:rsidRPr="00F23C2A" w:rsidRDefault="00A96E52" w:rsidP="00A96E52">
      <w:pPr>
        <w:ind w:firstLine="709"/>
        <w:contextualSpacing/>
        <w:jc w:val="center"/>
        <w:rPr>
          <w:i/>
          <w:sz w:val="23"/>
          <w:szCs w:val="23"/>
        </w:rPr>
      </w:pPr>
      <w:r w:rsidRPr="00F23C2A">
        <w:rPr>
          <w:i/>
          <w:sz w:val="23"/>
          <w:szCs w:val="23"/>
        </w:rPr>
        <w:t>Проблемы в системе водоснабжения</w:t>
      </w:r>
    </w:p>
    <w:p w:rsidR="00A96E52" w:rsidRPr="00F23C2A" w:rsidRDefault="00A96E52" w:rsidP="00A96E52">
      <w:pPr>
        <w:ind w:firstLine="709"/>
        <w:jc w:val="both"/>
        <w:rPr>
          <w:sz w:val="23"/>
          <w:szCs w:val="23"/>
        </w:rPr>
      </w:pPr>
      <w:r w:rsidRPr="00F23C2A">
        <w:rPr>
          <w:sz w:val="23"/>
          <w:szCs w:val="23"/>
        </w:rPr>
        <w:lastRenderedPageBreak/>
        <w:t>Существующее общее техническое состояние систем водоснабжения определяется как н</w:t>
      </w:r>
      <w:r w:rsidRPr="00F23C2A">
        <w:rPr>
          <w:sz w:val="23"/>
          <w:szCs w:val="23"/>
        </w:rPr>
        <w:t>е</w:t>
      </w:r>
      <w:r w:rsidRPr="00F23C2A">
        <w:rPr>
          <w:sz w:val="23"/>
          <w:szCs w:val="23"/>
        </w:rPr>
        <w:t>удовлетворительное, не обеспечивающее соблюдение всех предъявляемых требований по кач</w:t>
      </w:r>
      <w:r w:rsidRPr="00F23C2A">
        <w:rPr>
          <w:sz w:val="23"/>
          <w:szCs w:val="23"/>
        </w:rPr>
        <w:t>е</w:t>
      </w:r>
      <w:r w:rsidRPr="00F23C2A">
        <w:rPr>
          <w:sz w:val="23"/>
          <w:szCs w:val="23"/>
        </w:rPr>
        <w:t>ственному, безопасному и бе</w:t>
      </w:r>
      <w:r w:rsidRPr="00F23C2A">
        <w:rPr>
          <w:sz w:val="23"/>
          <w:szCs w:val="23"/>
        </w:rPr>
        <w:t>с</w:t>
      </w:r>
      <w:r w:rsidRPr="00F23C2A">
        <w:rPr>
          <w:sz w:val="23"/>
          <w:szCs w:val="23"/>
        </w:rPr>
        <w:t>перебойному водоснабжению потребителей.</w:t>
      </w:r>
    </w:p>
    <w:p w:rsidR="00A96E52" w:rsidRPr="00F23C2A" w:rsidRDefault="00A96E52" w:rsidP="00A96E52">
      <w:pPr>
        <w:ind w:firstLine="709"/>
        <w:jc w:val="both"/>
        <w:rPr>
          <w:sz w:val="23"/>
          <w:szCs w:val="23"/>
        </w:rPr>
      </w:pPr>
      <w:r w:rsidRPr="00F23C2A">
        <w:rPr>
          <w:sz w:val="23"/>
          <w:szCs w:val="23"/>
        </w:rPr>
        <w:t>Основными проблемами в развитии данной отрасли являются:</w:t>
      </w:r>
    </w:p>
    <w:p w:rsidR="00A96E52" w:rsidRPr="00F23C2A" w:rsidRDefault="00A96E52" w:rsidP="00A96E52">
      <w:pPr>
        <w:ind w:firstLine="709"/>
        <w:jc w:val="both"/>
        <w:rPr>
          <w:sz w:val="23"/>
          <w:szCs w:val="23"/>
        </w:rPr>
      </w:pPr>
      <w:r w:rsidRPr="00F23C2A">
        <w:rPr>
          <w:sz w:val="23"/>
          <w:szCs w:val="23"/>
        </w:rPr>
        <w:t>– высокая степень износа действующих основных фондов;</w:t>
      </w:r>
    </w:p>
    <w:p w:rsidR="00A96E52" w:rsidRPr="00F23C2A" w:rsidRDefault="00A96E52" w:rsidP="00A96E52">
      <w:pPr>
        <w:ind w:firstLine="709"/>
        <w:jc w:val="both"/>
        <w:rPr>
          <w:sz w:val="23"/>
          <w:szCs w:val="23"/>
        </w:rPr>
      </w:pPr>
      <w:r w:rsidRPr="00F23C2A">
        <w:rPr>
          <w:sz w:val="23"/>
          <w:szCs w:val="23"/>
        </w:rPr>
        <w:t>– ограниченность финансовых сре</w:t>
      </w:r>
      <w:proofErr w:type="gramStart"/>
      <w:r w:rsidRPr="00F23C2A">
        <w:rPr>
          <w:sz w:val="23"/>
          <w:szCs w:val="23"/>
        </w:rPr>
        <w:t>дств дл</w:t>
      </w:r>
      <w:proofErr w:type="gramEnd"/>
      <w:r w:rsidRPr="00F23C2A">
        <w:rPr>
          <w:sz w:val="23"/>
          <w:szCs w:val="23"/>
        </w:rPr>
        <w:t>я своевременного проведения реконструкций и м</w:t>
      </w:r>
      <w:r w:rsidRPr="00F23C2A">
        <w:rPr>
          <w:sz w:val="23"/>
          <w:szCs w:val="23"/>
        </w:rPr>
        <w:t>о</w:t>
      </w:r>
      <w:r w:rsidRPr="00F23C2A">
        <w:rPr>
          <w:sz w:val="23"/>
          <w:szCs w:val="23"/>
        </w:rPr>
        <w:t>дернизаций сооружений и систем подготовки воды, а также для разработки и реализации технич</w:t>
      </w:r>
      <w:r w:rsidRPr="00F23C2A">
        <w:rPr>
          <w:sz w:val="23"/>
          <w:szCs w:val="23"/>
        </w:rPr>
        <w:t>е</w:t>
      </w:r>
      <w:r w:rsidRPr="00F23C2A">
        <w:rPr>
          <w:sz w:val="23"/>
          <w:szCs w:val="23"/>
        </w:rPr>
        <w:t>ских проектов по созданию систем централизованного водоснабжения;</w:t>
      </w:r>
    </w:p>
    <w:p w:rsidR="00A96E52" w:rsidRPr="00F23C2A" w:rsidRDefault="00A96E52" w:rsidP="00A96E52">
      <w:pPr>
        <w:ind w:firstLine="709"/>
        <w:jc w:val="both"/>
        <w:rPr>
          <w:sz w:val="23"/>
          <w:szCs w:val="23"/>
        </w:rPr>
      </w:pPr>
      <w:r w:rsidRPr="00F23C2A">
        <w:rPr>
          <w:sz w:val="23"/>
          <w:szCs w:val="23"/>
        </w:rPr>
        <w:t>– дефицит источников хозяйственно-питьевого водоснабжения, что связано с отсутствием резервов у большинства эксплуатируемых водозаборных участков и одиночных скважин.</w:t>
      </w:r>
    </w:p>
    <w:p w:rsidR="00A96E52" w:rsidRPr="00F23C2A" w:rsidRDefault="00A96E52" w:rsidP="00A96E52">
      <w:pPr>
        <w:ind w:firstLine="709"/>
        <w:jc w:val="both"/>
        <w:rPr>
          <w:sz w:val="23"/>
          <w:szCs w:val="23"/>
        </w:rPr>
      </w:pPr>
      <w:r w:rsidRPr="00F23C2A">
        <w:rPr>
          <w:sz w:val="23"/>
          <w:szCs w:val="23"/>
        </w:rPr>
        <w:t>Далее подробно.</w:t>
      </w:r>
    </w:p>
    <w:p w:rsidR="00A96E52" w:rsidRPr="00F23C2A" w:rsidRDefault="00A96E52" w:rsidP="00A96E52">
      <w:pPr>
        <w:ind w:firstLine="709"/>
        <w:jc w:val="both"/>
        <w:rPr>
          <w:sz w:val="23"/>
          <w:szCs w:val="23"/>
        </w:rPr>
      </w:pPr>
      <w:r w:rsidRPr="00F23C2A">
        <w:rPr>
          <w:sz w:val="23"/>
          <w:szCs w:val="23"/>
        </w:rPr>
        <w:t>1. Современная потребность г. Верхняя Пышма с прилегающими территориями в хозя</w:t>
      </w:r>
      <w:r w:rsidRPr="00F23C2A">
        <w:rPr>
          <w:sz w:val="23"/>
          <w:szCs w:val="23"/>
        </w:rPr>
        <w:t>й</w:t>
      </w:r>
      <w:r w:rsidRPr="00F23C2A">
        <w:rPr>
          <w:sz w:val="23"/>
          <w:szCs w:val="23"/>
        </w:rPr>
        <w:t xml:space="preserve">ственно-питьевой воде обеспечивается с использованием временных некондиционных источников водоснабжения на 86%. Водозаборные участки Балтымский, </w:t>
      </w:r>
      <w:proofErr w:type="spellStart"/>
      <w:r w:rsidRPr="00F23C2A">
        <w:rPr>
          <w:sz w:val="23"/>
          <w:szCs w:val="23"/>
        </w:rPr>
        <w:t>Пышминский</w:t>
      </w:r>
      <w:proofErr w:type="spellEnd"/>
      <w:r w:rsidRPr="00F23C2A">
        <w:rPr>
          <w:sz w:val="23"/>
          <w:szCs w:val="23"/>
        </w:rPr>
        <w:t>, Южно-Балтымский, Шумский и «Кордон» резерва ресурсов не имеют.</w:t>
      </w:r>
    </w:p>
    <w:p w:rsidR="00A96E52" w:rsidRPr="00F23C2A" w:rsidRDefault="00A96E52" w:rsidP="00A96E52">
      <w:pPr>
        <w:ind w:firstLine="709"/>
        <w:jc w:val="both"/>
        <w:rPr>
          <w:sz w:val="23"/>
          <w:szCs w:val="23"/>
        </w:rPr>
      </w:pPr>
      <w:r w:rsidRPr="00F23C2A">
        <w:rPr>
          <w:sz w:val="23"/>
          <w:szCs w:val="23"/>
        </w:rPr>
        <w:t>Водозаборный участок «Зона Поздняя» решением суда исключается из баланса водоснабж</w:t>
      </w:r>
      <w:r w:rsidRPr="00F23C2A">
        <w:rPr>
          <w:sz w:val="23"/>
          <w:szCs w:val="23"/>
        </w:rPr>
        <w:t>е</w:t>
      </w:r>
      <w:r w:rsidRPr="00F23C2A">
        <w:rPr>
          <w:sz w:val="23"/>
          <w:szCs w:val="23"/>
        </w:rPr>
        <w:t xml:space="preserve">ния до 01.01.2015 года по предписанию </w:t>
      </w:r>
      <w:proofErr w:type="spellStart"/>
      <w:r w:rsidRPr="00F23C2A">
        <w:rPr>
          <w:sz w:val="23"/>
          <w:szCs w:val="23"/>
        </w:rPr>
        <w:t>Роспотребнадзора</w:t>
      </w:r>
      <w:proofErr w:type="spellEnd"/>
      <w:r w:rsidRPr="00F23C2A">
        <w:rPr>
          <w:sz w:val="23"/>
          <w:szCs w:val="23"/>
        </w:rPr>
        <w:t xml:space="preserve"> из-за невозможности организации ЗСО </w:t>
      </w:r>
      <w:r w:rsidRPr="00F23C2A">
        <w:rPr>
          <w:sz w:val="23"/>
          <w:szCs w:val="23"/>
          <w:lang w:val="en-US"/>
        </w:rPr>
        <w:t>I</w:t>
      </w:r>
      <w:r w:rsidRPr="00F23C2A">
        <w:rPr>
          <w:sz w:val="23"/>
          <w:szCs w:val="23"/>
        </w:rPr>
        <w:t>-го пояса. Лицензия на добычу подземных вод из водозаборного участка «Зона Поздняя» выдана до 30.04.2014 года.</w:t>
      </w:r>
    </w:p>
    <w:p w:rsidR="00A96E52" w:rsidRPr="00F23C2A" w:rsidRDefault="00A96E52" w:rsidP="00A96E52">
      <w:pPr>
        <w:rPr>
          <w:sz w:val="23"/>
          <w:szCs w:val="23"/>
        </w:rPr>
      </w:pPr>
    </w:p>
    <w:p w:rsidR="00A96E52" w:rsidRPr="00F23C2A" w:rsidRDefault="00A96E52" w:rsidP="00A96E52">
      <w:pPr>
        <w:ind w:firstLine="709"/>
        <w:jc w:val="both"/>
        <w:rPr>
          <w:sz w:val="23"/>
          <w:szCs w:val="23"/>
        </w:rPr>
      </w:pPr>
      <w:r w:rsidRPr="00F23C2A">
        <w:rPr>
          <w:sz w:val="23"/>
          <w:szCs w:val="23"/>
        </w:rPr>
        <w:t xml:space="preserve">2. Скважинные водозаборы </w:t>
      </w:r>
      <w:proofErr w:type="gramStart"/>
      <w:r w:rsidRPr="00F23C2A">
        <w:rPr>
          <w:sz w:val="23"/>
          <w:szCs w:val="23"/>
        </w:rPr>
        <w:t>рассредоточены по площади городского округа и расположены</w:t>
      </w:r>
      <w:proofErr w:type="gramEnd"/>
      <w:r w:rsidRPr="00F23C2A">
        <w:rPr>
          <w:sz w:val="23"/>
          <w:szCs w:val="23"/>
        </w:rPr>
        <w:t xml:space="preserve"> как в черте г. Верхняя Пышма, так и на значительном удалении от потребителей, в лесных массивах и полях. Общий уровень износа водозаборных сооружений округа составляет от 65 до 90%. Треб</w:t>
      </w:r>
      <w:r w:rsidRPr="00F23C2A">
        <w:rPr>
          <w:sz w:val="23"/>
          <w:szCs w:val="23"/>
        </w:rPr>
        <w:t>у</w:t>
      </w:r>
      <w:r w:rsidRPr="00F23C2A">
        <w:rPr>
          <w:sz w:val="23"/>
          <w:szCs w:val="23"/>
        </w:rPr>
        <w:t>ется проведение полной реконструкции и модернизации скважинных водозаборов, насосного об</w:t>
      </w:r>
      <w:r w:rsidRPr="00F23C2A">
        <w:rPr>
          <w:sz w:val="23"/>
          <w:szCs w:val="23"/>
        </w:rPr>
        <w:t>о</w:t>
      </w:r>
      <w:r w:rsidRPr="00F23C2A">
        <w:rPr>
          <w:sz w:val="23"/>
          <w:szCs w:val="23"/>
        </w:rPr>
        <w:t xml:space="preserve">рудования, павильонов над скважинами, территорий и ограждений ЗСО </w:t>
      </w:r>
      <w:r w:rsidRPr="00F23C2A">
        <w:rPr>
          <w:sz w:val="23"/>
          <w:szCs w:val="23"/>
          <w:lang w:val="en-US"/>
        </w:rPr>
        <w:t>I</w:t>
      </w:r>
      <w:r w:rsidRPr="00F23C2A">
        <w:rPr>
          <w:sz w:val="23"/>
          <w:szCs w:val="23"/>
        </w:rPr>
        <w:t>-го пояса. Средства ОПС на скважинных водозаборах отсутствуют.</w:t>
      </w:r>
    </w:p>
    <w:p w:rsidR="00A96E52" w:rsidRPr="00F23C2A" w:rsidRDefault="00A96E52" w:rsidP="00A96E52">
      <w:pPr>
        <w:ind w:firstLine="709"/>
        <w:jc w:val="both"/>
        <w:rPr>
          <w:sz w:val="23"/>
          <w:szCs w:val="23"/>
        </w:rPr>
      </w:pPr>
      <w:r w:rsidRPr="00F23C2A">
        <w:rPr>
          <w:sz w:val="23"/>
          <w:szCs w:val="23"/>
        </w:rPr>
        <w:t xml:space="preserve">2.1. Отсутствует или находится в неудовлетворительном состоянии ограждение ЗСО </w:t>
      </w:r>
      <w:r w:rsidRPr="00F23C2A">
        <w:rPr>
          <w:sz w:val="23"/>
          <w:szCs w:val="23"/>
          <w:lang w:val="en-US"/>
        </w:rPr>
        <w:t>I</w:t>
      </w:r>
      <w:r w:rsidRPr="00F23C2A">
        <w:rPr>
          <w:sz w:val="23"/>
          <w:szCs w:val="23"/>
        </w:rPr>
        <w:t>-го п</w:t>
      </w:r>
      <w:r w:rsidRPr="00F23C2A">
        <w:rPr>
          <w:sz w:val="23"/>
          <w:szCs w:val="23"/>
        </w:rPr>
        <w:t>о</w:t>
      </w:r>
      <w:r w:rsidRPr="00F23C2A">
        <w:rPr>
          <w:sz w:val="23"/>
          <w:szCs w:val="23"/>
        </w:rPr>
        <w:t>яса 31-й вод</w:t>
      </w:r>
      <w:r w:rsidRPr="00F23C2A">
        <w:rPr>
          <w:sz w:val="23"/>
          <w:szCs w:val="23"/>
        </w:rPr>
        <w:t>о</w:t>
      </w:r>
      <w:r w:rsidRPr="00F23C2A">
        <w:rPr>
          <w:sz w:val="23"/>
          <w:szCs w:val="23"/>
        </w:rPr>
        <w:t>заборной скважины, что делает возможным доступ посторонних лиц на территорию объекта, а также снижает би</w:t>
      </w:r>
      <w:r w:rsidRPr="00F23C2A">
        <w:rPr>
          <w:sz w:val="23"/>
          <w:szCs w:val="23"/>
        </w:rPr>
        <w:t>о</w:t>
      </w:r>
      <w:r w:rsidRPr="00F23C2A">
        <w:rPr>
          <w:sz w:val="23"/>
          <w:szCs w:val="23"/>
        </w:rPr>
        <w:t xml:space="preserve">логическую безопасность подаваемой воды. Одиночные скважины с. Мостовское и п. Красный не имеют </w:t>
      </w:r>
      <w:proofErr w:type="gramStart"/>
      <w:r w:rsidRPr="00F23C2A">
        <w:rPr>
          <w:sz w:val="23"/>
          <w:szCs w:val="23"/>
        </w:rPr>
        <w:t>разраб</w:t>
      </w:r>
      <w:r w:rsidRPr="00F23C2A">
        <w:rPr>
          <w:sz w:val="23"/>
          <w:szCs w:val="23"/>
        </w:rPr>
        <w:t>о</w:t>
      </w:r>
      <w:r w:rsidRPr="00F23C2A">
        <w:rPr>
          <w:sz w:val="23"/>
          <w:szCs w:val="23"/>
        </w:rPr>
        <w:t>танных</w:t>
      </w:r>
      <w:proofErr w:type="gramEnd"/>
      <w:r w:rsidRPr="00F23C2A">
        <w:rPr>
          <w:sz w:val="23"/>
          <w:szCs w:val="23"/>
        </w:rPr>
        <w:t xml:space="preserve"> и утвержденных ЗСО.</w:t>
      </w:r>
    </w:p>
    <w:p w:rsidR="00A96E52" w:rsidRPr="00F23C2A" w:rsidRDefault="00A96E52" w:rsidP="00A96E52">
      <w:pPr>
        <w:ind w:firstLine="709"/>
        <w:jc w:val="both"/>
        <w:rPr>
          <w:sz w:val="23"/>
          <w:szCs w:val="23"/>
        </w:rPr>
      </w:pPr>
      <w:r w:rsidRPr="00F23C2A">
        <w:rPr>
          <w:sz w:val="23"/>
          <w:szCs w:val="23"/>
        </w:rPr>
        <w:t>2.2. Многие скважины, эксплуатируемые с 70–80-х годов ХХ века, засорены, что приводит к ухудшению качества воды, уменьшению дебита скважин и снижению их фактической производ</w:t>
      </w:r>
      <w:r w:rsidRPr="00F23C2A">
        <w:rPr>
          <w:sz w:val="23"/>
          <w:szCs w:val="23"/>
        </w:rPr>
        <w:t>и</w:t>
      </w:r>
      <w:r w:rsidRPr="00F23C2A">
        <w:rPr>
          <w:sz w:val="23"/>
          <w:szCs w:val="23"/>
        </w:rPr>
        <w:t>тельности.</w:t>
      </w:r>
    </w:p>
    <w:p w:rsidR="00A96E52" w:rsidRPr="00F23C2A" w:rsidRDefault="00A96E52" w:rsidP="00A96E52">
      <w:pPr>
        <w:ind w:firstLine="709"/>
        <w:jc w:val="both"/>
        <w:rPr>
          <w:sz w:val="23"/>
          <w:szCs w:val="23"/>
        </w:rPr>
      </w:pPr>
      <w:r w:rsidRPr="00F23C2A">
        <w:rPr>
          <w:sz w:val="23"/>
          <w:szCs w:val="23"/>
        </w:rPr>
        <w:t>2.3. Отсутствуют резервные скважины. В некоторых резервных скважинах не установлено насосное об</w:t>
      </w:r>
      <w:r w:rsidRPr="00F23C2A">
        <w:rPr>
          <w:sz w:val="23"/>
          <w:szCs w:val="23"/>
        </w:rPr>
        <w:t>о</w:t>
      </w:r>
      <w:r w:rsidRPr="00F23C2A">
        <w:rPr>
          <w:sz w:val="23"/>
          <w:szCs w:val="23"/>
        </w:rPr>
        <w:t>рудование.</w:t>
      </w:r>
    </w:p>
    <w:p w:rsidR="00A96E52" w:rsidRPr="00F23C2A" w:rsidRDefault="00A96E52" w:rsidP="00A96E52">
      <w:pPr>
        <w:ind w:firstLine="709"/>
        <w:jc w:val="both"/>
        <w:rPr>
          <w:sz w:val="23"/>
          <w:szCs w:val="23"/>
        </w:rPr>
      </w:pPr>
      <w:r w:rsidRPr="00F23C2A">
        <w:rPr>
          <w:sz w:val="23"/>
          <w:szCs w:val="23"/>
        </w:rPr>
        <w:t xml:space="preserve">2.4. Энергоемкость оборудования приводит к высоким </w:t>
      </w:r>
      <w:proofErr w:type="spellStart"/>
      <w:r w:rsidRPr="00F23C2A">
        <w:rPr>
          <w:sz w:val="23"/>
          <w:szCs w:val="23"/>
        </w:rPr>
        <w:t>энергозатратам</w:t>
      </w:r>
      <w:proofErr w:type="spellEnd"/>
      <w:r w:rsidRPr="00F23C2A">
        <w:rPr>
          <w:sz w:val="23"/>
          <w:szCs w:val="23"/>
        </w:rPr>
        <w:t xml:space="preserve"> на доставку воды п</w:t>
      </w:r>
      <w:r w:rsidRPr="00F23C2A">
        <w:rPr>
          <w:sz w:val="23"/>
          <w:szCs w:val="23"/>
        </w:rPr>
        <w:t>о</w:t>
      </w:r>
      <w:r w:rsidRPr="00F23C2A">
        <w:rPr>
          <w:sz w:val="23"/>
          <w:szCs w:val="23"/>
        </w:rPr>
        <w:t>требителям.</w:t>
      </w:r>
    </w:p>
    <w:p w:rsidR="00A96E52" w:rsidRPr="00F23C2A" w:rsidRDefault="00A96E52" w:rsidP="00A96E52">
      <w:pPr>
        <w:ind w:firstLine="709"/>
        <w:jc w:val="both"/>
        <w:rPr>
          <w:sz w:val="23"/>
          <w:szCs w:val="23"/>
        </w:rPr>
      </w:pPr>
      <w:r w:rsidRPr="00F23C2A">
        <w:rPr>
          <w:sz w:val="23"/>
          <w:szCs w:val="23"/>
        </w:rPr>
        <w:t>2.5. Насосное оборудование многих скважин физически и морально устарело, не соотве</w:t>
      </w:r>
      <w:r w:rsidRPr="00F23C2A">
        <w:rPr>
          <w:sz w:val="23"/>
          <w:szCs w:val="23"/>
        </w:rPr>
        <w:t>т</w:t>
      </w:r>
      <w:r w:rsidRPr="00F23C2A">
        <w:rPr>
          <w:sz w:val="23"/>
          <w:szCs w:val="23"/>
        </w:rPr>
        <w:t>ствует совреме</w:t>
      </w:r>
      <w:r w:rsidRPr="00F23C2A">
        <w:rPr>
          <w:sz w:val="23"/>
          <w:szCs w:val="23"/>
        </w:rPr>
        <w:t>н</w:t>
      </w:r>
      <w:r w:rsidRPr="00F23C2A">
        <w:rPr>
          <w:sz w:val="23"/>
          <w:szCs w:val="23"/>
        </w:rPr>
        <w:t>ным требованиям к надежности и электропотреблению, не автоматизировано.</w:t>
      </w:r>
    </w:p>
    <w:p w:rsidR="00A96E52" w:rsidRPr="00F23C2A" w:rsidRDefault="00A96E52" w:rsidP="00A96E52">
      <w:pPr>
        <w:ind w:firstLine="709"/>
        <w:jc w:val="both"/>
        <w:rPr>
          <w:sz w:val="23"/>
          <w:szCs w:val="23"/>
        </w:rPr>
      </w:pPr>
      <w:r w:rsidRPr="00F23C2A">
        <w:rPr>
          <w:sz w:val="23"/>
          <w:szCs w:val="23"/>
        </w:rPr>
        <w:t>2.6. Износ павильонов над 16-ю скважинами составляет 100%.</w:t>
      </w:r>
    </w:p>
    <w:p w:rsidR="00A96E52" w:rsidRPr="00F23C2A" w:rsidRDefault="00A96E52" w:rsidP="00A96E52">
      <w:pPr>
        <w:ind w:firstLine="709"/>
        <w:jc w:val="both"/>
        <w:rPr>
          <w:sz w:val="23"/>
          <w:szCs w:val="23"/>
        </w:rPr>
      </w:pPr>
      <w:r w:rsidRPr="00F23C2A">
        <w:rPr>
          <w:sz w:val="23"/>
          <w:szCs w:val="23"/>
        </w:rPr>
        <w:t xml:space="preserve">2.7. Отсутствуют резервные источники электроснабжения станций </w:t>
      </w:r>
      <w:r w:rsidRPr="00F23C2A">
        <w:rPr>
          <w:sz w:val="23"/>
          <w:szCs w:val="23"/>
          <w:lang w:val="en-US"/>
        </w:rPr>
        <w:t>I</w:t>
      </w:r>
      <w:r w:rsidRPr="00F23C2A">
        <w:rPr>
          <w:sz w:val="23"/>
          <w:szCs w:val="23"/>
        </w:rPr>
        <w:t>-го подъема, что ставит под угрозу бесперебойную подачу воды населению.</w:t>
      </w:r>
    </w:p>
    <w:p w:rsidR="00A96E52" w:rsidRPr="00F23C2A" w:rsidRDefault="00A96E52" w:rsidP="00A96E52">
      <w:pPr>
        <w:ind w:firstLine="709"/>
        <w:jc w:val="both"/>
        <w:rPr>
          <w:sz w:val="23"/>
          <w:szCs w:val="23"/>
        </w:rPr>
      </w:pPr>
      <w:r w:rsidRPr="00F23C2A">
        <w:rPr>
          <w:sz w:val="23"/>
          <w:szCs w:val="23"/>
        </w:rPr>
        <w:t xml:space="preserve">2.8. Проект ЗСО озера </w:t>
      </w:r>
      <w:proofErr w:type="spellStart"/>
      <w:proofErr w:type="gramStart"/>
      <w:r w:rsidRPr="00F23C2A">
        <w:rPr>
          <w:sz w:val="23"/>
          <w:szCs w:val="23"/>
        </w:rPr>
        <w:t>Исетское</w:t>
      </w:r>
      <w:proofErr w:type="spellEnd"/>
      <w:proofErr w:type="gramEnd"/>
      <w:r w:rsidRPr="00F23C2A">
        <w:rPr>
          <w:sz w:val="23"/>
          <w:szCs w:val="23"/>
        </w:rPr>
        <w:t xml:space="preserve"> разработан и утвержден в 1956 году. Озеро </w:t>
      </w:r>
      <w:proofErr w:type="spellStart"/>
      <w:r w:rsidRPr="00F23C2A">
        <w:rPr>
          <w:sz w:val="23"/>
          <w:szCs w:val="23"/>
        </w:rPr>
        <w:t>Исетское</w:t>
      </w:r>
      <w:proofErr w:type="spellEnd"/>
      <w:r w:rsidRPr="00F23C2A">
        <w:rPr>
          <w:sz w:val="23"/>
          <w:szCs w:val="23"/>
        </w:rPr>
        <w:t xml:space="preserve"> не р</w:t>
      </w:r>
      <w:r w:rsidRPr="00F23C2A">
        <w:rPr>
          <w:sz w:val="23"/>
          <w:szCs w:val="23"/>
        </w:rPr>
        <w:t>е</w:t>
      </w:r>
      <w:r w:rsidRPr="00F23C2A">
        <w:rPr>
          <w:sz w:val="23"/>
          <w:szCs w:val="23"/>
        </w:rPr>
        <w:t>комендуется к использованию для питьевого водоснабжения из-за невозможности организации ЗСО. Водозабор и насосная ста</w:t>
      </w:r>
      <w:r w:rsidRPr="00F23C2A">
        <w:rPr>
          <w:sz w:val="23"/>
          <w:szCs w:val="23"/>
        </w:rPr>
        <w:t>н</w:t>
      </w:r>
      <w:r w:rsidRPr="00F23C2A">
        <w:rPr>
          <w:sz w:val="23"/>
          <w:szCs w:val="23"/>
        </w:rPr>
        <w:t xml:space="preserve">ция </w:t>
      </w:r>
      <w:r w:rsidRPr="00F23C2A">
        <w:rPr>
          <w:sz w:val="23"/>
          <w:szCs w:val="23"/>
          <w:lang w:val="en-US"/>
        </w:rPr>
        <w:t>I</w:t>
      </w:r>
      <w:r w:rsidRPr="00F23C2A">
        <w:rPr>
          <w:sz w:val="23"/>
          <w:szCs w:val="23"/>
        </w:rPr>
        <w:t xml:space="preserve">-го подъема п. Исеть </w:t>
      </w:r>
      <w:proofErr w:type="gramStart"/>
      <w:r w:rsidRPr="00F23C2A">
        <w:rPr>
          <w:sz w:val="23"/>
          <w:szCs w:val="23"/>
        </w:rPr>
        <w:t>эксплуатируются с 70-х годов прошлого века и имеют</w:t>
      </w:r>
      <w:proofErr w:type="gramEnd"/>
      <w:r w:rsidRPr="00F23C2A">
        <w:rPr>
          <w:sz w:val="23"/>
          <w:szCs w:val="23"/>
        </w:rPr>
        <w:t xml:space="preserve"> износ 90%.</w:t>
      </w:r>
    </w:p>
    <w:p w:rsidR="00A96E52" w:rsidRPr="00F23C2A" w:rsidRDefault="00A96E52" w:rsidP="00A96E52">
      <w:pPr>
        <w:rPr>
          <w:sz w:val="23"/>
          <w:szCs w:val="23"/>
        </w:rPr>
      </w:pPr>
    </w:p>
    <w:p w:rsidR="00A96E52" w:rsidRPr="00F23C2A" w:rsidRDefault="00A96E52" w:rsidP="00A96E52">
      <w:pPr>
        <w:ind w:firstLine="709"/>
        <w:jc w:val="both"/>
        <w:rPr>
          <w:sz w:val="23"/>
          <w:szCs w:val="23"/>
        </w:rPr>
      </w:pPr>
      <w:r w:rsidRPr="00F23C2A">
        <w:rPr>
          <w:sz w:val="23"/>
          <w:szCs w:val="23"/>
        </w:rPr>
        <w:t>3. Качество воды большинства водозаборов не соответствует нормативам, предъявляемым к питьевой в</w:t>
      </w:r>
      <w:r w:rsidRPr="00F23C2A">
        <w:rPr>
          <w:sz w:val="23"/>
          <w:szCs w:val="23"/>
        </w:rPr>
        <w:t>о</w:t>
      </w:r>
      <w:r w:rsidRPr="00F23C2A">
        <w:rPr>
          <w:sz w:val="23"/>
          <w:szCs w:val="23"/>
        </w:rPr>
        <w:t>де, по содержанию железа, марганца, кремния и кальция, а у некоторых по мутности, цветности, окисляемости.</w:t>
      </w:r>
    </w:p>
    <w:p w:rsidR="00A96E52" w:rsidRPr="00F23C2A" w:rsidRDefault="00A96E52" w:rsidP="00A96E52">
      <w:pPr>
        <w:rPr>
          <w:sz w:val="23"/>
          <w:szCs w:val="23"/>
        </w:rPr>
      </w:pPr>
    </w:p>
    <w:p w:rsidR="00A96E52" w:rsidRPr="00F23C2A" w:rsidRDefault="00A96E52" w:rsidP="00A96E52">
      <w:pPr>
        <w:ind w:firstLine="709"/>
        <w:jc w:val="both"/>
        <w:rPr>
          <w:sz w:val="23"/>
          <w:szCs w:val="23"/>
        </w:rPr>
      </w:pPr>
      <w:r w:rsidRPr="00F23C2A">
        <w:rPr>
          <w:sz w:val="23"/>
          <w:szCs w:val="23"/>
        </w:rPr>
        <w:t>4. Общий уровень износа станций водоподготовки городского округа составляет 88%. Тр</w:t>
      </w:r>
      <w:r w:rsidRPr="00F23C2A">
        <w:rPr>
          <w:sz w:val="23"/>
          <w:szCs w:val="23"/>
        </w:rPr>
        <w:t>е</w:t>
      </w:r>
      <w:r w:rsidRPr="00F23C2A">
        <w:rPr>
          <w:sz w:val="23"/>
          <w:szCs w:val="23"/>
        </w:rPr>
        <w:t>буется провед</w:t>
      </w:r>
      <w:r w:rsidRPr="00F23C2A">
        <w:rPr>
          <w:sz w:val="23"/>
          <w:szCs w:val="23"/>
        </w:rPr>
        <w:t>е</w:t>
      </w:r>
      <w:r w:rsidRPr="00F23C2A">
        <w:rPr>
          <w:sz w:val="23"/>
          <w:szCs w:val="23"/>
        </w:rPr>
        <w:t>ние полной или частичной реконструкции и модернизации станций водоподготовки, в том числе насосного оборудования, строительных конструкций, территорий и ограждений ста</w:t>
      </w:r>
      <w:r w:rsidRPr="00F23C2A">
        <w:rPr>
          <w:sz w:val="23"/>
          <w:szCs w:val="23"/>
        </w:rPr>
        <w:t>н</w:t>
      </w:r>
      <w:r w:rsidRPr="00F23C2A">
        <w:rPr>
          <w:sz w:val="23"/>
          <w:szCs w:val="23"/>
        </w:rPr>
        <w:t>ций.</w:t>
      </w:r>
    </w:p>
    <w:p w:rsidR="00A96E52" w:rsidRPr="00F23C2A" w:rsidRDefault="00A96E52" w:rsidP="00A96E52">
      <w:pPr>
        <w:ind w:firstLine="709"/>
        <w:jc w:val="both"/>
        <w:rPr>
          <w:sz w:val="23"/>
          <w:szCs w:val="23"/>
        </w:rPr>
      </w:pPr>
      <w:r w:rsidRPr="00F23C2A">
        <w:rPr>
          <w:sz w:val="23"/>
          <w:szCs w:val="23"/>
        </w:rPr>
        <w:t>4.1. Станция водоподготовки «Балтымская»:</w:t>
      </w:r>
    </w:p>
    <w:p w:rsidR="00A96E52" w:rsidRPr="00F23C2A" w:rsidRDefault="00A96E52" w:rsidP="00A96E52">
      <w:pPr>
        <w:ind w:firstLine="709"/>
        <w:jc w:val="both"/>
        <w:rPr>
          <w:sz w:val="23"/>
          <w:szCs w:val="23"/>
        </w:rPr>
      </w:pPr>
      <w:r w:rsidRPr="00F23C2A">
        <w:rPr>
          <w:sz w:val="23"/>
          <w:szCs w:val="23"/>
        </w:rPr>
        <w:t>– 4 РЧВ, эксплуатируемых с 80-ых годов ХХ века, нуждаются в капитальном ремонте;</w:t>
      </w:r>
    </w:p>
    <w:p w:rsidR="00A96E52" w:rsidRPr="00F23C2A" w:rsidRDefault="00A96E52" w:rsidP="00A96E52">
      <w:pPr>
        <w:ind w:firstLine="709"/>
        <w:jc w:val="both"/>
        <w:rPr>
          <w:sz w:val="23"/>
          <w:szCs w:val="23"/>
        </w:rPr>
      </w:pPr>
      <w:r w:rsidRPr="00F23C2A">
        <w:rPr>
          <w:sz w:val="23"/>
          <w:szCs w:val="23"/>
        </w:rPr>
        <w:lastRenderedPageBreak/>
        <w:t>– насосное оборудование морально устарело, энергоемко, не соответствует современным требованиям по надежности и электропотреблению, не имеет автоматизации.</w:t>
      </w:r>
    </w:p>
    <w:p w:rsidR="00A96E52" w:rsidRPr="00F23C2A" w:rsidRDefault="00A96E52" w:rsidP="00A96E52">
      <w:pPr>
        <w:ind w:firstLine="709"/>
        <w:jc w:val="both"/>
        <w:rPr>
          <w:sz w:val="23"/>
          <w:szCs w:val="23"/>
        </w:rPr>
      </w:pPr>
      <w:r w:rsidRPr="00F23C2A">
        <w:rPr>
          <w:sz w:val="23"/>
          <w:szCs w:val="23"/>
        </w:rPr>
        <w:t>4.2. Станция водоподготовки «Зона Поздняя».</w:t>
      </w:r>
    </w:p>
    <w:p w:rsidR="00A96E52" w:rsidRPr="00F23C2A" w:rsidRDefault="00A96E52" w:rsidP="00A96E52">
      <w:pPr>
        <w:ind w:firstLine="709"/>
        <w:jc w:val="both"/>
        <w:rPr>
          <w:sz w:val="23"/>
          <w:szCs w:val="23"/>
        </w:rPr>
      </w:pPr>
      <w:r w:rsidRPr="00F23C2A">
        <w:rPr>
          <w:sz w:val="23"/>
          <w:szCs w:val="23"/>
        </w:rPr>
        <w:t>Использование недоброкачественной питьевой воды без соответствующей очистки ставит под угрозу зд</w:t>
      </w:r>
      <w:r w:rsidRPr="00F23C2A">
        <w:rPr>
          <w:sz w:val="23"/>
          <w:szCs w:val="23"/>
        </w:rPr>
        <w:t>о</w:t>
      </w:r>
      <w:r w:rsidRPr="00F23C2A">
        <w:rPr>
          <w:sz w:val="23"/>
          <w:szCs w:val="23"/>
        </w:rPr>
        <w:t>ровье людей.</w:t>
      </w:r>
    </w:p>
    <w:p w:rsidR="00A96E52" w:rsidRPr="00F23C2A" w:rsidRDefault="00A96E52" w:rsidP="00A96E52">
      <w:pPr>
        <w:ind w:firstLine="709"/>
        <w:jc w:val="both"/>
        <w:rPr>
          <w:sz w:val="23"/>
          <w:szCs w:val="23"/>
        </w:rPr>
      </w:pPr>
      <w:r w:rsidRPr="00F23C2A">
        <w:rPr>
          <w:sz w:val="23"/>
          <w:szCs w:val="23"/>
        </w:rPr>
        <w:t>Находясь на территории г. Верхняя Пышма, скважинный водозабор и станция водоподг</w:t>
      </w:r>
      <w:r w:rsidRPr="00F23C2A">
        <w:rPr>
          <w:sz w:val="23"/>
          <w:szCs w:val="23"/>
        </w:rPr>
        <w:t>о</w:t>
      </w:r>
      <w:r w:rsidRPr="00F23C2A">
        <w:rPr>
          <w:sz w:val="23"/>
          <w:szCs w:val="23"/>
        </w:rPr>
        <w:t xml:space="preserve">товки «Зона Поздняя» </w:t>
      </w:r>
      <w:proofErr w:type="gramStart"/>
      <w:r w:rsidRPr="00F23C2A">
        <w:rPr>
          <w:sz w:val="23"/>
          <w:szCs w:val="23"/>
        </w:rPr>
        <w:t>испытывают большую техногенную нагрузку и не подлежат</w:t>
      </w:r>
      <w:proofErr w:type="gramEnd"/>
      <w:r w:rsidRPr="00F23C2A">
        <w:rPr>
          <w:sz w:val="23"/>
          <w:szCs w:val="23"/>
        </w:rPr>
        <w:t xml:space="preserve"> перспективному развитию.</w:t>
      </w:r>
    </w:p>
    <w:p w:rsidR="00A96E52" w:rsidRPr="00F23C2A" w:rsidRDefault="00A96E52" w:rsidP="00A96E52">
      <w:pPr>
        <w:ind w:firstLine="709"/>
        <w:jc w:val="both"/>
        <w:rPr>
          <w:sz w:val="23"/>
          <w:szCs w:val="23"/>
        </w:rPr>
      </w:pPr>
      <w:r w:rsidRPr="00F23C2A">
        <w:rPr>
          <w:sz w:val="23"/>
          <w:szCs w:val="23"/>
        </w:rPr>
        <w:t>4.3. Станция водоподготовки п. Исеть:</w:t>
      </w:r>
    </w:p>
    <w:p w:rsidR="00A96E52" w:rsidRPr="00F23C2A" w:rsidRDefault="00A96E52" w:rsidP="00A96E52">
      <w:pPr>
        <w:ind w:firstLine="709"/>
        <w:jc w:val="both"/>
        <w:rPr>
          <w:sz w:val="23"/>
          <w:szCs w:val="23"/>
        </w:rPr>
      </w:pPr>
      <w:r w:rsidRPr="00F23C2A">
        <w:rPr>
          <w:sz w:val="23"/>
          <w:szCs w:val="23"/>
        </w:rPr>
        <w:t>– моральный и физический износ аппаратного оформления существующей схемы очистки воды приводит к неэффективной работе станции и снижению ее фактической производительности;</w:t>
      </w:r>
    </w:p>
    <w:p w:rsidR="00A96E52" w:rsidRPr="00F23C2A" w:rsidRDefault="00A96E52" w:rsidP="00A96E52">
      <w:pPr>
        <w:ind w:firstLine="709"/>
        <w:jc w:val="both"/>
        <w:rPr>
          <w:sz w:val="23"/>
          <w:szCs w:val="23"/>
        </w:rPr>
      </w:pPr>
      <w:r w:rsidRPr="00F23C2A">
        <w:rPr>
          <w:sz w:val="23"/>
          <w:szCs w:val="23"/>
        </w:rPr>
        <w:t>– насосное оборудование морально устарело, энергоемко, не соответствует современным требованиям по надежности и электропотреблению, не имеет автоматизации;</w:t>
      </w:r>
    </w:p>
    <w:p w:rsidR="00A96E52" w:rsidRPr="00F23C2A" w:rsidRDefault="00A96E52" w:rsidP="00A96E52">
      <w:pPr>
        <w:ind w:firstLine="709"/>
        <w:jc w:val="both"/>
        <w:rPr>
          <w:sz w:val="23"/>
          <w:szCs w:val="23"/>
        </w:rPr>
      </w:pPr>
      <w:r w:rsidRPr="00F23C2A">
        <w:rPr>
          <w:sz w:val="23"/>
          <w:szCs w:val="23"/>
        </w:rPr>
        <w:t>– в схеме отсутствуют сооружения обработки промывных вод. Грязные промывные воды без очистки сбрасываются в реку Кедровка.</w:t>
      </w:r>
    </w:p>
    <w:p w:rsidR="00A96E52" w:rsidRPr="00F23C2A" w:rsidRDefault="00A96E52" w:rsidP="00A96E52">
      <w:pPr>
        <w:ind w:firstLine="709"/>
        <w:jc w:val="both"/>
        <w:rPr>
          <w:sz w:val="23"/>
          <w:szCs w:val="23"/>
        </w:rPr>
      </w:pPr>
      <w:r w:rsidRPr="00F23C2A">
        <w:rPr>
          <w:sz w:val="23"/>
          <w:szCs w:val="23"/>
        </w:rPr>
        <w:t>4.5. Станция водоподготовки «Селен» – работа сооружений неэффективна.</w:t>
      </w:r>
    </w:p>
    <w:p w:rsidR="00A96E52" w:rsidRPr="00F23C2A" w:rsidRDefault="00A96E52" w:rsidP="00A96E52">
      <w:pPr>
        <w:ind w:firstLine="709"/>
        <w:jc w:val="both"/>
        <w:rPr>
          <w:sz w:val="23"/>
          <w:szCs w:val="23"/>
        </w:rPr>
      </w:pPr>
      <w:r w:rsidRPr="00F23C2A">
        <w:rPr>
          <w:sz w:val="23"/>
          <w:szCs w:val="23"/>
        </w:rPr>
        <w:t>4.6. Подготовка воды для сельских населенных пунктов городского округа:</w:t>
      </w:r>
    </w:p>
    <w:p w:rsidR="00A96E52" w:rsidRPr="00F23C2A" w:rsidRDefault="00A96E52" w:rsidP="00A96E52">
      <w:pPr>
        <w:ind w:firstLine="709"/>
        <w:jc w:val="both"/>
        <w:rPr>
          <w:sz w:val="23"/>
          <w:szCs w:val="23"/>
        </w:rPr>
      </w:pPr>
      <w:r w:rsidRPr="00F23C2A">
        <w:rPr>
          <w:sz w:val="23"/>
          <w:szCs w:val="23"/>
        </w:rPr>
        <w:t>– общий износ сооружений (строительных конструкций, трубопроводов и насосного обор</w:t>
      </w:r>
      <w:r w:rsidRPr="00F23C2A">
        <w:rPr>
          <w:sz w:val="23"/>
          <w:szCs w:val="23"/>
        </w:rPr>
        <w:t>у</w:t>
      </w:r>
      <w:r w:rsidRPr="00F23C2A">
        <w:rPr>
          <w:sz w:val="23"/>
          <w:szCs w:val="23"/>
        </w:rPr>
        <w:t>дования) посе</w:t>
      </w:r>
      <w:r w:rsidRPr="00F23C2A">
        <w:rPr>
          <w:sz w:val="23"/>
          <w:szCs w:val="23"/>
        </w:rPr>
        <w:t>л</w:t>
      </w:r>
      <w:r w:rsidRPr="00F23C2A">
        <w:rPr>
          <w:sz w:val="23"/>
          <w:szCs w:val="23"/>
        </w:rPr>
        <w:t>ков Зеленый Бор и Кедровое – 80%, поселков Ольховка и Соколовка – 100%;</w:t>
      </w:r>
    </w:p>
    <w:p w:rsidR="00A96E52" w:rsidRPr="00F23C2A" w:rsidRDefault="00A96E52" w:rsidP="00A96E52">
      <w:pPr>
        <w:ind w:firstLine="709"/>
        <w:jc w:val="both"/>
        <w:rPr>
          <w:sz w:val="23"/>
          <w:szCs w:val="23"/>
        </w:rPr>
      </w:pPr>
      <w:r w:rsidRPr="00F23C2A">
        <w:rPr>
          <w:sz w:val="23"/>
          <w:szCs w:val="23"/>
        </w:rPr>
        <w:t>– отсутствует оборудование обеззараживания воды в селе Мостовское, поселках Зеленый Бор, Красный, Красный Адуй, Ольховка, Половинный и Соколовка;</w:t>
      </w:r>
    </w:p>
    <w:p w:rsidR="00A96E52" w:rsidRPr="00F23C2A" w:rsidRDefault="00A96E52" w:rsidP="00A96E52">
      <w:pPr>
        <w:ind w:firstLine="709"/>
        <w:jc w:val="both"/>
        <w:rPr>
          <w:sz w:val="23"/>
          <w:szCs w:val="23"/>
        </w:rPr>
      </w:pPr>
      <w:r w:rsidRPr="00F23C2A">
        <w:rPr>
          <w:sz w:val="23"/>
          <w:szCs w:val="23"/>
        </w:rPr>
        <w:t>– большее количество регулирующих емкостей требует полного восстановления или нового строител</w:t>
      </w:r>
      <w:r w:rsidRPr="00F23C2A">
        <w:rPr>
          <w:sz w:val="23"/>
          <w:szCs w:val="23"/>
        </w:rPr>
        <w:t>ь</w:t>
      </w:r>
      <w:r w:rsidRPr="00F23C2A">
        <w:rPr>
          <w:sz w:val="23"/>
          <w:szCs w:val="23"/>
        </w:rPr>
        <w:t>ства;</w:t>
      </w:r>
    </w:p>
    <w:p w:rsidR="00A96E52" w:rsidRPr="00F23C2A" w:rsidRDefault="00A96E52" w:rsidP="00A96E52">
      <w:pPr>
        <w:tabs>
          <w:tab w:val="num" w:pos="-140"/>
        </w:tabs>
        <w:ind w:firstLine="709"/>
        <w:jc w:val="both"/>
        <w:rPr>
          <w:sz w:val="23"/>
          <w:szCs w:val="23"/>
        </w:rPr>
      </w:pPr>
      <w:r w:rsidRPr="00F23C2A">
        <w:rPr>
          <w:sz w:val="23"/>
          <w:szCs w:val="23"/>
        </w:rPr>
        <w:t xml:space="preserve">– отсутствуют резервные источники электроснабжения станций </w:t>
      </w:r>
      <w:r w:rsidRPr="00F23C2A">
        <w:rPr>
          <w:sz w:val="23"/>
          <w:szCs w:val="23"/>
          <w:lang w:val="en-US"/>
        </w:rPr>
        <w:t>II</w:t>
      </w:r>
      <w:r w:rsidRPr="00F23C2A">
        <w:rPr>
          <w:sz w:val="23"/>
          <w:szCs w:val="23"/>
        </w:rPr>
        <w:t>-го подъема, что ставит под угрозу бе</w:t>
      </w:r>
      <w:r w:rsidRPr="00F23C2A">
        <w:rPr>
          <w:sz w:val="23"/>
          <w:szCs w:val="23"/>
        </w:rPr>
        <w:t>с</w:t>
      </w:r>
      <w:r w:rsidRPr="00F23C2A">
        <w:rPr>
          <w:sz w:val="23"/>
          <w:szCs w:val="23"/>
        </w:rPr>
        <w:t>перебойную подачу воды потребителю.</w:t>
      </w:r>
    </w:p>
    <w:p w:rsidR="00A96E52" w:rsidRPr="00F23C2A" w:rsidRDefault="00A96E52" w:rsidP="00A96E52">
      <w:pPr>
        <w:rPr>
          <w:sz w:val="23"/>
          <w:szCs w:val="23"/>
        </w:rPr>
      </w:pPr>
    </w:p>
    <w:p w:rsidR="00A96E52" w:rsidRPr="00F23C2A" w:rsidRDefault="00A96E52" w:rsidP="00A96E52">
      <w:pPr>
        <w:tabs>
          <w:tab w:val="num" w:pos="-140"/>
        </w:tabs>
        <w:ind w:firstLine="709"/>
        <w:jc w:val="both"/>
        <w:rPr>
          <w:sz w:val="23"/>
          <w:szCs w:val="23"/>
        </w:rPr>
      </w:pPr>
      <w:r w:rsidRPr="00F23C2A">
        <w:rPr>
          <w:sz w:val="23"/>
          <w:szCs w:val="23"/>
        </w:rPr>
        <w:t>5. Частичное однотрубное исполнение магистральных водоводов подачи воды с водозаборов не обеспеч</w:t>
      </w:r>
      <w:r w:rsidRPr="00F23C2A">
        <w:rPr>
          <w:sz w:val="23"/>
          <w:szCs w:val="23"/>
        </w:rPr>
        <w:t>и</w:t>
      </w:r>
      <w:r w:rsidRPr="00F23C2A">
        <w:rPr>
          <w:sz w:val="23"/>
          <w:szCs w:val="23"/>
        </w:rPr>
        <w:t>вает стабильное бесперебойное водоснабжение.</w:t>
      </w:r>
    </w:p>
    <w:p w:rsidR="00A96E52" w:rsidRPr="00F23C2A" w:rsidRDefault="00A96E52" w:rsidP="00A96E52">
      <w:pPr>
        <w:rPr>
          <w:sz w:val="23"/>
          <w:szCs w:val="23"/>
        </w:rPr>
      </w:pPr>
    </w:p>
    <w:p w:rsidR="00A96E52" w:rsidRPr="00F23C2A" w:rsidRDefault="00A96E52" w:rsidP="00A96E52">
      <w:pPr>
        <w:keepNext/>
        <w:ind w:firstLine="709"/>
        <w:jc w:val="both"/>
        <w:outlineLvl w:val="1"/>
        <w:rPr>
          <w:rFonts w:eastAsia="Calibri" w:cs="Arial"/>
          <w:b/>
          <w:bCs/>
          <w:i/>
          <w:iCs/>
          <w:sz w:val="23"/>
          <w:szCs w:val="23"/>
        </w:rPr>
      </w:pPr>
      <w:r w:rsidRPr="00F23C2A">
        <w:rPr>
          <w:rFonts w:eastAsia="Calibri" w:cs="Arial"/>
          <w:b/>
          <w:bCs/>
          <w:i/>
          <w:iCs/>
          <w:sz w:val="23"/>
          <w:szCs w:val="23"/>
        </w:rPr>
        <w:t>Система водоотведения</w:t>
      </w:r>
    </w:p>
    <w:p w:rsidR="00A96E52" w:rsidRPr="00F23C2A" w:rsidRDefault="00A96E52" w:rsidP="00A96E52">
      <w:pPr>
        <w:ind w:firstLine="709"/>
        <w:jc w:val="both"/>
        <w:rPr>
          <w:rFonts w:cs="Calibri"/>
          <w:sz w:val="23"/>
          <w:szCs w:val="23"/>
        </w:rPr>
      </w:pPr>
    </w:p>
    <w:p w:rsidR="00A96E52" w:rsidRPr="00F23C2A" w:rsidRDefault="00A96E52" w:rsidP="00A96E52">
      <w:pPr>
        <w:ind w:right="28" w:firstLine="709"/>
        <w:jc w:val="both"/>
        <w:rPr>
          <w:sz w:val="23"/>
          <w:szCs w:val="23"/>
        </w:rPr>
      </w:pPr>
      <w:r w:rsidRPr="00F23C2A">
        <w:rPr>
          <w:sz w:val="23"/>
          <w:szCs w:val="23"/>
        </w:rPr>
        <w:t>В соответствии со Схемой водоснабжения, водоотведения городского округа Верхняя Пы</w:t>
      </w:r>
      <w:r w:rsidRPr="00F23C2A">
        <w:rPr>
          <w:sz w:val="23"/>
          <w:szCs w:val="23"/>
        </w:rPr>
        <w:t>ш</w:t>
      </w:r>
      <w:r w:rsidRPr="00F23C2A">
        <w:rPr>
          <w:sz w:val="23"/>
          <w:szCs w:val="23"/>
        </w:rPr>
        <w:t>ма до 2028 года, утвержденной решением думы городского округа Верхняя Пышма от 26 июня 2014 года № 15/8, канализационное хозяйство городского округа представляет собой комплекс и</w:t>
      </w:r>
      <w:r w:rsidRPr="00F23C2A">
        <w:rPr>
          <w:sz w:val="23"/>
          <w:szCs w:val="23"/>
        </w:rPr>
        <w:t>н</w:t>
      </w:r>
      <w:r w:rsidRPr="00F23C2A">
        <w:rPr>
          <w:sz w:val="23"/>
          <w:szCs w:val="23"/>
        </w:rPr>
        <w:t>женерных сооружений, обеспечивающих сбор, транспортировку и очистку сточных вод.</w:t>
      </w:r>
    </w:p>
    <w:p w:rsidR="00A96E52" w:rsidRPr="00F23C2A" w:rsidRDefault="00A96E52" w:rsidP="00A96E52">
      <w:pPr>
        <w:ind w:right="28" w:firstLine="709"/>
        <w:jc w:val="both"/>
        <w:rPr>
          <w:sz w:val="23"/>
          <w:szCs w:val="23"/>
        </w:rPr>
      </w:pPr>
      <w:r w:rsidRPr="00F23C2A">
        <w:rPr>
          <w:sz w:val="23"/>
          <w:szCs w:val="23"/>
        </w:rPr>
        <w:t>В настоящее время на рассматриваемой территории можно выделить пять самостоятельных централиз</w:t>
      </w:r>
      <w:r w:rsidRPr="00F23C2A">
        <w:rPr>
          <w:sz w:val="23"/>
          <w:szCs w:val="23"/>
        </w:rPr>
        <w:t>о</w:t>
      </w:r>
      <w:r w:rsidRPr="00F23C2A">
        <w:rPr>
          <w:sz w:val="23"/>
          <w:szCs w:val="23"/>
        </w:rPr>
        <w:t>ванных систем канализации, четыре из которых (в городе Верхняя Пышма, в поселках Исеть, Кедровое и Кра</w:t>
      </w:r>
      <w:r w:rsidRPr="00F23C2A">
        <w:rPr>
          <w:sz w:val="23"/>
          <w:szCs w:val="23"/>
        </w:rPr>
        <w:t>с</w:t>
      </w:r>
      <w:r w:rsidRPr="00F23C2A">
        <w:rPr>
          <w:sz w:val="23"/>
          <w:szCs w:val="23"/>
        </w:rPr>
        <w:t>ный) эксплуатируются МУП «Водоканал», пятая (в пансионате «Селен») находится на балансе ОАО «Уралэле</w:t>
      </w:r>
      <w:r w:rsidRPr="00F23C2A">
        <w:rPr>
          <w:sz w:val="23"/>
          <w:szCs w:val="23"/>
        </w:rPr>
        <w:t>к</w:t>
      </w:r>
      <w:r w:rsidRPr="00F23C2A">
        <w:rPr>
          <w:sz w:val="23"/>
          <w:szCs w:val="23"/>
        </w:rPr>
        <w:t>тромедь» с 2013 года.</w:t>
      </w:r>
    </w:p>
    <w:p w:rsidR="00A96E52" w:rsidRPr="00F23C2A" w:rsidRDefault="00A96E52" w:rsidP="00A96E52">
      <w:pPr>
        <w:ind w:right="28" w:firstLine="709"/>
        <w:jc w:val="both"/>
        <w:rPr>
          <w:sz w:val="23"/>
          <w:szCs w:val="23"/>
        </w:rPr>
      </w:pPr>
      <w:r w:rsidRPr="00F23C2A">
        <w:rPr>
          <w:sz w:val="23"/>
          <w:szCs w:val="23"/>
        </w:rPr>
        <w:t>Структура системы сбора, очистки и отведения сточных вод в городском округе зависит от многих факторов: расположение приемника очищенных сточных вод и очистных сооружений (д</w:t>
      </w:r>
      <w:r w:rsidRPr="00F23C2A">
        <w:rPr>
          <w:sz w:val="23"/>
          <w:szCs w:val="23"/>
        </w:rPr>
        <w:t>а</w:t>
      </w:r>
      <w:r w:rsidRPr="00F23C2A">
        <w:rPr>
          <w:sz w:val="23"/>
          <w:szCs w:val="23"/>
        </w:rPr>
        <w:t>лее также – ОС) относительно потребителей; качество сточных вод, поступающих на очистку, тр</w:t>
      </w:r>
      <w:r w:rsidRPr="00F23C2A">
        <w:rPr>
          <w:sz w:val="23"/>
          <w:szCs w:val="23"/>
        </w:rPr>
        <w:t>е</w:t>
      </w:r>
      <w:r w:rsidRPr="00F23C2A">
        <w:rPr>
          <w:sz w:val="23"/>
          <w:szCs w:val="23"/>
        </w:rPr>
        <w:t>буемое качество очистки; рельеф местности и т.д. В основном структура систем водоотведения г</w:t>
      </w:r>
      <w:r w:rsidRPr="00F23C2A">
        <w:rPr>
          <w:sz w:val="23"/>
          <w:szCs w:val="23"/>
        </w:rPr>
        <w:t>о</w:t>
      </w:r>
      <w:r w:rsidRPr="00F23C2A">
        <w:rPr>
          <w:sz w:val="23"/>
          <w:szCs w:val="23"/>
        </w:rPr>
        <w:t>родского округа состоит из следующих основных элементов:</w:t>
      </w:r>
    </w:p>
    <w:p w:rsidR="00A96E52" w:rsidRPr="00F23C2A" w:rsidRDefault="00A96E52" w:rsidP="00A96E52">
      <w:pPr>
        <w:ind w:right="28" w:firstLine="709"/>
        <w:jc w:val="both"/>
        <w:rPr>
          <w:sz w:val="23"/>
          <w:szCs w:val="23"/>
        </w:rPr>
      </w:pPr>
      <w:r w:rsidRPr="00F23C2A">
        <w:rPr>
          <w:sz w:val="23"/>
          <w:szCs w:val="23"/>
        </w:rPr>
        <w:t>– самотечные коллекторы;</w:t>
      </w:r>
    </w:p>
    <w:p w:rsidR="00A96E52" w:rsidRPr="00F23C2A" w:rsidRDefault="00A96E52" w:rsidP="00A96E52">
      <w:pPr>
        <w:ind w:right="28" w:firstLine="709"/>
        <w:jc w:val="both"/>
        <w:rPr>
          <w:sz w:val="23"/>
          <w:szCs w:val="23"/>
        </w:rPr>
      </w:pPr>
      <w:r w:rsidRPr="00F23C2A">
        <w:rPr>
          <w:sz w:val="23"/>
          <w:szCs w:val="23"/>
        </w:rPr>
        <w:t>– канализационные насосные станции;</w:t>
      </w:r>
    </w:p>
    <w:p w:rsidR="00A96E52" w:rsidRPr="00F23C2A" w:rsidRDefault="00A96E52" w:rsidP="00A96E52">
      <w:pPr>
        <w:ind w:right="28" w:firstLine="709"/>
        <w:jc w:val="both"/>
        <w:rPr>
          <w:sz w:val="23"/>
          <w:szCs w:val="23"/>
        </w:rPr>
      </w:pPr>
      <w:r w:rsidRPr="00F23C2A">
        <w:rPr>
          <w:sz w:val="23"/>
          <w:szCs w:val="23"/>
        </w:rPr>
        <w:t>– напорные коллекторы;</w:t>
      </w:r>
    </w:p>
    <w:p w:rsidR="00A96E52" w:rsidRPr="00F23C2A" w:rsidRDefault="00A96E52" w:rsidP="00A96E52">
      <w:pPr>
        <w:ind w:right="28" w:firstLine="709"/>
        <w:jc w:val="both"/>
        <w:rPr>
          <w:sz w:val="23"/>
          <w:szCs w:val="23"/>
          <w:highlight w:val="red"/>
        </w:rPr>
      </w:pPr>
      <w:r w:rsidRPr="00F23C2A">
        <w:rPr>
          <w:sz w:val="23"/>
          <w:szCs w:val="23"/>
        </w:rPr>
        <w:t>– очистные сооружения канализации.</w:t>
      </w:r>
    </w:p>
    <w:p w:rsidR="00A96E52" w:rsidRPr="00F23C2A" w:rsidRDefault="00A96E52" w:rsidP="00A96E52">
      <w:pPr>
        <w:ind w:right="28" w:firstLine="709"/>
        <w:jc w:val="both"/>
        <w:rPr>
          <w:sz w:val="23"/>
          <w:szCs w:val="23"/>
        </w:rPr>
      </w:pPr>
      <w:r w:rsidRPr="00F23C2A">
        <w:rPr>
          <w:sz w:val="23"/>
          <w:szCs w:val="23"/>
        </w:rPr>
        <w:t>Городские и поселковые системы канализации являются приемниками хозяйственно-бытовых сточных вод от населения, а также сточных вод промышленных предприятий.</w:t>
      </w:r>
    </w:p>
    <w:p w:rsidR="00A96E52" w:rsidRPr="00F23C2A" w:rsidRDefault="00A96E52" w:rsidP="00A96E52">
      <w:pPr>
        <w:spacing w:line="235" w:lineRule="auto"/>
        <w:ind w:right="28" w:firstLine="709"/>
        <w:jc w:val="both"/>
        <w:rPr>
          <w:sz w:val="23"/>
          <w:szCs w:val="23"/>
        </w:rPr>
      </w:pPr>
      <w:r w:rsidRPr="00F23C2A">
        <w:rPr>
          <w:sz w:val="23"/>
          <w:szCs w:val="23"/>
        </w:rPr>
        <w:t>Крупные предприятия г. Верхняя Пышма (ОАО «Уралэлектромедь», ОАО «Уралредмет», ОАО «Екат</w:t>
      </w:r>
      <w:r w:rsidRPr="00F23C2A">
        <w:rPr>
          <w:sz w:val="23"/>
          <w:szCs w:val="23"/>
        </w:rPr>
        <w:t>е</w:t>
      </w:r>
      <w:r w:rsidRPr="00F23C2A">
        <w:rPr>
          <w:sz w:val="23"/>
          <w:szCs w:val="23"/>
        </w:rPr>
        <w:t>ринбургский завод по обработке цветных металлов», ОАО «Уральские локомотивы») имеют собственные локальные очистные сооружения, оборотные системы и самостоятельные в</w:t>
      </w:r>
      <w:r w:rsidRPr="00F23C2A">
        <w:rPr>
          <w:sz w:val="23"/>
          <w:szCs w:val="23"/>
        </w:rPr>
        <w:t>ы</w:t>
      </w:r>
      <w:r w:rsidRPr="00F23C2A">
        <w:rPr>
          <w:sz w:val="23"/>
          <w:szCs w:val="23"/>
        </w:rPr>
        <w:t>пуски производственно-ливневых стоков.</w:t>
      </w:r>
    </w:p>
    <w:p w:rsidR="00A96E52" w:rsidRPr="00F23C2A" w:rsidRDefault="00A96E52" w:rsidP="00A96E52">
      <w:pPr>
        <w:spacing w:line="235" w:lineRule="auto"/>
        <w:ind w:right="28" w:firstLine="709"/>
        <w:jc w:val="both"/>
        <w:rPr>
          <w:sz w:val="23"/>
          <w:szCs w:val="23"/>
        </w:rPr>
      </w:pPr>
      <w:r w:rsidRPr="00F23C2A">
        <w:rPr>
          <w:sz w:val="23"/>
          <w:szCs w:val="23"/>
        </w:rPr>
        <w:t xml:space="preserve">Общая протяженность канализационных сетей составляет </w:t>
      </w:r>
      <w:smartTag w:uri="urn:schemas-microsoft-com:office:smarttags" w:element="metricconverter">
        <w:smartTagPr>
          <w:attr w:name="ProductID" w:val="168,2 км"/>
        </w:smartTagPr>
        <w:r w:rsidRPr="00F23C2A">
          <w:rPr>
            <w:sz w:val="23"/>
            <w:szCs w:val="23"/>
          </w:rPr>
          <w:t>168,2 км</w:t>
        </w:r>
      </w:smartTag>
      <w:r w:rsidRPr="00F23C2A">
        <w:rPr>
          <w:sz w:val="23"/>
          <w:szCs w:val="23"/>
        </w:rPr>
        <w:t>.</w:t>
      </w:r>
    </w:p>
    <w:p w:rsidR="00A96E52" w:rsidRPr="00F23C2A" w:rsidRDefault="00A96E52" w:rsidP="00A96E52">
      <w:pPr>
        <w:spacing w:line="235" w:lineRule="auto"/>
        <w:ind w:right="28" w:firstLine="709"/>
        <w:jc w:val="both"/>
        <w:rPr>
          <w:sz w:val="23"/>
          <w:szCs w:val="23"/>
        </w:rPr>
      </w:pPr>
      <w:r w:rsidRPr="00F23C2A">
        <w:rPr>
          <w:sz w:val="23"/>
          <w:szCs w:val="23"/>
        </w:rPr>
        <w:t xml:space="preserve">Дворовые и внутриквартальные сети имеют протяженность </w:t>
      </w:r>
      <w:smartTag w:uri="urn:schemas-microsoft-com:office:smarttags" w:element="metricconverter">
        <w:smartTagPr>
          <w:attr w:name="ProductID" w:val="69,95 км"/>
        </w:smartTagPr>
        <w:smartTag w:uri="urn:schemas-microsoft-com:office:smarttags" w:element="metricconverter">
          <w:smartTagPr>
            <w:attr w:name="ProductID" w:val="69,95 км"/>
          </w:smartTagPr>
          <w:r w:rsidRPr="00F23C2A">
            <w:rPr>
              <w:sz w:val="23"/>
              <w:szCs w:val="23"/>
            </w:rPr>
            <w:t>69,95 км</w:t>
          </w:r>
        </w:smartTag>
        <w:r w:rsidRPr="00F23C2A">
          <w:rPr>
            <w:sz w:val="23"/>
            <w:szCs w:val="23"/>
          </w:rPr>
          <w:t>,</w:t>
        </w:r>
      </w:smartTag>
      <w:r w:rsidRPr="00F23C2A">
        <w:rPr>
          <w:sz w:val="23"/>
          <w:szCs w:val="23"/>
        </w:rPr>
        <w:t xml:space="preserve"> или 41,59% от общей протяженн</w:t>
      </w:r>
      <w:r w:rsidRPr="00F23C2A">
        <w:rPr>
          <w:sz w:val="23"/>
          <w:szCs w:val="23"/>
        </w:rPr>
        <w:t>о</w:t>
      </w:r>
      <w:r w:rsidRPr="00F23C2A">
        <w:rPr>
          <w:sz w:val="23"/>
          <w:szCs w:val="23"/>
        </w:rPr>
        <w:t xml:space="preserve">сти, уличные – </w:t>
      </w:r>
      <w:smartTag w:uri="urn:schemas-microsoft-com:office:smarttags" w:element="metricconverter">
        <w:smartTagPr>
          <w:attr w:name="ProductID" w:val="63,51 км"/>
        </w:smartTagPr>
        <w:smartTag w:uri="urn:schemas-microsoft-com:office:smarttags" w:element="metricconverter">
          <w:smartTagPr>
            <w:attr w:name="ProductID" w:val="63,51 км"/>
          </w:smartTagPr>
          <w:r w:rsidRPr="00F23C2A">
            <w:rPr>
              <w:sz w:val="23"/>
              <w:szCs w:val="23"/>
            </w:rPr>
            <w:t>63,51 км</w:t>
          </w:r>
        </w:smartTag>
        <w:r w:rsidRPr="00F23C2A">
          <w:rPr>
            <w:sz w:val="23"/>
            <w:szCs w:val="23"/>
          </w:rPr>
          <w:t>,</w:t>
        </w:r>
      </w:smartTag>
      <w:r w:rsidRPr="00F23C2A">
        <w:rPr>
          <w:sz w:val="23"/>
          <w:szCs w:val="23"/>
        </w:rPr>
        <w:t xml:space="preserve"> или 37,75%. Протяженность магистральных коллекторов (от </w:t>
      </w:r>
      <w:smartTag w:uri="urn:schemas-microsoft-com:office:smarttags" w:element="metricconverter">
        <w:smartTagPr>
          <w:attr w:name="ProductID" w:val="300 мм"/>
        </w:smartTagPr>
        <w:r w:rsidRPr="00F23C2A">
          <w:rPr>
            <w:sz w:val="23"/>
            <w:szCs w:val="23"/>
          </w:rPr>
          <w:t>300 мм</w:t>
        </w:r>
      </w:smartTag>
      <w:r w:rsidRPr="00F23C2A">
        <w:rPr>
          <w:sz w:val="23"/>
          <w:szCs w:val="23"/>
        </w:rPr>
        <w:t xml:space="preserve"> и выше) составляет </w:t>
      </w:r>
      <w:smartTag w:uri="urn:schemas-microsoft-com:office:smarttags" w:element="metricconverter">
        <w:smartTagPr>
          <w:attr w:name="ProductID" w:val="34,74 км"/>
        </w:smartTagPr>
        <w:r w:rsidRPr="00F23C2A">
          <w:rPr>
            <w:sz w:val="23"/>
            <w:szCs w:val="23"/>
          </w:rPr>
          <w:t>34,74 км</w:t>
        </w:r>
      </w:smartTag>
      <w:r w:rsidRPr="00F23C2A">
        <w:rPr>
          <w:sz w:val="23"/>
          <w:szCs w:val="23"/>
        </w:rPr>
        <w:t>, или 20,65% от общей протяженности.</w:t>
      </w:r>
    </w:p>
    <w:p w:rsidR="00A96E52" w:rsidRPr="00F23C2A" w:rsidRDefault="00A96E52" w:rsidP="00A96E52">
      <w:pPr>
        <w:spacing w:line="235" w:lineRule="auto"/>
        <w:ind w:right="28" w:firstLine="709"/>
        <w:jc w:val="both"/>
        <w:rPr>
          <w:sz w:val="23"/>
          <w:szCs w:val="23"/>
        </w:rPr>
      </w:pPr>
      <w:r w:rsidRPr="00F23C2A">
        <w:rPr>
          <w:sz w:val="23"/>
          <w:szCs w:val="23"/>
        </w:rPr>
        <w:lastRenderedPageBreak/>
        <w:t>Общее количество канализационных насосных станций (далее – КНС) – 12 штук, общей производительн</w:t>
      </w:r>
      <w:r w:rsidRPr="00F23C2A">
        <w:rPr>
          <w:sz w:val="23"/>
          <w:szCs w:val="23"/>
        </w:rPr>
        <w:t>о</w:t>
      </w:r>
      <w:r w:rsidRPr="00F23C2A">
        <w:rPr>
          <w:sz w:val="23"/>
          <w:szCs w:val="23"/>
        </w:rPr>
        <w:t>стью 67,9 тысячи м</w:t>
      </w:r>
      <w:r w:rsidRPr="00F23C2A">
        <w:rPr>
          <w:sz w:val="23"/>
          <w:szCs w:val="23"/>
          <w:vertAlign w:val="superscript"/>
        </w:rPr>
        <w:t>3</w:t>
      </w:r>
      <w:r w:rsidRPr="00F23C2A">
        <w:rPr>
          <w:sz w:val="23"/>
          <w:szCs w:val="23"/>
        </w:rPr>
        <w:t>.</w:t>
      </w:r>
    </w:p>
    <w:p w:rsidR="00A96E52" w:rsidRPr="00F23C2A" w:rsidRDefault="00A96E52" w:rsidP="00A96E52">
      <w:pPr>
        <w:spacing w:line="235" w:lineRule="auto"/>
        <w:ind w:right="28" w:firstLine="709"/>
        <w:jc w:val="both"/>
        <w:rPr>
          <w:sz w:val="23"/>
          <w:szCs w:val="23"/>
        </w:rPr>
      </w:pPr>
      <w:r w:rsidRPr="00F23C2A">
        <w:rPr>
          <w:sz w:val="23"/>
          <w:szCs w:val="23"/>
        </w:rPr>
        <w:t>Результаты технического обследования сетей централизованных систем водоотведения пр</w:t>
      </w:r>
      <w:r w:rsidRPr="00F23C2A">
        <w:rPr>
          <w:sz w:val="23"/>
          <w:szCs w:val="23"/>
        </w:rPr>
        <w:t>и</w:t>
      </w:r>
      <w:r w:rsidRPr="00F23C2A">
        <w:rPr>
          <w:sz w:val="23"/>
          <w:szCs w:val="23"/>
        </w:rPr>
        <w:t>ведены в та</w:t>
      </w:r>
      <w:r w:rsidRPr="00F23C2A">
        <w:rPr>
          <w:sz w:val="23"/>
          <w:szCs w:val="23"/>
        </w:rPr>
        <w:t>б</w:t>
      </w:r>
      <w:r w:rsidRPr="00F23C2A">
        <w:rPr>
          <w:sz w:val="23"/>
          <w:szCs w:val="23"/>
        </w:rPr>
        <w:t>лице 8. Основной вывод из приведенных данных – высокая степень износа сетей.</w:t>
      </w:r>
    </w:p>
    <w:p w:rsidR="00A96E52" w:rsidRPr="00F23C2A" w:rsidRDefault="00A96E52" w:rsidP="00A96E52">
      <w:pPr>
        <w:rPr>
          <w:sz w:val="23"/>
          <w:szCs w:val="23"/>
        </w:rPr>
      </w:pPr>
      <w:bookmarkStart w:id="1" w:name="_Ref388392223"/>
    </w:p>
    <w:p w:rsidR="00A96E52" w:rsidRPr="00F23C2A" w:rsidRDefault="00A96E52" w:rsidP="00A96E52">
      <w:pPr>
        <w:ind w:right="28" w:firstLine="709"/>
        <w:jc w:val="right"/>
        <w:rPr>
          <w:bCs/>
          <w:sz w:val="23"/>
          <w:szCs w:val="23"/>
        </w:rPr>
      </w:pPr>
      <w:r w:rsidRPr="00F23C2A">
        <w:rPr>
          <w:bCs/>
          <w:sz w:val="23"/>
          <w:szCs w:val="23"/>
        </w:rPr>
        <w:t xml:space="preserve">Таблица </w:t>
      </w:r>
      <w:bookmarkEnd w:id="1"/>
      <w:r w:rsidRPr="00F23C2A">
        <w:rPr>
          <w:sz w:val="23"/>
          <w:szCs w:val="23"/>
        </w:rPr>
        <w:t>8</w:t>
      </w:r>
    </w:p>
    <w:p w:rsidR="00A96E52" w:rsidRPr="00F23C2A" w:rsidRDefault="00A96E52" w:rsidP="00A96E52">
      <w:pPr>
        <w:jc w:val="center"/>
        <w:rPr>
          <w:sz w:val="23"/>
          <w:szCs w:val="23"/>
        </w:rPr>
      </w:pPr>
      <w:r w:rsidRPr="00F23C2A">
        <w:rPr>
          <w:sz w:val="23"/>
          <w:szCs w:val="23"/>
        </w:rPr>
        <w:t>Характеристика канализационных сетей городского округа Верхняя Пышма</w:t>
      </w:r>
    </w:p>
    <w:p w:rsidR="00A96E52" w:rsidRPr="00F23C2A" w:rsidRDefault="00A96E52" w:rsidP="00A96E52">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4"/>
        <w:gridCol w:w="1539"/>
        <w:gridCol w:w="684"/>
        <w:gridCol w:w="1717"/>
        <w:gridCol w:w="1190"/>
        <w:gridCol w:w="594"/>
        <w:gridCol w:w="1036"/>
        <w:gridCol w:w="1369"/>
        <w:gridCol w:w="606"/>
      </w:tblGrid>
      <w:tr w:rsidR="00A96E52" w:rsidRPr="00F23C2A" w:rsidTr="00C44291">
        <w:trPr>
          <w:trHeight w:val="273"/>
        </w:trPr>
        <w:tc>
          <w:tcPr>
            <w:tcW w:w="0" w:type="auto"/>
            <w:vMerge w:val="restart"/>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Населенный пункт</w:t>
            </w:r>
          </w:p>
        </w:tc>
        <w:tc>
          <w:tcPr>
            <w:tcW w:w="0" w:type="auto"/>
            <w:vMerge w:val="restart"/>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протяженность канализацио</w:t>
            </w:r>
            <w:r w:rsidRPr="00F23C2A">
              <w:rPr>
                <w:rFonts w:eastAsia="Calibri"/>
                <w:bCs/>
                <w:sz w:val="23"/>
                <w:szCs w:val="23"/>
              </w:rPr>
              <w:t>н</w:t>
            </w:r>
            <w:r w:rsidRPr="00F23C2A">
              <w:rPr>
                <w:rFonts w:eastAsia="Calibri"/>
                <w:bCs/>
                <w:sz w:val="23"/>
                <w:szCs w:val="23"/>
              </w:rPr>
              <w:t>ных сетей (</w:t>
            </w:r>
            <w:proofErr w:type="gramStart"/>
            <w:r w:rsidRPr="00F23C2A">
              <w:rPr>
                <w:rFonts w:eastAsia="Calibri"/>
                <w:bCs/>
                <w:sz w:val="23"/>
                <w:szCs w:val="23"/>
              </w:rPr>
              <w:t>км</w:t>
            </w:r>
            <w:proofErr w:type="gramEnd"/>
            <w:r w:rsidRPr="00F23C2A">
              <w:rPr>
                <w:rFonts w:eastAsia="Calibri"/>
                <w:bCs/>
                <w:sz w:val="23"/>
                <w:szCs w:val="23"/>
              </w:rPr>
              <w:t>)</w:t>
            </w:r>
          </w:p>
        </w:tc>
        <w:tc>
          <w:tcPr>
            <w:tcW w:w="0" w:type="auto"/>
            <w:vMerge w:val="restart"/>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ст</w:t>
            </w:r>
            <w:r w:rsidRPr="00F23C2A">
              <w:rPr>
                <w:rFonts w:eastAsia="Calibri"/>
                <w:bCs/>
                <w:sz w:val="23"/>
                <w:szCs w:val="23"/>
              </w:rPr>
              <w:t>е</w:t>
            </w:r>
            <w:r w:rsidRPr="00F23C2A">
              <w:rPr>
                <w:rFonts w:eastAsia="Calibri"/>
                <w:bCs/>
                <w:sz w:val="23"/>
                <w:szCs w:val="23"/>
              </w:rPr>
              <w:t>пень износа %</w:t>
            </w:r>
          </w:p>
        </w:tc>
        <w:tc>
          <w:tcPr>
            <w:tcW w:w="0" w:type="auto"/>
            <w:vMerge w:val="restart"/>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организация, о</w:t>
            </w:r>
            <w:r w:rsidRPr="00F23C2A">
              <w:rPr>
                <w:rFonts w:eastAsia="Calibri"/>
                <w:bCs/>
                <w:sz w:val="23"/>
                <w:szCs w:val="23"/>
              </w:rPr>
              <w:t>б</w:t>
            </w:r>
            <w:r w:rsidRPr="00F23C2A">
              <w:rPr>
                <w:rFonts w:eastAsia="Calibri"/>
                <w:bCs/>
                <w:sz w:val="23"/>
                <w:szCs w:val="23"/>
              </w:rPr>
              <w:t>служивающая канализацио</w:t>
            </w:r>
            <w:r w:rsidRPr="00F23C2A">
              <w:rPr>
                <w:rFonts w:eastAsia="Calibri"/>
                <w:bCs/>
                <w:sz w:val="23"/>
                <w:szCs w:val="23"/>
              </w:rPr>
              <w:t>н</w:t>
            </w:r>
            <w:r w:rsidRPr="00F23C2A">
              <w:rPr>
                <w:rFonts w:eastAsia="Calibri"/>
                <w:bCs/>
                <w:sz w:val="23"/>
                <w:szCs w:val="23"/>
              </w:rPr>
              <w:t>ные сети</w:t>
            </w:r>
          </w:p>
        </w:tc>
        <w:tc>
          <w:tcPr>
            <w:tcW w:w="0" w:type="auto"/>
            <w:vMerge w:val="restart"/>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руковод</w:t>
            </w:r>
            <w:r w:rsidRPr="00F23C2A">
              <w:rPr>
                <w:rFonts w:eastAsia="Calibri"/>
                <w:bCs/>
                <w:sz w:val="23"/>
                <w:szCs w:val="23"/>
              </w:rPr>
              <w:t>и</w:t>
            </w:r>
            <w:r w:rsidRPr="00F23C2A">
              <w:rPr>
                <w:rFonts w:eastAsia="Calibri"/>
                <w:bCs/>
                <w:sz w:val="23"/>
                <w:szCs w:val="23"/>
              </w:rPr>
              <w:t>тель орг</w:t>
            </w:r>
            <w:r w:rsidRPr="00F23C2A">
              <w:rPr>
                <w:rFonts w:eastAsia="Calibri"/>
                <w:bCs/>
                <w:sz w:val="23"/>
                <w:szCs w:val="23"/>
              </w:rPr>
              <w:t>а</w:t>
            </w:r>
            <w:r w:rsidRPr="00F23C2A">
              <w:rPr>
                <w:rFonts w:eastAsia="Calibri"/>
                <w:bCs/>
                <w:sz w:val="23"/>
                <w:szCs w:val="23"/>
              </w:rPr>
              <w:t>низации (ФИО, ко</w:t>
            </w:r>
            <w:r w:rsidRPr="00F23C2A">
              <w:rPr>
                <w:rFonts w:eastAsia="Calibri"/>
                <w:bCs/>
                <w:sz w:val="23"/>
                <w:szCs w:val="23"/>
              </w:rPr>
              <w:t>н</w:t>
            </w:r>
            <w:r w:rsidRPr="00F23C2A">
              <w:rPr>
                <w:rFonts w:eastAsia="Calibri"/>
                <w:bCs/>
                <w:sz w:val="23"/>
                <w:szCs w:val="23"/>
              </w:rPr>
              <w:t>тактный телефон)</w:t>
            </w:r>
          </w:p>
        </w:tc>
        <w:tc>
          <w:tcPr>
            <w:tcW w:w="0" w:type="auto"/>
            <w:gridSpan w:val="4"/>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обслуживаемые объекты</w:t>
            </w:r>
          </w:p>
        </w:tc>
      </w:tr>
      <w:tr w:rsidR="00A96E52" w:rsidRPr="00F23C2A" w:rsidTr="00C44291">
        <w:trPr>
          <w:trHeight w:val="542"/>
        </w:trPr>
        <w:tc>
          <w:tcPr>
            <w:tcW w:w="0" w:type="auto"/>
            <w:vMerge/>
            <w:vAlign w:val="center"/>
          </w:tcPr>
          <w:p w:rsidR="00A96E52" w:rsidRPr="00F23C2A" w:rsidRDefault="00A96E52" w:rsidP="00C44291">
            <w:pPr>
              <w:jc w:val="center"/>
              <w:rPr>
                <w:sz w:val="23"/>
                <w:szCs w:val="23"/>
              </w:rPr>
            </w:pPr>
          </w:p>
        </w:tc>
        <w:tc>
          <w:tcPr>
            <w:tcW w:w="0" w:type="auto"/>
            <w:vMerge/>
            <w:vAlign w:val="center"/>
          </w:tcPr>
          <w:p w:rsidR="00A96E52" w:rsidRPr="00F23C2A" w:rsidRDefault="00A96E52" w:rsidP="00C44291">
            <w:pPr>
              <w:jc w:val="center"/>
              <w:rPr>
                <w:sz w:val="23"/>
                <w:szCs w:val="23"/>
              </w:rPr>
            </w:pPr>
          </w:p>
        </w:tc>
        <w:tc>
          <w:tcPr>
            <w:tcW w:w="0" w:type="auto"/>
            <w:vMerge/>
            <w:vAlign w:val="center"/>
          </w:tcPr>
          <w:p w:rsidR="00A96E52" w:rsidRPr="00F23C2A" w:rsidRDefault="00A96E52" w:rsidP="00C44291">
            <w:pPr>
              <w:jc w:val="center"/>
              <w:rPr>
                <w:sz w:val="23"/>
                <w:szCs w:val="23"/>
              </w:rPr>
            </w:pPr>
          </w:p>
        </w:tc>
        <w:tc>
          <w:tcPr>
            <w:tcW w:w="0" w:type="auto"/>
            <w:vMerge/>
            <w:vAlign w:val="center"/>
          </w:tcPr>
          <w:p w:rsidR="00A96E52" w:rsidRPr="00F23C2A" w:rsidRDefault="00A96E52" w:rsidP="00C44291">
            <w:pPr>
              <w:jc w:val="center"/>
              <w:rPr>
                <w:sz w:val="23"/>
                <w:szCs w:val="23"/>
              </w:rPr>
            </w:pPr>
          </w:p>
        </w:tc>
        <w:tc>
          <w:tcPr>
            <w:tcW w:w="0" w:type="auto"/>
            <w:vMerge/>
            <w:vAlign w:val="center"/>
          </w:tcPr>
          <w:p w:rsidR="00A96E52" w:rsidRPr="00F23C2A" w:rsidRDefault="00A96E52" w:rsidP="00C44291">
            <w:pPr>
              <w:jc w:val="center"/>
              <w:rPr>
                <w:sz w:val="23"/>
                <w:szCs w:val="23"/>
              </w:rPr>
            </w:pPr>
          </w:p>
        </w:tc>
        <w:tc>
          <w:tcPr>
            <w:tcW w:w="0" w:type="auto"/>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ж</w:t>
            </w:r>
            <w:r w:rsidRPr="00F23C2A">
              <w:rPr>
                <w:rFonts w:eastAsia="Calibri"/>
                <w:bCs/>
                <w:sz w:val="23"/>
                <w:szCs w:val="23"/>
              </w:rPr>
              <w:t>и</w:t>
            </w:r>
            <w:r w:rsidRPr="00F23C2A">
              <w:rPr>
                <w:rFonts w:eastAsia="Calibri"/>
                <w:bCs/>
                <w:sz w:val="23"/>
                <w:szCs w:val="23"/>
              </w:rPr>
              <w:t>лые дома</w:t>
            </w:r>
          </w:p>
        </w:tc>
        <w:tc>
          <w:tcPr>
            <w:tcW w:w="0" w:type="auto"/>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социал</w:t>
            </w:r>
            <w:r w:rsidRPr="00F23C2A">
              <w:rPr>
                <w:rFonts w:eastAsia="Calibri"/>
                <w:bCs/>
                <w:sz w:val="23"/>
                <w:szCs w:val="23"/>
              </w:rPr>
              <w:t>ь</w:t>
            </w:r>
            <w:r w:rsidRPr="00F23C2A">
              <w:rPr>
                <w:rFonts w:eastAsia="Calibri"/>
                <w:bCs/>
                <w:sz w:val="23"/>
                <w:szCs w:val="23"/>
              </w:rPr>
              <w:t>ные об</w:t>
            </w:r>
            <w:r w:rsidRPr="00F23C2A">
              <w:rPr>
                <w:rFonts w:eastAsia="Calibri"/>
                <w:bCs/>
                <w:sz w:val="23"/>
                <w:szCs w:val="23"/>
              </w:rPr>
              <w:t>ъ</w:t>
            </w:r>
            <w:r w:rsidRPr="00F23C2A">
              <w:rPr>
                <w:rFonts w:eastAsia="Calibri"/>
                <w:bCs/>
                <w:sz w:val="23"/>
                <w:szCs w:val="23"/>
              </w:rPr>
              <w:t>екты</w:t>
            </w:r>
          </w:p>
        </w:tc>
        <w:tc>
          <w:tcPr>
            <w:tcW w:w="0" w:type="auto"/>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промышле</w:t>
            </w:r>
            <w:r w:rsidRPr="00F23C2A">
              <w:rPr>
                <w:rFonts w:eastAsia="Calibri"/>
                <w:bCs/>
                <w:sz w:val="23"/>
                <w:szCs w:val="23"/>
              </w:rPr>
              <w:t>н</w:t>
            </w:r>
            <w:r w:rsidRPr="00F23C2A">
              <w:rPr>
                <w:rFonts w:eastAsia="Calibri"/>
                <w:bCs/>
                <w:sz w:val="23"/>
                <w:szCs w:val="23"/>
              </w:rPr>
              <w:t>ные объекты</w:t>
            </w:r>
          </w:p>
        </w:tc>
        <w:tc>
          <w:tcPr>
            <w:tcW w:w="0" w:type="auto"/>
            <w:vAlign w:val="center"/>
          </w:tcPr>
          <w:p w:rsidR="00A96E52" w:rsidRPr="00F23C2A" w:rsidRDefault="00A96E52" w:rsidP="00C44291">
            <w:pPr>
              <w:ind w:left="-108" w:right="-108"/>
              <w:jc w:val="center"/>
              <w:rPr>
                <w:rFonts w:eastAsia="Calibri"/>
                <w:bCs/>
                <w:sz w:val="23"/>
                <w:szCs w:val="23"/>
              </w:rPr>
            </w:pPr>
            <w:r w:rsidRPr="00F23C2A">
              <w:rPr>
                <w:rFonts w:eastAsia="Calibri"/>
                <w:bCs/>
                <w:sz w:val="23"/>
                <w:szCs w:val="23"/>
              </w:rPr>
              <w:t>др</w:t>
            </w:r>
            <w:r w:rsidRPr="00F23C2A">
              <w:rPr>
                <w:rFonts w:eastAsia="Calibri"/>
                <w:bCs/>
                <w:sz w:val="23"/>
                <w:szCs w:val="23"/>
              </w:rPr>
              <w:t>у</w:t>
            </w:r>
            <w:r w:rsidRPr="00F23C2A">
              <w:rPr>
                <w:rFonts w:eastAsia="Calibri"/>
                <w:bCs/>
                <w:sz w:val="23"/>
                <w:szCs w:val="23"/>
              </w:rPr>
              <w:t>гие</w:t>
            </w:r>
          </w:p>
        </w:tc>
      </w:tr>
      <w:tr w:rsidR="00A96E52" w:rsidRPr="00F23C2A" w:rsidTr="00C44291">
        <w:trPr>
          <w:trHeight w:val="237"/>
        </w:trPr>
        <w:tc>
          <w:tcPr>
            <w:tcW w:w="0" w:type="auto"/>
            <w:vAlign w:val="center"/>
          </w:tcPr>
          <w:p w:rsidR="00A96E52" w:rsidRPr="00F23C2A" w:rsidRDefault="00A96E52" w:rsidP="00C44291">
            <w:pPr>
              <w:ind w:right="-108"/>
              <w:rPr>
                <w:rFonts w:eastAsia="Calibri"/>
                <w:sz w:val="23"/>
                <w:szCs w:val="23"/>
              </w:rPr>
            </w:pPr>
            <w:r w:rsidRPr="00F23C2A">
              <w:rPr>
                <w:rFonts w:eastAsia="Calibri"/>
                <w:sz w:val="23"/>
                <w:szCs w:val="23"/>
              </w:rPr>
              <w:t>Г. Верхняя Пышма</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128,41</w:t>
            </w:r>
          </w:p>
        </w:tc>
        <w:tc>
          <w:tcPr>
            <w:tcW w:w="0" w:type="auto"/>
            <w:vMerge w:val="restart"/>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83%</w:t>
            </w:r>
          </w:p>
        </w:tc>
        <w:tc>
          <w:tcPr>
            <w:tcW w:w="0" w:type="auto"/>
            <w:vMerge w:val="restart"/>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МУП «Водок</w:t>
            </w:r>
            <w:r w:rsidRPr="00F23C2A">
              <w:rPr>
                <w:rFonts w:eastAsia="Calibri"/>
                <w:sz w:val="23"/>
                <w:szCs w:val="23"/>
              </w:rPr>
              <w:t>а</w:t>
            </w:r>
            <w:r w:rsidRPr="00F23C2A">
              <w:rPr>
                <w:rFonts w:eastAsia="Calibri"/>
                <w:sz w:val="23"/>
                <w:szCs w:val="23"/>
              </w:rPr>
              <w:t>нал»</w:t>
            </w:r>
          </w:p>
        </w:tc>
        <w:tc>
          <w:tcPr>
            <w:tcW w:w="0" w:type="auto"/>
            <w:vMerge w:val="restart"/>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 xml:space="preserve">В.В. </w:t>
            </w:r>
            <w:proofErr w:type="spellStart"/>
            <w:r w:rsidRPr="00F23C2A">
              <w:rPr>
                <w:rFonts w:eastAsia="Calibri"/>
                <w:sz w:val="23"/>
                <w:szCs w:val="23"/>
              </w:rPr>
              <w:t>Ков</w:t>
            </w:r>
            <w:r w:rsidRPr="00F23C2A">
              <w:rPr>
                <w:rFonts w:eastAsia="Calibri"/>
                <w:sz w:val="23"/>
                <w:szCs w:val="23"/>
              </w:rPr>
              <w:t>я</w:t>
            </w:r>
            <w:r w:rsidRPr="00F23C2A">
              <w:rPr>
                <w:rFonts w:eastAsia="Calibri"/>
                <w:sz w:val="23"/>
                <w:szCs w:val="23"/>
              </w:rPr>
              <w:t>зин</w:t>
            </w:r>
            <w:proofErr w:type="spellEnd"/>
            <w:r w:rsidRPr="00F23C2A">
              <w:rPr>
                <w:rFonts w:eastAsia="Calibri"/>
                <w:sz w:val="23"/>
                <w:szCs w:val="23"/>
              </w:rPr>
              <w:t>,</w:t>
            </w:r>
          </w:p>
          <w:p w:rsidR="00A96E52" w:rsidRPr="00F23C2A" w:rsidRDefault="00A96E52" w:rsidP="00C44291">
            <w:pPr>
              <w:ind w:left="-108" w:right="-108"/>
              <w:jc w:val="center"/>
              <w:rPr>
                <w:rFonts w:eastAsia="Calibri"/>
                <w:sz w:val="23"/>
                <w:szCs w:val="23"/>
              </w:rPr>
            </w:pPr>
            <w:r w:rsidRPr="00F23C2A">
              <w:rPr>
                <w:rFonts w:eastAsia="Calibri"/>
                <w:sz w:val="23"/>
                <w:szCs w:val="23"/>
              </w:rPr>
              <w:t>тел. 8 (34368)</w:t>
            </w:r>
          </w:p>
          <w:p w:rsidR="00A96E52" w:rsidRPr="00F23C2A" w:rsidRDefault="00A96E52" w:rsidP="00C44291">
            <w:pPr>
              <w:ind w:left="-108" w:right="-108"/>
              <w:jc w:val="center"/>
              <w:rPr>
                <w:rFonts w:eastAsia="Calibri"/>
                <w:sz w:val="23"/>
                <w:szCs w:val="23"/>
              </w:rPr>
            </w:pPr>
            <w:r w:rsidRPr="00F23C2A">
              <w:rPr>
                <w:rFonts w:eastAsia="Calibri"/>
                <w:sz w:val="23"/>
                <w:szCs w:val="23"/>
              </w:rPr>
              <w:t>5-65-44</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1 748</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92</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567</w:t>
            </w:r>
          </w:p>
        </w:tc>
      </w:tr>
      <w:tr w:rsidR="00A96E52" w:rsidRPr="00F23C2A" w:rsidTr="00C44291">
        <w:trPr>
          <w:trHeight w:val="237"/>
        </w:trPr>
        <w:tc>
          <w:tcPr>
            <w:tcW w:w="0" w:type="auto"/>
            <w:vAlign w:val="center"/>
          </w:tcPr>
          <w:p w:rsidR="00A96E52" w:rsidRPr="00F23C2A" w:rsidRDefault="00A96E52" w:rsidP="00C44291">
            <w:pPr>
              <w:ind w:right="-108"/>
              <w:rPr>
                <w:rFonts w:eastAsia="Calibri"/>
                <w:sz w:val="23"/>
                <w:szCs w:val="23"/>
              </w:rPr>
            </w:pPr>
            <w:r w:rsidRPr="00F23C2A">
              <w:rPr>
                <w:rFonts w:eastAsia="Calibri"/>
                <w:sz w:val="23"/>
                <w:szCs w:val="23"/>
              </w:rPr>
              <w:t>С. Балтым</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14,0</w:t>
            </w: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624</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5</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24</w:t>
            </w:r>
          </w:p>
        </w:tc>
      </w:tr>
      <w:tr w:rsidR="00A96E52" w:rsidRPr="00F23C2A" w:rsidTr="00C44291">
        <w:trPr>
          <w:trHeight w:val="237"/>
        </w:trPr>
        <w:tc>
          <w:tcPr>
            <w:tcW w:w="0" w:type="auto"/>
            <w:vAlign w:val="center"/>
          </w:tcPr>
          <w:p w:rsidR="00A96E52" w:rsidRPr="00F23C2A" w:rsidRDefault="00A96E52" w:rsidP="00C44291">
            <w:pPr>
              <w:ind w:right="-108"/>
              <w:rPr>
                <w:rFonts w:eastAsia="Calibri"/>
                <w:sz w:val="23"/>
                <w:szCs w:val="23"/>
              </w:rPr>
            </w:pPr>
            <w:r w:rsidRPr="00F23C2A">
              <w:rPr>
                <w:rFonts w:eastAsia="Calibri"/>
                <w:sz w:val="23"/>
                <w:szCs w:val="23"/>
              </w:rPr>
              <w:t>Пансионат «Селен»</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2,51</w:t>
            </w: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2</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w:t>
            </w:r>
          </w:p>
        </w:tc>
      </w:tr>
      <w:tr w:rsidR="00A96E52" w:rsidRPr="00F23C2A" w:rsidTr="00C44291">
        <w:trPr>
          <w:trHeight w:val="237"/>
        </w:trPr>
        <w:tc>
          <w:tcPr>
            <w:tcW w:w="0" w:type="auto"/>
            <w:vAlign w:val="center"/>
          </w:tcPr>
          <w:p w:rsidR="00A96E52" w:rsidRPr="00F23C2A" w:rsidRDefault="00A96E52" w:rsidP="00C44291">
            <w:pPr>
              <w:ind w:right="-108"/>
              <w:rPr>
                <w:rFonts w:eastAsia="Calibri"/>
                <w:sz w:val="23"/>
                <w:szCs w:val="23"/>
              </w:rPr>
            </w:pPr>
            <w:r w:rsidRPr="00F23C2A">
              <w:rPr>
                <w:rFonts w:eastAsia="Calibri"/>
                <w:sz w:val="23"/>
                <w:szCs w:val="23"/>
              </w:rPr>
              <w:t>П. Красный</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4,6</w:t>
            </w: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332</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4</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23</w:t>
            </w:r>
          </w:p>
        </w:tc>
      </w:tr>
      <w:tr w:rsidR="00A96E52" w:rsidRPr="00F23C2A" w:rsidTr="00C44291">
        <w:trPr>
          <w:trHeight w:val="237"/>
        </w:trPr>
        <w:tc>
          <w:tcPr>
            <w:tcW w:w="0" w:type="auto"/>
            <w:vAlign w:val="center"/>
          </w:tcPr>
          <w:p w:rsidR="00A96E52" w:rsidRPr="00F23C2A" w:rsidRDefault="00A96E52" w:rsidP="00C44291">
            <w:pPr>
              <w:ind w:right="-108"/>
              <w:rPr>
                <w:rFonts w:eastAsia="Calibri"/>
                <w:sz w:val="23"/>
                <w:szCs w:val="23"/>
              </w:rPr>
            </w:pPr>
            <w:r w:rsidRPr="00F23C2A">
              <w:rPr>
                <w:rFonts w:eastAsia="Calibri"/>
                <w:sz w:val="23"/>
                <w:szCs w:val="23"/>
              </w:rPr>
              <w:t>П. Кедр</w:t>
            </w:r>
            <w:r w:rsidRPr="00F23C2A">
              <w:rPr>
                <w:rFonts w:eastAsia="Calibri"/>
                <w:sz w:val="23"/>
                <w:szCs w:val="23"/>
              </w:rPr>
              <w:t>о</w:t>
            </w:r>
            <w:r w:rsidRPr="00F23C2A">
              <w:rPr>
                <w:rFonts w:eastAsia="Calibri"/>
                <w:sz w:val="23"/>
                <w:szCs w:val="23"/>
              </w:rPr>
              <w:t>вое</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6,0</w:t>
            </w: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112</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4</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21</w:t>
            </w:r>
          </w:p>
        </w:tc>
      </w:tr>
      <w:tr w:rsidR="00A96E52" w:rsidRPr="00F23C2A" w:rsidTr="00C44291">
        <w:trPr>
          <w:trHeight w:val="237"/>
        </w:trPr>
        <w:tc>
          <w:tcPr>
            <w:tcW w:w="0" w:type="auto"/>
            <w:vAlign w:val="center"/>
          </w:tcPr>
          <w:p w:rsidR="00A96E52" w:rsidRPr="00F23C2A" w:rsidRDefault="00A96E52" w:rsidP="00C44291">
            <w:pPr>
              <w:ind w:right="-108"/>
              <w:rPr>
                <w:rFonts w:eastAsia="Calibri"/>
                <w:sz w:val="23"/>
                <w:szCs w:val="23"/>
              </w:rPr>
            </w:pPr>
            <w:r w:rsidRPr="00F23C2A">
              <w:rPr>
                <w:rFonts w:eastAsia="Calibri"/>
                <w:sz w:val="23"/>
                <w:szCs w:val="23"/>
              </w:rPr>
              <w:t>С. Мосто</w:t>
            </w:r>
            <w:r w:rsidRPr="00F23C2A">
              <w:rPr>
                <w:rFonts w:eastAsia="Calibri"/>
                <w:sz w:val="23"/>
                <w:szCs w:val="23"/>
              </w:rPr>
              <w:t>в</w:t>
            </w:r>
            <w:r w:rsidRPr="00F23C2A">
              <w:rPr>
                <w:rFonts w:eastAsia="Calibri"/>
                <w:sz w:val="23"/>
                <w:szCs w:val="23"/>
              </w:rPr>
              <w:t>ское, б/о «Солне</w:t>
            </w:r>
            <w:r w:rsidRPr="00F23C2A">
              <w:rPr>
                <w:rFonts w:eastAsia="Calibri"/>
                <w:sz w:val="23"/>
                <w:szCs w:val="23"/>
              </w:rPr>
              <w:t>ч</w:t>
            </w:r>
            <w:r w:rsidRPr="00F23C2A">
              <w:rPr>
                <w:rFonts w:eastAsia="Calibri"/>
                <w:sz w:val="23"/>
                <w:szCs w:val="23"/>
              </w:rPr>
              <w:t>ный»</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0,4</w:t>
            </w: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w:t>
            </w:r>
          </w:p>
        </w:tc>
      </w:tr>
      <w:tr w:rsidR="00A96E52" w:rsidRPr="00F23C2A" w:rsidTr="00C44291">
        <w:trPr>
          <w:trHeight w:val="237"/>
        </w:trPr>
        <w:tc>
          <w:tcPr>
            <w:tcW w:w="0" w:type="auto"/>
            <w:vAlign w:val="center"/>
          </w:tcPr>
          <w:p w:rsidR="00A96E52" w:rsidRPr="00F23C2A" w:rsidRDefault="00A96E52" w:rsidP="00C44291">
            <w:pPr>
              <w:ind w:right="-108"/>
              <w:rPr>
                <w:rFonts w:eastAsia="Calibri"/>
                <w:sz w:val="23"/>
                <w:szCs w:val="23"/>
              </w:rPr>
            </w:pPr>
            <w:r w:rsidRPr="00F23C2A">
              <w:rPr>
                <w:rFonts w:eastAsia="Calibri"/>
                <w:sz w:val="23"/>
                <w:szCs w:val="23"/>
              </w:rPr>
              <w:t>П. Исеть</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12,28</w:t>
            </w: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Merge/>
            <w:vAlign w:val="center"/>
          </w:tcPr>
          <w:p w:rsidR="00A96E52" w:rsidRPr="00F23C2A" w:rsidRDefault="00A96E52" w:rsidP="00C44291">
            <w:pPr>
              <w:ind w:left="-108" w:right="-108"/>
              <w:jc w:val="center"/>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679</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6</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23</w:t>
            </w:r>
          </w:p>
        </w:tc>
      </w:tr>
      <w:tr w:rsidR="00A96E52" w:rsidRPr="00F23C2A" w:rsidTr="00C44291">
        <w:trPr>
          <w:trHeight w:val="237"/>
        </w:trPr>
        <w:tc>
          <w:tcPr>
            <w:tcW w:w="0" w:type="auto"/>
            <w:vAlign w:val="center"/>
          </w:tcPr>
          <w:p w:rsidR="00A96E52" w:rsidRPr="00F23C2A" w:rsidRDefault="00A96E52" w:rsidP="00C44291">
            <w:pPr>
              <w:ind w:right="-108"/>
              <w:rPr>
                <w:rFonts w:eastAsia="Calibri"/>
                <w:sz w:val="23"/>
                <w:szCs w:val="23"/>
              </w:rPr>
            </w:pPr>
            <w:r w:rsidRPr="00F23C2A">
              <w:rPr>
                <w:rFonts w:eastAsia="Calibri"/>
                <w:sz w:val="23"/>
                <w:szCs w:val="23"/>
              </w:rPr>
              <w:t>Итого:</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168,2</w:t>
            </w:r>
          </w:p>
        </w:tc>
        <w:tc>
          <w:tcPr>
            <w:tcW w:w="0" w:type="auto"/>
            <w:vAlign w:val="center"/>
          </w:tcPr>
          <w:p w:rsidR="00A96E52" w:rsidRPr="00F23C2A" w:rsidRDefault="00A96E52" w:rsidP="00C44291">
            <w:pPr>
              <w:ind w:left="-108" w:right="-108"/>
              <w:jc w:val="center"/>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3 498</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113</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660</w:t>
            </w:r>
          </w:p>
        </w:tc>
      </w:tr>
      <w:tr w:rsidR="00A96E52" w:rsidRPr="00F23C2A" w:rsidTr="00C44291">
        <w:trPr>
          <w:trHeight w:val="237"/>
        </w:trPr>
        <w:tc>
          <w:tcPr>
            <w:tcW w:w="0" w:type="auto"/>
            <w:vMerge w:val="restart"/>
            <w:vAlign w:val="center"/>
          </w:tcPr>
          <w:p w:rsidR="00A96E52" w:rsidRPr="00F23C2A" w:rsidRDefault="00A96E52" w:rsidP="00C44291">
            <w:pPr>
              <w:ind w:right="-108"/>
              <w:rPr>
                <w:rFonts w:eastAsia="Calibri"/>
                <w:sz w:val="23"/>
                <w:szCs w:val="23"/>
              </w:rPr>
            </w:pPr>
            <w:r w:rsidRPr="00F23C2A">
              <w:rPr>
                <w:rFonts w:eastAsia="Calibri"/>
                <w:sz w:val="23"/>
                <w:szCs w:val="23"/>
              </w:rPr>
              <w:t>Г. Верхняя Пышма</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1,0</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более 50%</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ОАО «Уралэле</w:t>
            </w:r>
            <w:r w:rsidRPr="00F23C2A">
              <w:rPr>
                <w:rFonts w:eastAsia="Calibri"/>
                <w:sz w:val="23"/>
                <w:szCs w:val="23"/>
              </w:rPr>
              <w:t>к</w:t>
            </w:r>
            <w:r w:rsidRPr="00F23C2A">
              <w:rPr>
                <w:rFonts w:eastAsia="Calibri"/>
                <w:sz w:val="23"/>
                <w:szCs w:val="23"/>
              </w:rPr>
              <w:t>тромедь»</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 xml:space="preserve">В.С. </w:t>
            </w:r>
            <w:proofErr w:type="spellStart"/>
            <w:r w:rsidRPr="00F23C2A">
              <w:rPr>
                <w:rFonts w:eastAsia="Calibri"/>
                <w:sz w:val="23"/>
                <w:szCs w:val="23"/>
              </w:rPr>
              <w:t>Кол</w:t>
            </w:r>
            <w:r w:rsidRPr="00F23C2A">
              <w:rPr>
                <w:rFonts w:eastAsia="Calibri"/>
                <w:sz w:val="23"/>
                <w:szCs w:val="23"/>
              </w:rPr>
              <w:t>о</w:t>
            </w:r>
            <w:r w:rsidRPr="00F23C2A">
              <w:rPr>
                <w:rFonts w:eastAsia="Calibri"/>
                <w:sz w:val="23"/>
                <w:szCs w:val="23"/>
              </w:rPr>
              <w:t>тушкин</w:t>
            </w:r>
            <w:proofErr w:type="spellEnd"/>
            <w:r w:rsidRPr="00F23C2A">
              <w:rPr>
                <w:rFonts w:eastAsia="Calibri"/>
                <w:sz w:val="23"/>
                <w:szCs w:val="23"/>
              </w:rPr>
              <w:t>,</w:t>
            </w:r>
          </w:p>
          <w:p w:rsidR="00A96E52" w:rsidRPr="00F23C2A" w:rsidRDefault="00A96E52" w:rsidP="00C44291">
            <w:pPr>
              <w:ind w:left="-108" w:right="-108"/>
              <w:jc w:val="center"/>
              <w:rPr>
                <w:rFonts w:eastAsia="Calibri"/>
                <w:sz w:val="23"/>
                <w:szCs w:val="23"/>
              </w:rPr>
            </w:pPr>
            <w:r w:rsidRPr="00F23C2A">
              <w:rPr>
                <w:rFonts w:eastAsia="Calibri"/>
                <w:sz w:val="23"/>
                <w:szCs w:val="23"/>
              </w:rPr>
              <w:t>тел. 8 (34368)</w:t>
            </w:r>
          </w:p>
          <w:p w:rsidR="00A96E52" w:rsidRPr="00F23C2A" w:rsidRDefault="00A96E52" w:rsidP="00C44291">
            <w:pPr>
              <w:ind w:left="-108" w:right="-108"/>
              <w:jc w:val="center"/>
              <w:rPr>
                <w:rFonts w:eastAsia="Calibri"/>
                <w:sz w:val="23"/>
                <w:szCs w:val="23"/>
              </w:rPr>
            </w:pPr>
            <w:r w:rsidRPr="00F23C2A">
              <w:rPr>
                <w:rFonts w:eastAsia="Calibri"/>
                <w:sz w:val="23"/>
                <w:szCs w:val="23"/>
              </w:rPr>
              <w:t>4-61-21</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r>
      <w:tr w:rsidR="00A96E52" w:rsidRPr="00F23C2A" w:rsidTr="00C44291">
        <w:trPr>
          <w:trHeight w:val="237"/>
        </w:trPr>
        <w:tc>
          <w:tcPr>
            <w:tcW w:w="0" w:type="auto"/>
            <w:vMerge/>
            <w:vAlign w:val="center"/>
          </w:tcPr>
          <w:p w:rsidR="00A96E52" w:rsidRPr="00F23C2A" w:rsidRDefault="00A96E52" w:rsidP="00C44291">
            <w:pPr>
              <w:ind w:right="-108"/>
              <w:rPr>
                <w:rFonts w:eastAsia="Calibri"/>
                <w:sz w:val="23"/>
                <w:szCs w:val="23"/>
              </w:rPr>
            </w:pP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4,0</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более 50%</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ОАО «Уралре</w:t>
            </w:r>
            <w:r w:rsidRPr="00F23C2A">
              <w:rPr>
                <w:rFonts w:eastAsia="Calibri"/>
                <w:sz w:val="23"/>
                <w:szCs w:val="23"/>
              </w:rPr>
              <w:t>д</w:t>
            </w:r>
            <w:r w:rsidRPr="00F23C2A">
              <w:rPr>
                <w:rFonts w:eastAsia="Calibri"/>
                <w:sz w:val="23"/>
                <w:szCs w:val="23"/>
              </w:rPr>
              <w:t>мет»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 xml:space="preserve">А.В. </w:t>
            </w:r>
            <w:proofErr w:type="spellStart"/>
            <w:r w:rsidRPr="00F23C2A">
              <w:rPr>
                <w:rFonts w:eastAsia="Calibri"/>
                <w:sz w:val="23"/>
                <w:szCs w:val="23"/>
              </w:rPr>
              <w:t>Зеля</w:t>
            </w:r>
            <w:r w:rsidRPr="00F23C2A">
              <w:rPr>
                <w:rFonts w:eastAsia="Calibri"/>
                <w:sz w:val="23"/>
                <w:szCs w:val="23"/>
              </w:rPr>
              <w:t>н</w:t>
            </w:r>
            <w:r w:rsidRPr="00F23C2A">
              <w:rPr>
                <w:rFonts w:eastAsia="Calibri"/>
                <w:sz w:val="23"/>
                <w:szCs w:val="23"/>
              </w:rPr>
              <w:t>ский</w:t>
            </w:r>
            <w:proofErr w:type="spellEnd"/>
            <w:r w:rsidRPr="00F23C2A">
              <w:rPr>
                <w:rFonts w:eastAsia="Calibri"/>
                <w:sz w:val="23"/>
                <w:szCs w:val="23"/>
              </w:rPr>
              <w:t xml:space="preserve">, </w:t>
            </w:r>
          </w:p>
          <w:p w:rsidR="00A96E52" w:rsidRPr="00F23C2A" w:rsidRDefault="00A96E52" w:rsidP="00C44291">
            <w:pPr>
              <w:ind w:left="-108" w:right="-108"/>
              <w:jc w:val="center"/>
              <w:rPr>
                <w:rFonts w:eastAsia="Calibri"/>
                <w:sz w:val="23"/>
                <w:szCs w:val="23"/>
              </w:rPr>
            </w:pPr>
            <w:r w:rsidRPr="00F23C2A">
              <w:rPr>
                <w:rFonts w:eastAsia="Calibri"/>
                <w:sz w:val="23"/>
                <w:szCs w:val="23"/>
              </w:rPr>
              <w:t>тел. 8 (34368)</w:t>
            </w:r>
          </w:p>
          <w:p w:rsidR="00A96E52" w:rsidRPr="00F23C2A" w:rsidRDefault="00A96E52" w:rsidP="00C44291">
            <w:pPr>
              <w:ind w:left="-108" w:right="-108"/>
              <w:jc w:val="center"/>
              <w:rPr>
                <w:rFonts w:eastAsia="Calibri"/>
                <w:sz w:val="23"/>
                <w:szCs w:val="23"/>
              </w:rPr>
            </w:pPr>
            <w:r w:rsidRPr="00F23C2A">
              <w:rPr>
                <w:rFonts w:eastAsia="Calibri"/>
                <w:sz w:val="23"/>
                <w:szCs w:val="23"/>
              </w:rPr>
              <w:t>9-20-82</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нет</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2</w:t>
            </w:r>
          </w:p>
        </w:tc>
      </w:tr>
      <w:tr w:rsidR="00A96E52" w:rsidRPr="00F23C2A" w:rsidTr="00C44291">
        <w:trPr>
          <w:trHeight w:val="237"/>
        </w:trPr>
        <w:tc>
          <w:tcPr>
            <w:tcW w:w="0" w:type="auto"/>
            <w:vAlign w:val="center"/>
          </w:tcPr>
          <w:p w:rsidR="00A96E52" w:rsidRPr="00F23C2A" w:rsidRDefault="00A96E52" w:rsidP="00C44291">
            <w:pPr>
              <w:ind w:right="-108"/>
              <w:rPr>
                <w:rFonts w:eastAsia="Calibri"/>
                <w:sz w:val="23"/>
                <w:szCs w:val="23"/>
              </w:rPr>
            </w:pPr>
            <w:r w:rsidRPr="00F23C2A">
              <w:rPr>
                <w:rFonts w:eastAsia="Calibri"/>
                <w:sz w:val="23"/>
                <w:szCs w:val="23"/>
              </w:rPr>
              <w:t>Всего:</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173,2</w:t>
            </w:r>
          </w:p>
        </w:tc>
        <w:tc>
          <w:tcPr>
            <w:tcW w:w="0" w:type="auto"/>
            <w:vAlign w:val="center"/>
          </w:tcPr>
          <w:p w:rsidR="00A96E52" w:rsidRPr="00F23C2A" w:rsidRDefault="00A96E52" w:rsidP="00C44291">
            <w:pPr>
              <w:jc w:val="center"/>
              <w:rPr>
                <w:sz w:val="23"/>
                <w:szCs w:val="23"/>
              </w:rPr>
            </w:pPr>
          </w:p>
        </w:tc>
        <w:tc>
          <w:tcPr>
            <w:tcW w:w="0" w:type="auto"/>
            <w:vAlign w:val="center"/>
          </w:tcPr>
          <w:p w:rsidR="00A96E52" w:rsidRPr="00F23C2A" w:rsidRDefault="00A96E52" w:rsidP="00C44291">
            <w:pPr>
              <w:jc w:val="center"/>
              <w:rPr>
                <w:sz w:val="23"/>
                <w:szCs w:val="23"/>
              </w:rPr>
            </w:pPr>
          </w:p>
        </w:tc>
        <w:tc>
          <w:tcPr>
            <w:tcW w:w="0" w:type="auto"/>
            <w:vAlign w:val="center"/>
          </w:tcPr>
          <w:p w:rsidR="00A96E52" w:rsidRPr="00F23C2A" w:rsidRDefault="00A96E52" w:rsidP="00C44291">
            <w:pPr>
              <w:jc w:val="center"/>
              <w:rPr>
                <w:sz w:val="23"/>
                <w:szCs w:val="23"/>
              </w:rPr>
            </w:pP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3 498</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114</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2</w:t>
            </w:r>
          </w:p>
        </w:tc>
        <w:tc>
          <w:tcPr>
            <w:tcW w:w="0" w:type="auto"/>
            <w:vAlign w:val="center"/>
          </w:tcPr>
          <w:p w:rsidR="00A96E52" w:rsidRPr="00F23C2A" w:rsidRDefault="00A96E52" w:rsidP="00C44291">
            <w:pPr>
              <w:ind w:left="-108" w:right="-108"/>
              <w:jc w:val="center"/>
              <w:rPr>
                <w:rFonts w:eastAsia="Calibri"/>
                <w:sz w:val="23"/>
                <w:szCs w:val="23"/>
              </w:rPr>
            </w:pPr>
            <w:r w:rsidRPr="00F23C2A">
              <w:rPr>
                <w:rFonts w:eastAsia="Calibri"/>
                <w:sz w:val="23"/>
                <w:szCs w:val="23"/>
              </w:rPr>
              <w:t>662</w:t>
            </w:r>
          </w:p>
        </w:tc>
      </w:tr>
    </w:tbl>
    <w:p w:rsidR="00A96E52" w:rsidRPr="00F23C2A" w:rsidRDefault="00A96E52" w:rsidP="00A96E52">
      <w:pPr>
        <w:rPr>
          <w:sz w:val="23"/>
          <w:szCs w:val="23"/>
        </w:rPr>
      </w:pPr>
    </w:p>
    <w:p w:rsidR="00A96E52" w:rsidRPr="00F23C2A" w:rsidRDefault="00A96E52" w:rsidP="00A96E52">
      <w:pPr>
        <w:spacing w:line="235" w:lineRule="auto"/>
        <w:ind w:right="28" w:firstLine="709"/>
        <w:jc w:val="both"/>
        <w:rPr>
          <w:sz w:val="23"/>
          <w:szCs w:val="23"/>
        </w:rPr>
      </w:pPr>
      <w:r w:rsidRPr="00F23C2A">
        <w:rPr>
          <w:sz w:val="23"/>
          <w:szCs w:val="23"/>
        </w:rPr>
        <w:t>В одноэтажной индивидуальной застройке г. Верхняя Пышма 19,7 процента населения пользуются в</w:t>
      </w:r>
      <w:r w:rsidRPr="00F23C2A">
        <w:rPr>
          <w:sz w:val="23"/>
          <w:szCs w:val="23"/>
        </w:rPr>
        <w:t>ы</w:t>
      </w:r>
      <w:r w:rsidRPr="00F23C2A">
        <w:rPr>
          <w:sz w:val="23"/>
          <w:szCs w:val="23"/>
        </w:rPr>
        <w:t>гребными ямами, 7 процентов имеют централизованную канализацию, 73,3 процента не имеют централизованной канализации.</w:t>
      </w:r>
    </w:p>
    <w:p w:rsidR="00A96E52" w:rsidRPr="00F23C2A" w:rsidRDefault="00A96E52" w:rsidP="00A96E52">
      <w:pPr>
        <w:spacing w:line="235" w:lineRule="auto"/>
        <w:ind w:right="28" w:firstLine="709"/>
        <w:jc w:val="both"/>
        <w:rPr>
          <w:sz w:val="23"/>
          <w:szCs w:val="23"/>
        </w:rPr>
      </w:pPr>
      <w:r w:rsidRPr="00F23C2A">
        <w:rPr>
          <w:sz w:val="23"/>
          <w:szCs w:val="23"/>
        </w:rPr>
        <w:t>Всего в г. Верхняя Пышма централизованной системой канализации обеспечено 81,2 пр</w:t>
      </w:r>
      <w:r w:rsidRPr="00F23C2A">
        <w:rPr>
          <w:sz w:val="23"/>
          <w:szCs w:val="23"/>
        </w:rPr>
        <w:t>о</w:t>
      </w:r>
      <w:r w:rsidRPr="00F23C2A">
        <w:rPr>
          <w:sz w:val="23"/>
          <w:szCs w:val="23"/>
        </w:rPr>
        <w:t>цента жилого фонда.</w:t>
      </w:r>
    </w:p>
    <w:p w:rsidR="00A96E52" w:rsidRPr="00F23C2A" w:rsidRDefault="00A96E52" w:rsidP="00A96E52">
      <w:pPr>
        <w:ind w:firstLine="708"/>
        <w:jc w:val="both"/>
        <w:rPr>
          <w:sz w:val="23"/>
          <w:szCs w:val="23"/>
        </w:rPr>
      </w:pPr>
      <w:r w:rsidRPr="00F23C2A">
        <w:rPr>
          <w:sz w:val="23"/>
          <w:szCs w:val="23"/>
        </w:rPr>
        <w:t>На очистные сооружения г. Верхняя Пышма поступают хозяйственно-бытовые сточные в</w:t>
      </w:r>
      <w:r w:rsidRPr="00F23C2A">
        <w:rPr>
          <w:sz w:val="23"/>
          <w:szCs w:val="23"/>
        </w:rPr>
        <w:t>о</w:t>
      </w:r>
      <w:r w:rsidRPr="00F23C2A">
        <w:rPr>
          <w:sz w:val="23"/>
          <w:szCs w:val="23"/>
        </w:rPr>
        <w:t>ды от населения города, сточные воды (хозяйственно-бытовые и производственные) от промы</w:t>
      </w:r>
      <w:r w:rsidRPr="00F23C2A">
        <w:rPr>
          <w:sz w:val="23"/>
          <w:szCs w:val="23"/>
        </w:rPr>
        <w:t>ш</w:t>
      </w:r>
      <w:r w:rsidRPr="00F23C2A">
        <w:rPr>
          <w:sz w:val="23"/>
          <w:szCs w:val="23"/>
        </w:rPr>
        <w:t>ленных предприятий города: ОАО «Уральские локомотивы», ОАО «Уралэлектромедь», ОАО «Уралредмет», ООО «Уральский Завод Металл Профиль», ОАО «Екатеринбургский завод по обр</w:t>
      </w:r>
      <w:r w:rsidRPr="00F23C2A">
        <w:rPr>
          <w:sz w:val="23"/>
          <w:szCs w:val="23"/>
        </w:rPr>
        <w:t>а</w:t>
      </w:r>
      <w:r w:rsidRPr="00F23C2A">
        <w:rPr>
          <w:sz w:val="23"/>
          <w:szCs w:val="23"/>
        </w:rPr>
        <w:t>ботке цветных металлов», ОАО «Уральский завод химических реа</w:t>
      </w:r>
      <w:r w:rsidRPr="00F23C2A">
        <w:rPr>
          <w:sz w:val="23"/>
          <w:szCs w:val="23"/>
        </w:rPr>
        <w:t>к</w:t>
      </w:r>
      <w:r w:rsidRPr="00F23C2A">
        <w:rPr>
          <w:sz w:val="23"/>
          <w:szCs w:val="23"/>
        </w:rPr>
        <w:t>тивов», ОАО «Автотранспорт», ОАО «Опытный завод огнеупоров», ООО «УГМК-Агро» и т.д., а также поверхностные и дрена</w:t>
      </w:r>
      <w:r w:rsidRPr="00F23C2A">
        <w:rPr>
          <w:sz w:val="23"/>
          <w:szCs w:val="23"/>
        </w:rPr>
        <w:t>ж</w:t>
      </w:r>
      <w:r w:rsidRPr="00F23C2A">
        <w:rPr>
          <w:sz w:val="23"/>
          <w:szCs w:val="23"/>
        </w:rPr>
        <w:t xml:space="preserve">ные воды, </w:t>
      </w:r>
      <w:proofErr w:type="gramStart"/>
      <w:r w:rsidRPr="00F23C2A">
        <w:rPr>
          <w:sz w:val="23"/>
          <w:szCs w:val="23"/>
        </w:rPr>
        <w:t>попадаю-</w:t>
      </w:r>
      <w:proofErr w:type="spellStart"/>
      <w:r w:rsidRPr="00F23C2A">
        <w:rPr>
          <w:sz w:val="23"/>
          <w:szCs w:val="23"/>
        </w:rPr>
        <w:t>щие</w:t>
      </w:r>
      <w:proofErr w:type="spellEnd"/>
      <w:proofErr w:type="gramEnd"/>
      <w:r w:rsidRPr="00F23C2A">
        <w:rPr>
          <w:sz w:val="23"/>
          <w:szCs w:val="23"/>
        </w:rPr>
        <w:t xml:space="preserve"> через </w:t>
      </w:r>
      <w:proofErr w:type="spellStart"/>
      <w:r w:rsidRPr="00F23C2A">
        <w:rPr>
          <w:sz w:val="23"/>
          <w:szCs w:val="23"/>
        </w:rPr>
        <w:t>неплотности</w:t>
      </w:r>
      <w:proofErr w:type="spellEnd"/>
      <w:r w:rsidRPr="00F23C2A">
        <w:rPr>
          <w:sz w:val="23"/>
          <w:szCs w:val="23"/>
        </w:rPr>
        <w:t xml:space="preserve"> люков колодцев.</w:t>
      </w:r>
    </w:p>
    <w:p w:rsidR="00A96E52" w:rsidRPr="00F23C2A" w:rsidRDefault="00A96E52" w:rsidP="00A96E52">
      <w:pPr>
        <w:ind w:firstLine="708"/>
        <w:jc w:val="both"/>
        <w:rPr>
          <w:sz w:val="23"/>
          <w:szCs w:val="23"/>
        </w:rPr>
      </w:pPr>
      <w:r w:rsidRPr="00F23C2A">
        <w:rPr>
          <w:sz w:val="23"/>
          <w:szCs w:val="23"/>
        </w:rPr>
        <w:t>Площадка очистных сооружений канализации г. Верхняя Пышма расположена на южной окраине г. Вер</w:t>
      </w:r>
      <w:r w:rsidRPr="00F23C2A">
        <w:rPr>
          <w:sz w:val="23"/>
          <w:szCs w:val="23"/>
        </w:rPr>
        <w:t>х</w:t>
      </w:r>
      <w:r w:rsidRPr="00F23C2A">
        <w:rPr>
          <w:sz w:val="23"/>
          <w:szCs w:val="23"/>
        </w:rPr>
        <w:t>няя Пышма в 100-200 м от реки Пышма. Городские сточные воды от трех главных коллекторов самотеком пост</w:t>
      </w:r>
      <w:r w:rsidRPr="00F23C2A">
        <w:rPr>
          <w:sz w:val="23"/>
          <w:szCs w:val="23"/>
        </w:rPr>
        <w:t>у</w:t>
      </w:r>
      <w:r w:rsidRPr="00F23C2A">
        <w:rPr>
          <w:sz w:val="23"/>
          <w:szCs w:val="23"/>
        </w:rPr>
        <w:t xml:space="preserve">пают в КНС № 3, </w:t>
      </w:r>
      <w:proofErr w:type="gramStart"/>
      <w:r w:rsidRPr="00F23C2A">
        <w:rPr>
          <w:sz w:val="23"/>
          <w:szCs w:val="23"/>
        </w:rPr>
        <w:t>расположенную</w:t>
      </w:r>
      <w:proofErr w:type="gramEnd"/>
      <w:r w:rsidRPr="00F23C2A">
        <w:rPr>
          <w:sz w:val="23"/>
          <w:szCs w:val="23"/>
        </w:rPr>
        <w:t xml:space="preserve"> на площадке очистных сооружений, и далее на очистные сооружения. Через сливную станцию осуществляется прием стоков, привезе</w:t>
      </w:r>
      <w:r w:rsidRPr="00F23C2A">
        <w:rPr>
          <w:sz w:val="23"/>
          <w:szCs w:val="23"/>
        </w:rPr>
        <w:t>н</w:t>
      </w:r>
      <w:r w:rsidRPr="00F23C2A">
        <w:rPr>
          <w:sz w:val="23"/>
          <w:szCs w:val="23"/>
        </w:rPr>
        <w:t xml:space="preserve">ных ассенизаторскими машинами (далее – </w:t>
      </w:r>
      <w:proofErr w:type="spellStart"/>
      <w:r w:rsidRPr="00F23C2A">
        <w:rPr>
          <w:sz w:val="23"/>
          <w:szCs w:val="23"/>
        </w:rPr>
        <w:t>асмашины</w:t>
      </w:r>
      <w:proofErr w:type="spellEnd"/>
      <w:r w:rsidRPr="00F23C2A">
        <w:rPr>
          <w:sz w:val="23"/>
          <w:szCs w:val="23"/>
        </w:rPr>
        <w:t>) от частного сектора г. Верхняя Пышма.</w:t>
      </w:r>
    </w:p>
    <w:p w:rsidR="00A96E52" w:rsidRPr="00F23C2A" w:rsidRDefault="00A96E52" w:rsidP="00A96E52">
      <w:pPr>
        <w:pStyle w:val="a6"/>
        <w:ind w:right="28" w:firstLine="709"/>
        <w:rPr>
          <w:sz w:val="23"/>
          <w:szCs w:val="23"/>
        </w:rPr>
      </w:pPr>
      <w:r w:rsidRPr="00F23C2A">
        <w:rPr>
          <w:sz w:val="23"/>
          <w:szCs w:val="23"/>
        </w:rPr>
        <w:lastRenderedPageBreak/>
        <w:t>Централизованная система канализации г. Верхняя Пышма и с. Балтым включает очистные сооружения бытовой канализации, самотечные канализационные коллекторы, напорный коллектор, перекачивающие КНС; в наличии три КНС, из которых две находятся в работе.</w:t>
      </w:r>
    </w:p>
    <w:p w:rsidR="00A96E52" w:rsidRPr="00F23C2A" w:rsidRDefault="00A96E52" w:rsidP="00A96E52">
      <w:pPr>
        <w:pStyle w:val="a6"/>
        <w:ind w:right="28" w:firstLine="709"/>
        <w:rPr>
          <w:sz w:val="23"/>
          <w:szCs w:val="23"/>
        </w:rPr>
      </w:pPr>
      <w:r w:rsidRPr="00F23C2A">
        <w:rPr>
          <w:sz w:val="23"/>
          <w:szCs w:val="23"/>
        </w:rPr>
        <w:t>Канализационные стоки поступают на очистные сооружения по трем магистральным кан</w:t>
      </w:r>
      <w:r w:rsidRPr="00F23C2A">
        <w:rPr>
          <w:sz w:val="23"/>
          <w:szCs w:val="23"/>
        </w:rPr>
        <w:t>а</w:t>
      </w:r>
      <w:r w:rsidRPr="00F23C2A">
        <w:rPr>
          <w:sz w:val="23"/>
          <w:szCs w:val="23"/>
        </w:rPr>
        <w:t>лизационным коллекторам диаметрами 1000, 700, 500 мм и протяженностью 15,4 км. Ули</w:t>
      </w:r>
      <w:r w:rsidRPr="00F23C2A">
        <w:rPr>
          <w:sz w:val="23"/>
          <w:szCs w:val="23"/>
        </w:rPr>
        <w:t>ч</w:t>
      </w:r>
      <w:r w:rsidRPr="00F23C2A">
        <w:rPr>
          <w:sz w:val="23"/>
          <w:szCs w:val="23"/>
        </w:rPr>
        <w:t>ные и внутриквартальные канализационные коллекторы имеют протяженность 97,15 км.</w:t>
      </w:r>
    </w:p>
    <w:p w:rsidR="00A96E52" w:rsidRPr="00F23C2A" w:rsidRDefault="00A96E52" w:rsidP="00A96E52">
      <w:pPr>
        <w:pStyle w:val="a6"/>
        <w:ind w:right="28" w:firstLine="709"/>
        <w:rPr>
          <w:sz w:val="23"/>
          <w:szCs w:val="23"/>
        </w:rPr>
      </w:pPr>
      <w:r w:rsidRPr="00F23C2A">
        <w:rPr>
          <w:sz w:val="23"/>
          <w:szCs w:val="23"/>
        </w:rPr>
        <w:t>Основные коллекторы г. Верхняя Пышма проложены по улицам Юбилейной (диаметром 400 мм), Чкалова (диаметрами 300 и 400 мм), Уральских рабочих (диаметрами 300 и 500 мм), Л</w:t>
      </w:r>
      <w:r w:rsidRPr="00F23C2A">
        <w:rPr>
          <w:sz w:val="23"/>
          <w:szCs w:val="23"/>
        </w:rPr>
        <w:t>е</w:t>
      </w:r>
      <w:r w:rsidRPr="00F23C2A">
        <w:rPr>
          <w:sz w:val="23"/>
          <w:szCs w:val="23"/>
        </w:rPr>
        <w:t>нина (диаметрами 500 и 700 мм), Калинина (диаметром 500 мм), Клары Цеткин (диаметром 200 мм), Данильченко (диаметром 300 мм).</w:t>
      </w:r>
    </w:p>
    <w:p w:rsidR="00A96E52" w:rsidRPr="00F23C2A" w:rsidRDefault="00A96E52" w:rsidP="00A96E52">
      <w:pPr>
        <w:spacing w:line="235" w:lineRule="auto"/>
        <w:ind w:right="28" w:firstLine="709"/>
        <w:jc w:val="both"/>
        <w:rPr>
          <w:sz w:val="23"/>
          <w:szCs w:val="23"/>
        </w:rPr>
      </w:pPr>
    </w:p>
    <w:p w:rsidR="00A96E52" w:rsidRPr="00F23C2A" w:rsidRDefault="00A96E52" w:rsidP="00A96E52">
      <w:pPr>
        <w:ind w:firstLine="709"/>
        <w:jc w:val="center"/>
        <w:rPr>
          <w:i/>
          <w:spacing w:val="-1"/>
          <w:sz w:val="23"/>
          <w:szCs w:val="23"/>
        </w:rPr>
      </w:pPr>
      <w:r w:rsidRPr="00F23C2A">
        <w:rPr>
          <w:i/>
          <w:spacing w:val="-1"/>
          <w:sz w:val="23"/>
          <w:szCs w:val="23"/>
        </w:rPr>
        <w:t>Проблемы в системе водоотведения</w:t>
      </w:r>
    </w:p>
    <w:p w:rsidR="00A96E52" w:rsidRPr="00F23C2A" w:rsidRDefault="00A96E52" w:rsidP="00A96E52">
      <w:pPr>
        <w:ind w:right="28" w:firstLine="709"/>
        <w:jc w:val="both"/>
        <w:rPr>
          <w:sz w:val="23"/>
          <w:szCs w:val="23"/>
        </w:rPr>
      </w:pPr>
      <w:r w:rsidRPr="00F23C2A">
        <w:rPr>
          <w:sz w:val="23"/>
          <w:szCs w:val="23"/>
        </w:rPr>
        <w:t>Существующее общее техническое состояние систем водоотведения определяется как н</w:t>
      </w:r>
      <w:r w:rsidRPr="00F23C2A">
        <w:rPr>
          <w:sz w:val="23"/>
          <w:szCs w:val="23"/>
        </w:rPr>
        <w:t>е</w:t>
      </w:r>
      <w:r w:rsidRPr="00F23C2A">
        <w:rPr>
          <w:sz w:val="23"/>
          <w:szCs w:val="23"/>
        </w:rPr>
        <w:t>удовлетвор</w:t>
      </w:r>
      <w:r w:rsidRPr="00F23C2A">
        <w:rPr>
          <w:sz w:val="23"/>
          <w:szCs w:val="23"/>
        </w:rPr>
        <w:t>и</w:t>
      </w:r>
      <w:r w:rsidRPr="00F23C2A">
        <w:rPr>
          <w:sz w:val="23"/>
          <w:szCs w:val="23"/>
        </w:rPr>
        <w:t>тельное, не обеспечивающее соблюдение всех предъявляемых требований по качеству очистки сточных вод и надежности работы сетей и сооружений.</w:t>
      </w:r>
    </w:p>
    <w:p w:rsidR="00A96E52" w:rsidRPr="00F23C2A" w:rsidRDefault="00A96E52" w:rsidP="00A96E52">
      <w:pPr>
        <w:ind w:right="28" w:firstLine="709"/>
        <w:jc w:val="both"/>
        <w:rPr>
          <w:sz w:val="23"/>
          <w:szCs w:val="23"/>
        </w:rPr>
      </w:pPr>
      <w:r w:rsidRPr="00F23C2A">
        <w:rPr>
          <w:sz w:val="23"/>
          <w:szCs w:val="23"/>
        </w:rPr>
        <w:t>Основными проблемами в развитии данной отрасли являются:</w:t>
      </w:r>
    </w:p>
    <w:p w:rsidR="00A96E52" w:rsidRPr="00F23C2A" w:rsidRDefault="00A96E52" w:rsidP="00A96E52">
      <w:pPr>
        <w:ind w:right="28" w:firstLine="709"/>
        <w:jc w:val="both"/>
        <w:rPr>
          <w:sz w:val="23"/>
          <w:szCs w:val="23"/>
        </w:rPr>
      </w:pPr>
      <w:r w:rsidRPr="00F23C2A">
        <w:rPr>
          <w:sz w:val="23"/>
          <w:szCs w:val="23"/>
        </w:rPr>
        <w:t>– высокая степень износа действующих основных фондов;</w:t>
      </w:r>
    </w:p>
    <w:p w:rsidR="00A96E52" w:rsidRPr="00F23C2A" w:rsidRDefault="00A96E52" w:rsidP="00A96E52">
      <w:pPr>
        <w:ind w:right="28" w:firstLine="709"/>
        <w:jc w:val="both"/>
        <w:rPr>
          <w:sz w:val="23"/>
          <w:szCs w:val="23"/>
        </w:rPr>
      </w:pPr>
      <w:r w:rsidRPr="00F23C2A">
        <w:rPr>
          <w:sz w:val="23"/>
          <w:szCs w:val="23"/>
        </w:rPr>
        <w:t>– ограниченность финансовых сре</w:t>
      </w:r>
      <w:proofErr w:type="gramStart"/>
      <w:r w:rsidRPr="00F23C2A">
        <w:rPr>
          <w:sz w:val="23"/>
          <w:szCs w:val="23"/>
        </w:rPr>
        <w:t>дств дл</w:t>
      </w:r>
      <w:proofErr w:type="gramEnd"/>
      <w:r w:rsidRPr="00F23C2A">
        <w:rPr>
          <w:sz w:val="23"/>
          <w:szCs w:val="23"/>
        </w:rPr>
        <w:t>я своевременного проведения реконструкции и м</w:t>
      </w:r>
      <w:r w:rsidRPr="00F23C2A">
        <w:rPr>
          <w:sz w:val="23"/>
          <w:szCs w:val="23"/>
        </w:rPr>
        <w:t>о</w:t>
      </w:r>
      <w:r w:rsidRPr="00F23C2A">
        <w:rPr>
          <w:sz w:val="23"/>
          <w:szCs w:val="23"/>
        </w:rPr>
        <w:t>дернизации сооружений и систем канализации, а также для разработки и реализации технических проектов по созданию с</w:t>
      </w:r>
      <w:r w:rsidRPr="00F23C2A">
        <w:rPr>
          <w:sz w:val="23"/>
          <w:szCs w:val="23"/>
        </w:rPr>
        <w:t>и</w:t>
      </w:r>
      <w:r w:rsidRPr="00F23C2A">
        <w:rPr>
          <w:sz w:val="23"/>
          <w:szCs w:val="23"/>
        </w:rPr>
        <w:t>стем централизованного водоотведения.</w:t>
      </w:r>
    </w:p>
    <w:p w:rsidR="00A96E52" w:rsidRPr="00F23C2A" w:rsidRDefault="00A96E52" w:rsidP="00A96E52">
      <w:pPr>
        <w:ind w:right="28" w:firstLine="709"/>
        <w:jc w:val="both"/>
        <w:rPr>
          <w:sz w:val="23"/>
          <w:szCs w:val="23"/>
        </w:rPr>
      </w:pPr>
      <w:r w:rsidRPr="00F23C2A">
        <w:rPr>
          <w:sz w:val="23"/>
          <w:szCs w:val="23"/>
        </w:rPr>
        <w:t>Далее подробно.</w:t>
      </w:r>
    </w:p>
    <w:p w:rsidR="00A96E52" w:rsidRPr="00F23C2A" w:rsidRDefault="00A96E52" w:rsidP="00A96E52">
      <w:pPr>
        <w:ind w:right="28" w:firstLine="709"/>
        <w:jc w:val="both"/>
        <w:rPr>
          <w:sz w:val="23"/>
          <w:szCs w:val="23"/>
        </w:rPr>
      </w:pPr>
      <w:r w:rsidRPr="00F23C2A">
        <w:rPr>
          <w:sz w:val="23"/>
          <w:szCs w:val="23"/>
        </w:rPr>
        <w:t>1. Большой износ инженерных сооружений и оборудования очистных сооружений.</w:t>
      </w:r>
    </w:p>
    <w:p w:rsidR="00A96E52" w:rsidRPr="00F23C2A" w:rsidRDefault="00A96E52" w:rsidP="00A96E52">
      <w:pPr>
        <w:ind w:right="28" w:firstLine="709"/>
        <w:jc w:val="both"/>
        <w:rPr>
          <w:sz w:val="23"/>
          <w:szCs w:val="23"/>
        </w:rPr>
      </w:pPr>
      <w:r w:rsidRPr="00F23C2A">
        <w:rPr>
          <w:sz w:val="23"/>
          <w:szCs w:val="23"/>
        </w:rPr>
        <w:t xml:space="preserve">Эксплуатация сооружений в особо вредных условиях приводит к </w:t>
      </w:r>
      <w:proofErr w:type="spellStart"/>
      <w:r w:rsidRPr="00F23C2A">
        <w:rPr>
          <w:sz w:val="23"/>
          <w:szCs w:val="23"/>
        </w:rPr>
        <w:t>выкрашиванию</w:t>
      </w:r>
      <w:proofErr w:type="spellEnd"/>
      <w:r w:rsidRPr="00F23C2A">
        <w:rPr>
          <w:sz w:val="23"/>
          <w:szCs w:val="23"/>
        </w:rPr>
        <w:t xml:space="preserve"> железоб</w:t>
      </w:r>
      <w:r w:rsidRPr="00F23C2A">
        <w:rPr>
          <w:sz w:val="23"/>
          <w:szCs w:val="23"/>
        </w:rPr>
        <w:t>е</w:t>
      </w:r>
      <w:r w:rsidRPr="00F23C2A">
        <w:rPr>
          <w:sz w:val="23"/>
          <w:szCs w:val="23"/>
        </w:rPr>
        <w:t>тона на значительных площадях стен и лотков, образованию трещин и сквозных промоин в перег</w:t>
      </w:r>
      <w:r w:rsidRPr="00F23C2A">
        <w:rPr>
          <w:sz w:val="23"/>
          <w:szCs w:val="23"/>
        </w:rPr>
        <w:t>о</w:t>
      </w:r>
      <w:r w:rsidRPr="00F23C2A">
        <w:rPr>
          <w:sz w:val="23"/>
          <w:szCs w:val="23"/>
        </w:rPr>
        <w:t>родках. Трубы эрлифтов находятся в крайне изношенном состоянии, в местах сквозной коррозии установлены хомуты, что не может сч</w:t>
      </w:r>
      <w:r w:rsidRPr="00F23C2A">
        <w:rPr>
          <w:sz w:val="23"/>
          <w:szCs w:val="23"/>
        </w:rPr>
        <w:t>и</w:t>
      </w:r>
      <w:r w:rsidRPr="00F23C2A">
        <w:rPr>
          <w:sz w:val="23"/>
          <w:szCs w:val="23"/>
        </w:rPr>
        <w:t>таться действенной мерой, т.к. возможный выброс воздуха и ила в очищенную воду либо полный разрыв трубы приведет к нарушению технологического реж</w:t>
      </w:r>
      <w:r w:rsidRPr="00F23C2A">
        <w:rPr>
          <w:sz w:val="23"/>
          <w:szCs w:val="23"/>
        </w:rPr>
        <w:t>и</w:t>
      </w:r>
      <w:r w:rsidRPr="00F23C2A">
        <w:rPr>
          <w:sz w:val="23"/>
          <w:szCs w:val="23"/>
        </w:rPr>
        <w:t>ма и сброса недостаточно очищенной воды в водоем.</w:t>
      </w:r>
    </w:p>
    <w:p w:rsidR="00A96E52" w:rsidRPr="00F23C2A" w:rsidRDefault="00A96E52" w:rsidP="00A96E52">
      <w:pPr>
        <w:ind w:right="28" w:firstLine="709"/>
        <w:jc w:val="both"/>
        <w:rPr>
          <w:sz w:val="23"/>
          <w:szCs w:val="23"/>
        </w:rPr>
      </w:pPr>
      <w:r w:rsidRPr="00F23C2A">
        <w:rPr>
          <w:sz w:val="23"/>
          <w:szCs w:val="23"/>
        </w:rPr>
        <w:t>1.1. Очистные сооружения г. Верхняя Пышма:</w:t>
      </w:r>
    </w:p>
    <w:p w:rsidR="00A96E52" w:rsidRPr="00F23C2A" w:rsidRDefault="00A96E52" w:rsidP="00A96E52">
      <w:pPr>
        <w:ind w:right="28" w:firstLine="709"/>
        <w:jc w:val="both"/>
        <w:rPr>
          <w:sz w:val="23"/>
          <w:szCs w:val="23"/>
        </w:rPr>
      </w:pPr>
      <w:r w:rsidRPr="00F23C2A">
        <w:rPr>
          <w:sz w:val="23"/>
          <w:szCs w:val="23"/>
        </w:rPr>
        <w:t>– в песколовках отсутствует система аэрации, что препятствует отделению песка от орган</w:t>
      </w:r>
      <w:r w:rsidRPr="00F23C2A">
        <w:rPr>
          <w:sz w:val="23"/>
          <w:szCs w:val="23"/>
        </w:rPr>
        <w:t>и</w:t>
      </w:r>
      <w:r w:rsidRPr="00F23C2A">
        <w:rPr>
          <w:sz w:val="23"/>
          <w:szCs w:val="23"/>
        </w:rPr>
        <w:t>ки;</w:t>
      </w:r>
    </w:p>
    <w:p w:rsidR="00A96E52" w:rsidRPr="00F23C2A" w:rsidRDefault="00A96E52" w:rsidP="00A96E52">
      <w:pPr>
        <w:ind w:right="28" w:firstLine="709"/>
        <w:jc w:val="both"/>
        <w:rPr>
          <w:sz w:val="23"/>
          <w:szCs w:val="23"/>
        </w:rPr>
      </w:pPr>
      <w:r w:rsidRPr="00F23C2A">
        <w:rPr>
          <w:sz w:val="23"/>
          <w:szCs w:val="23"/>
        </w:rPr>
        <w:t xml:space="preserve">– </w:t>
      </w:r>
      <w:proofErr w:type="spellStart"/>
      <w:r w:rsidRPr="00F23C2A">
        <w:rPr>
          <w:sz w:val="23"/>
          <w:szCs w:val="23"/>
        </w:rPr>
        <w:t>эрлифтная</w:t>
      </w:r>
      <w:proofErr w:type="spellEnd"/>
      <w:r w:rsidRPr="00F23C2A">
        <w:rPr>
          <w:sz w:val="23"/>
          <w:szCs w:val="23"/>
        </w:rPr>
        <w:t xml:space="preserve"> система удаления осадка из первичных отстойников работает неэффективно по причине н</w:t>
      </w:r>
      <w:r w:rsidRPr="00F23C2A">
        <w:rPr>
          <w:sz w:val="23"/>
          <w:szCs w:val="23"/>
        </w:rPr>
        <w:t>е</w:t>
      </w:r>
      <w:r w:rsidRPr="00F23C2A">
        <w:rPr>
          <w:sz w:val="23"/>
          <w:szCs w:val="23"/>
        </w:rPr>
        <w:t>достаточного времени отстаивания;</w:t>
      </w:r>
    </w:p>
    <w:p w:rsidR="00A96E52" w:rsidRPr="00F23C2A" w:rsidRDefault="00A96E52" w:rsidP="00A96E52">
      <w:pPr>
        <w:ind w:right="28" w:firstLine="709"/>
        <w:jc w:val="both"/>
        <w:rPr>
          <w:sz w:val="23"/>
          <w:szCs w:val="23"/>
        </w:rPr>
      </w:pPr>
      <w:r w:rsidRPr="00F23C2A">
        <w:rPr>
          <w:sz w:val="23"/>
          <w:szCs w:val="23"/>
        </w:rPr>
        <w:t xml:space="preserve">– </w:t>
      </w:r>
      <w:proofErr w:type="spellStart"/>
      <w:r w:rsidRPr="00F23C2A">
        <w:rPr>
          <w:sz w:val="23"/>
          <w:szCs w:val="23"/>
        </w:rPr>
        <w:t>аэротенки</w:t>
      </w:r>
      <w:proofErr w:type="spellEnd"/>
      <w:r w:rsidRPr="00F23C2A">
        <w:rPr>
          <w:sz w:val="23"/>
          <w:szCs w:val="23"/>
        </w:rPr>
        <w:t xml:space="preserve"> работают неэффективно по причинам недостатка времени аэрации, дефицита общего объема и количества воздуха для проведения процессов полной нитрификации, несове</w:t>
      </w:r>
      <w:r w:rsidRPr="00F23C2A">
        <w:rPr>
          <w:sz w:val="23"/>
          <w:szCs w:val="23"/>
        </w:rPr>
        <w:t>р</w:t>
      </w:r>
      <w:r w:rsidRPr="00F23C2A">
        <w:rPr>
          <w:sz w:val="23"/>
          <w:szCs w:val="23"/>
        </w:rPr>
        <w:t>шенства системы аэрации, отсу</w:t>
      </w:r>
      <w:r w:rsidRPr="00F23C2A">
        <w:rPr>
          <w:sz w:val="23"/>
          <w:szCs w:val="23"/>
        </w:rPr>
        <w:t>т</w:t>
      </w:r>
      <w:r w:rsidRPr="00F23C2A">
        <w:rPr>
          <w:sz w:val="23"/>
          <w:szCs w:val="23"/>
        </w:rPr>
        <w:t xml:space="preserve">ствия оборудования для проведения процессов </w:t>
      </w:r>
      <w:proofErr w:type="spellStart"/>
      <w:r w:rsidRPr="00F23C2A">
        <w:rPr>
          <w:sz w:val="23"/>
          <w:szCs w:val="23"/>
        </w:rPr>
        <w:t>нитри</w:t>
      </w:r>
      <w:proofErr w:type="spellEnd"/>
      <w:r w:rsidRPr="00F23C2A">
        <w:rPr>
          <w:sz w:val="23"/>
          <w:szCs w:val="23"/>
        </w:rPr>
        <w:t>-денитрификации;</w:t>
      </w:r>
    </w:p>
    <w:p w:rsidR="00A96E52" w:rsidRPr="00F23C2A" w:rsidRDefault="00A96E52" w:rsidP="00A96E52">
      <w:pPr>
        <w:ind w:right="28" w:firstLine="709"/>
        <w:jc w:val="both"/>
        <w:rPr>
          <w:sz w:val="23"/>
          <w:szCs w:val="23"/>
        </w:rPr>
      </w:pPr>
      <w:r w:rsidRPr="00F23C2A">
        <w:rPr>
          <w:sz w:val="23"/>
          <w:szCs w:val="23"/>
        </w:rPr>
        <w:t>– вторичные отстойники не имеют необходимого технологического резерва, не соотве</w:t>
      </w:r>
      <w:r w:rsidRPr="00F23C2A">
        <w:rPr>
          <w:sz w:val="23"/>
          <w:szCs w:val="23"/>
        </w:rPr>
        <w:t>т</w:t>
      </w:r>
      <w:r w:rsidRPr="00F23C2A">
        <w:rPr>
          <w:sz w:val="23"/>
          <w:szCs w:val="23"/>
        </w:rPr>
        <w:t>ствуют проектной производительности, не отвечают современным требованиям нормативных д</w:t>
      </w:r>
      <w:r w:rsidRPr="00F23C2A">
        <w:rPr>
          <w:sz w:val="23"/>
          <w:szCs w:val="23"/>
        </w:rPr>
        <w:t>о</w:t>
      </w:r>
      <w:r w:rsidRPr="00F23C2A">
        <w:rPr>
          <w:sz w:val="23"/>
          <w:szCs w:val="23"/>
        </w:rPr>
        <w:t>кументов;</w:t>
      </w:r>
    </w:p>
    <w:p w:rsidR="00A96E52" w:rsidRPr="00F23C2A" w:rsidRDefault="00A96E52" w:rsidP="00A96E52">
      <w:pPr>
        <w:ind w:right="28" w:firstLine="709"/>
        <w:jc w:val="both"/>
        <w:rPr>
          <w:sz w:val="23"/>
          <w:szCs w:val="23"/>
        </w:rPr>
      </w:pPr>
      <w:r w:rsidRPr="00F23C2A">
        <w:rPr>
          <w:sz w:val="23"/>
          <w:szCs w:val="23"/>
        </w:rPr>
        <w:t>– сооружения доочистки не соответствуют современным технологиям и требованиям, к</w:t>
      </w:r>
      <w:r w:rsidRPr="00F23C2A">
        <w:rPr>
          <w:sz w:val="23"/>
          <w:szCs w:val="23"/>
        </w:rPr>
        <w:t>а</w:t>
      </w:r>
      <w:r w:rsidRPr="00F23C2A">
        <w:rPr>
          <w:sz w:val="23"/>
          <w:szCs w:val="23"/>
        </w:rPr>
        <w:t>призны в эксплуатации, энергоемки, не имеют резерва производительности. Отсутствуют сооруж</w:t>
      </w:r>
      <w:r w:rsidRPr="00F23C2A">
        <w:rPr>
          <w:sz w:val="23"/>
          <w:szCs w:val="23"/>
        </w:rPr>
        <w:t>е</w:t>
      </w:r>
      <w:r w:rsidRPr="00F23C2A">
        <w:rPr>
          <w:sz w:val="23"/>
          <w:szCs w:val="23"/>
        </w:rPr>
        <w:t xml:space="preserve">ния </w:t>
      </w:r>
      <w:proofErr w:type="spellStart"/>
      <w:r w:rsidRPr="00F23C2A">
        <w:rPr>
          <w:sz w:val="23"/>
          <w:szCs w:val="23"/>
        </w:rPr>
        <w:t>реагентной</w:t>
      </w:r>
      <w:proofErr w:type="spellEnd"/>
      <w:r w:rsidRPr="00F23C2A">
        <w:rPr>
          <w:sz w:val="23"/>
          <w:szCs w:val="23"/>
        </w:rPr>
        <w:t xml:space="preserve"> обработки сто</w:t>
      </w:r>
      <w:r w:rsidRPr="00F23C2A">
        <w:rPr>
          <w:sz w:val="23"/>
          <w:szCs w:val="23"/>
        </w:rPr>
        <w:t>ч</w:t>
      </w:r>
      <w:r w:rsidRPr="00F23C2A">
        <w:rPr>
          <w:sz w:val="23"/>
          <w:szCs w:val="23"/>
        </w:rPr>
        <w:t>ных вод для глубокого удаления фосфора фосфатов;</w:t>
      </w:r>
    </w:p>
    <w:p w:rsidR="00A96E52" w:rsidRPr="00F23C2A" w:rsidRDefault="00A96E52" w:rsidP="00A96E52">
      <w:pPr>
        <w:ind w:right="28" w:firstLine="709"/>
        <w:jc w:val="both"/>
        <w:rPr>
          <w:sz w:val="23"/>
          <w:szCs w:val="23"/>
        </w:rPr>
      </w:pPr>
      <w:r w:rsidRPr="00F23C2A">
        <w:rPr>
          <w:sz w:val="23"/>
          <w:szCs w:val="23"/>
        </w:rPr>
        <w:t xml:space="preserve">– сооружения по обработке осадка – </w:t>
      </w:r>
      <w:proofErr w:type="spellStart"/>
      <w:r w:rsidRPr="00F23C2A">
        <w:rPr>
          <w:sz w:val="23"/>
          <w:szCs w:val="23"/>
        </w:rPr>
        <w:t>илоперегниватели</w:t>
      </w:r>
      <w:proofErr w:type="spellEnd"/>
      <w:r w:rsidRPr="00F23C2A">
        <w:rPr>
          <w:sz w:val="23"/>
          <w:szCs w:val="23"/>
        </w:rPr>
        <w:t xml:space="preserve"> и аэробные стабилизаторы – не соо</w:t>
      </w:r>
      <w:r w:rsidRPr="00F23C2A">
        <w:rPr>
          <w:sz w:val="23"/>
          <w:szCs w:val="23"/>
        </w:rPr>
        <w:t>т</w:t>
      </w:r>
      <w:r w:rsidRPr="00F23C2A">
        <w:rPr>
          <w:sz w:val="23"/>
          <w:szCs w:val="23"/>
        </w:rPr>
        <w:t>ветствуют нормативным и технологическим требованиям по эксплуатации, имеют высокую ги</w:t>
      </w:r>
      <w:r w:rsidRPr="00F23C2A">
        <w:rPr>
          <w:sz w:val="23"/>
          <w:szCs w:val="23"/>
        </w:rPr>
        <w:t>д</w:t>
      </w:r>
      <w:r w:rsidRPr="00F23C2A">
        <w:rPr>
          <w:sz w:val="23"/>
          <w:szCs w:val="23"/>
        </w:rPr>
        <w:t>равлическую перегрузку по объему.</w:t>
      </w:r>
    </w:p>
    <w:p w:rsidR="00A96E52" w:rsidRPr="00F23C2A" w:rsidRDefault="00A96E52" w:rsidP="00A96E52">
      <w:pPr>
        <w:ind w:right="28" w:firstLine="709"/>
        <w:jc w:val="both"/>
        <w:rPr>
          <w:sz w:val="23"/>
          <w:szCs w:val="23"/>
        </w:rPr>
      </w:pPr>
      <w:r w:rsidRPr="00F23C2A">
        <w:rPr>
          <w:sz w:val="23"/>
          <w:szCs w:val="23"/>
        </w:rPr>
        <w:t xml:space="preserve">1.2. Очистные сооружения поселков Исеть, </w:t>
      </w:r>
      <w:proofErr w:type="gramStart"/>
      <w:r w:rsidRPr="00F23C2A">
        <w:rPr>
          <w:sz w:val="23"/>
          <w:szCs w:val="23"/>
        </w:rPr>
        <w:t>Кедровое</w:t>
      </w:r>
      <w:proofErr w:type="gramEnd"/>
      <w:r w:rsidRPr="00F23C2A">
        <w:rPr>
          <w:sz w:val="23"/>
          <w:szCs w:val="23"/>
        </w:rPr>
        <w:t>, Красный:</w:t>
      </w:r>
    </w:p>
    <w:p w:rsidR="00A96E52" w:rsidRPr="00F23C2A" w:rsidRDefault="00A96E52" w:rsidP="00A96E52">
      <w:pPr>
        <w:ind w:right="28" w:firstLine="709"/>
        <w:jc w:val="both"/>
        <w:rPr>
          <w:sz w:val="23"/>
          <w:szCs w:val="23"/>
        </w:rPr>
      </w:pPr>
      <w:r w:rsidRPr="00F23C2A">
        <w:rPr>
          <w:sz w:val="23"/>
          <w:szCs w:val="23"/>
        </w:rPr>
        <w:t>– отсутствуют решетки, обеспечивающие удаление крупных отбросов, что негативно сказ</w:t>
      </w:r>
      <w:r w:rsidRPr="00F23C2A">
        <w:rPr>
          <w:sz w:val="23"/>
          <w:szCs w:val="23"/>
        </w:rPr>
        <w:t>ы</w:t>
      </w:r>
      <w:r w:rsidRPr="00F23C2A">
        <w:rPr>
          <w:sz w:val="23"/>
          <w:szCs w:val="23"/>
        </w:rPr>
        <w:t>вается на раб</w:t>
      </w:r>
      <w:r w:rsidRPr="00F23C2A">
        <w:rPr>
          <w:sz w:val="23"/>
          <w:szCs w:val="23"/>
        </w:rPr>
        <w:t>о</w:t>
      </w:r>
      <w:r w:rsidRPr="00F23C2A">
        <w:rPr>
          <w:sz w:val="23"/>
          <w:szCs w:val="23"/>
        </w:rPr>
        <w:t>те всех последующих сооружений, оборудования и процессах уплотнения осадка;</w:t>
      </w:r>
    </w:p>
    <w:p w:rsidR="00A96E52" w:rsidRPr="00F23C2A" w:rsidRDefault="00A96E52" w:rsidP="00A96E52">
      <w:pPr>
        <w:ind w:right="28" w:firstLine="709"/>
        <w:jc w:val="both"/>
        <w:rPr>
          <w:sz w:val="23"/>
          <w:szCs w:val="23"/>
        </w:rPr>
      </w:pPr>
      <w:r w:rsidRPr="00F23C2A">
        <w:rPr>
          <w:sz w:val="23"/>
          <w:szCs w:val="23"/>
        </w:rPr>
        <w:t>– выгрузка песка из песколовок, удаление всплывающих веществ из первичных отстойников осуществл</w:t>
      </w:r>
      <w:r w:rsidRPr="00F23C2A">
        <w:rPr>
          <w:sz w:val="23"/>
          <w:szCs w:val="23"/>
        </w:rPr>
        <w:t>я</w:t>
      </w:r>
      <w:r w:rsidRPr="00F23C2A">
        <w:rPr>
          <w:sz w:val="23"/>
          <w:szCs w:val="23"/>
        </w:rPr>
        <w:t>ются вручную;</w:t>
      </w:r>
    </w:p>
    <w:p w:rsidR="00A96E52" w:rsidRPr="00F23C2A" w:rsidRDefault="00A96E52" w:rsidP="00A96E52">
      <w:pPr>
        <w:ind w:right="28" w:firstLine="709"/>
        <w:jc w:val="both"/>
        <w:rPr>
          <w:sz w:val="23"/>
          <w:szCs w:val="23"/>
        </w:rPr>
      </w:pPr>
      <w:r w:rsidRPr="00F23C2A">
        <w:rPr>
          <w:sz w:val="23"/>
          <w:szCs w:val="23"/>
        </w:rPr>
        <w:t>– система распределения сточных вод по поверхности биофильтров находится в крайне н</w:t>
      </w:r>
      <w:r w:rsidRPr="00F23C2A">
        <w:rPr>
          <w:sz w:val="23"/>
          <w:szCs w:val="23"/>
        </w:rPr>
        <w:t>е</w:t>
      </w:r>
      <w:r w:rsidRPr="00F23C2A">
        <w:rPr>
          <w:sz w:val="23"/>
          <w:szCs w:val="23"/>
        </w:rPr>
        <w:t>удовлетвор</w:t>
      </w:r>
      <w:r w:rsidRPr="00F23C2A">
        <w:rPr>
          <w:sz w:val="23"/>
          <w:szCs w:val="23"/>
        </w:rPr>
        <w:t>и</w:t>
      </w:r>
      <w:r w:rsidRPr="00F23C2A">
        <w:rPr>
          <w:sz w:val="23"/>
          <w:szCs w:val="23"/>
        </w:rPr>
        <w:t>тельном состоянии;</w:t>
      </w:r>
    </w:p>
    <w:p w:rsidR="00A96E52" w:rsidRPr="00F23C2A" w:rsidRDefault="00A96E52" w:rsidP="00A96E52">
      <w:pPr>
        <w:ind w:right="28" w:firstLine="709"/>
        <w:jc w:val="both"/>
        <w:rPr>
          <w:sz w:val="23"/>
          <w:szCs w:val="23"/>
        </w:rPr>
      </w:pPr>
      <w:r w:rsidRPr="00F23C2A">
        <w:rPr>
          <w:sz w:val="23"/>
          <w:szCs w:val="23"/>
        </w:rPr>
        <w:t>– загрузка биофильтра не меняется десятилетиями;</w:t>
      </w:r>
    </w:p>
    <w:p w:rsidR="00A96E52" w:rsidRPr="00F23C2A" w:rsidRDefault="00A96E52" w:rsidP="00A96E52">
      <w:pPr>
        <w:ind w:right="28" w:firstLine="709"/>
        <w:jc w:val="both"/>
        <w:rPr>
          <w:sz w:val="23"/>
          <w:szCs w:val="23"/>
        </w:rPr>
      </w:pPr>
      <w:r w:rsidRPr="00F23C2A">
        <w:rPr>
          <w:sz w:val="23"/>
          <w:szCs w:val="23"/>
        </w:rPr>
        <w:t>– износ вторичных отстойников составляет 100%;</w:t>
      </w:r>
    </w:p>
    <w:p w:rsidR="00A96E52" w:rsidRPr="00F23C2A" w:rsidRDefault="00A96E52" w:rsidP="00A96E52">
      <w:pPr>
        <w:ind w:right="28" w:firstLine="709"/>
        <w:jc w:val="both"/>
        <w:rPr>
          <w:sz w:val="23"/>
          <w:szCs w:val="23"/>
        </w:rPr>
      </w:pPr>
      <w:r w:rsidRPr="00F23C2A">
        <w:rPr>
          <w:sz w:val="23"/>
          <w:szCs w:val="23"/>
        </w:rPr>
        <w:t>– иловые площадки работают с гидравлическим перегрузом, не обеспечивая нормативного времени в</w:t>
      </w:r>
      <w:r w:rsidRPr="00F23C2A">
        <w:rPr>
          <w:sz w:val="23"/>
          <w:szCs w:val="23"/>
        </w:rPr>
        <w:t>ы</w:t>
      </w:r>
      <w:r w:rsidRPr="00F23C2A">
        <w:rPr>
          <w:sz w:val="23"/>
          <w:szCs w:val="23"/>
        </w:rPr>
        <w:t>держки осадка, дренажные системы изношены;</w:t>
      </w:r>
    </w:p>
    <w:p w:rsidR="00A96E52" w:rsidRPr="00F23C2A" w:rsidRDefault="00A96E52" w:rsidP="00A96E52">
      <w:pPr>
        <w:ind w:right="28" w:firstLine="709"/>
        <w:jc w:val="both"/>
        <w:rPr>
          <w:sz w:val="23"/>
          <w:szCs w:val="23"/>
        </w:rPr>
      </w:pPr>
      <w:r w:rsidRPr="00F23C2A">
        <w:rPr>
          <w:sz w:val="23"/>
          <w:szCs w:val="23"/>
        </w:rPr>
        <w:lastRenderedPageBreak/>
        <w:t>– насосное оборудование морально устарело, изношено, энергоемко, не имеет резервиров</w:t>
      </w:r>
      <w:r w:rsidRPr="00F23C2A">
        <w:rPr>
          <w:sz w:val="23"/>
          <w:szCs w:val="23"/>
        </w:rPr>
        <w:t>а</w:t>
      </w:r>
      <w:r w:rsidRPr="00F23C2A">
        <w:rPr>
          <w:sz w:val="23"/>
          <w:szCs w:val="23"/>
        </w:rPr>
        <w:t>ния;</w:t>
      </w:r>
    </w:p>
    <w:p w:rsidR="00A96E52" w:rsidRPr="00F23C2A" w:rsidRDefault="00A96E52" w:rsidP="00A96E52">
      <w:pPr>
        <w:ind w:right="28" w:firstLine="709"/>
        <w:jc w:val="both"/>
        <w:rPr>
          <w:sz w:val="23"/>
          <w:szCs w:val="23"/>
        </w:rPr>
      </w:pPr>
      <w:r w:rsidRPr="00F23C2A">
        <w:rPr>
          <w:sz w:val="23"/>
          <w:szCs w:val="23"/>
        </w:rPr>
        <w:t>– приготовление обеззараживающего реагента происходит вручную, подача реагента ос</w:t>
      </w:r>
      <w:r w:rsidRPr="00F23C2A">
        <w:rPr>
          <w:sz w:val="23"/>
          <w:szCs w:val="23"/>
        </w:rPr>
        <w:t>у</w:t>
      </w:r>
      <w:r w:rsidRPr="00F23C2A">
        <w:rPr>
          <w:sz w:val="23"/>
          <w:szCs w:val="23"/>
        </w:rPr>
        <w:t>ществляется «к</w:t>
      </w:r>
      <w:r w:rsidRPr="00F23C2A">
        <w:rPr>
          <w:sz w:val="23"/>
          <w:szCs w:val="23"/>
        </w:rPr>
        <w:t>а</w:t>
      </w:r>
      <w:r w:rsidRPr="00F23C2A">
        <w:rPr>
          <w:sz w:val="23"/>
          <w:szCs w:val="23"/>
        </w:rPr>
        <w:t>пельным» способом;</w:t>
      </w:r>
    </w:p>
    <w:p w:rsidR="00A96E52" w:rsidRPr="00F23C2A" w:rsidRDefault="00A96E52" w:rsidP="00A96E52">
      <w:pPr>
        <w:ind w:right="28" w:firstLine="709"/>
        <w:jc w:val="both"/>
        <w:rPr>
          <w:sz w:val="23"/>
          <w:szCs w:val="23"/>
        </w:rPr>
      </w:pPr>
      <w:r w:rsidRPr="00F23C2A">
        <w:rPr>
          <w:sz w:val="23"/>
          <w:szCs w:val="23"/>
        </w:rPr>
        <w:t>– дренажные канавы находятся в запущенном состоянии, территория выпусков сточных вод захламлена, имеются несанкционированные свалки.</w:t>
      </w:r>
    </w:p>
    <w:p w:rsidR="00A96E52" w:rsidRPr="00F23C2A" w:rsidRDefault="00A96E52" w:rsidP="00A96E52">
      <w:pPr>
        <w:ind w:right="28" w:firstLine="709"/>
        <w:jc w:val="both"/>
        <w:rPr>
          <w:sz w:val="23"/>
          <w:szCs w:val="23"/>
        </w:rPr>
      </w:pPr>
      <w:r w:rsidRPr="00F23C2A">
        <w:rPr>
          <w:sz w:val="23"/>
          <w:szCs w:val="23"/>
        </w:rPr>
        <w:t>2. Технологии очистки не соответствуют современным требованиям по обеспечению норм</w:t>
      </w:r>
      <w:r w:rsidRPr="00F23C2A">
        <w:rPr>
          <w:sz w:val="23"/>
          <w:szCs w:val="23"/>
        </w:rPr>
        <w:t>а</w:t>
      </w:r>
      <w:r w:rsidRPr="00F23C2A">
        <w:rPr>
          <w:sz w:val="23"/>
          <w:szCs w:val="23"/>
        </w:rPr>
        <w:t>тивного кач</w:t>
      </w:r>
      <w:r w:rsidRPr="00F23C2A">
        <w:rPr>
          <w:sz w:val="23"/>
          <w:szCs w:val="23"/>
        </w:rPr>
        <w:t>е</w:t>
      </w:r>
      <w:r w:rsidRPr="00F23C2A">
        <w:rPr>
          <w:sz w:val="23"/>
          <w:szCs w:val="23"/>
        </w:rPr>
        <w:t>ства очищенных сточных вод:</w:t>
      </w:r>
    </w:p>
    <w:p w:rsidR="00A96E52" w:rsidRPr="00F23C2A" w:rsidRDefault="00A96E52" w:rsidP="00A96E52">
      <w:pPr>
        <w:ind w:right="28" w:firstLine="709"/>
        <w:jc w:val="both"/>
        <w:rPr>
          <w:sz w:val="23"/>
          <w:szCs w:val="23"/>
        </w:rPr>
      </w:pPr>
      <w:r w:rsidRPr="00F23C2A">
        <w:rPr>
          <w:sz w:val="23"/>
          <w:szCs w:val="23"/>
        </w:rPr>
        <w:t>– не обеспечивают удаление органических и биогенных загрязнений (БПК20, соединений азота и фосф</w:t>
      </w:r>
      <w:r w:rsidRPr="00F23C2A">
        <w:rPr>
          <w:sz w:val="23"/>
          <w:szCs w:val="23"/>
        </w:rPr>
        <w:t>о</w:t>
      </w:r>
      <w:r w:rsidRPr="00F23C2A">
        <w:rPr>
          <w:sz w:val="23"/>
          <w:szCs w:val="23"/>
        </w:rPr>
        <w:t>ра) до нормативных требований;</w:t>
      </w:r>
    </w:p>
    <w:p w:rsidR="00A96E52" w:rsidRPr="00F23C2A" w:rsidRDefault="00A96E52" w:rsidP="00A96E52">
      <w:pPr>
        <w:ind w:right="28" w:firstLine="709"/>
        <w:jc w:val="both"/>
        <w:rPr>
          <w:sz w:val="23"/>
          <w:szCs w:val="23"/>
        </w:rPr>
      </w:pPr>
      <w:r w:rsidRPr="00F23C2A">
        <w:rPr>
          <w:sz w:val="23"/>
          <w:szCs w:val="23"/>
        </w:rPr>
        <w:t>– не предусмотрены специальные мероприятия по удалению фосфора и глубокой очистке от азота, и в р</w:t>
      </w:r>
      <w:r w:rsidRPr="00F23C2A">
        <w:rPr>
          <w:sz w:val="23"/>
          <w:szCs w:val="23"/>
        </w:rPr>
        <w:t>е</w:t>
      </w:r>
      <w:r w:rsidRPr="00F23C2A">
        <w:rPr>
          <w:sz w:val="23"/>
          <w:szCs w:val="23"/>
        </w:rPr>
        <w:t>зультате не могут быть достигнуты нормативы предельно допустимых сбросов (далее – ПДС) по БПК, фосфору фосфатов и аммонийному азоту.</w:t>
      </w:r>
    </w:p>
    <w:p w:rsidR="00A96E52" w:rsidRPr="00F23C2A" w:rsidRDefault="00A96E52" w:rsidP="00A96E52">
      <w:pPr>
        <w:ind w:right="28" w:firstLine="709"/>
        <w:jc w:val="both"/>
        <w:rPr>
          <w:sz w:val="23"/>
          <w:szCs w:val="23"/>
        </w:rPr>
      </w:pPr>
      <w:r w:rsidRPr="00F23C2A">
        <w:rPr>
          <w:sz w:val="23"/>
          <w:szCs w:val="23"/>
        </w:rPr>
        <w:t>3. Существующие технологии обработки осадков не обеспечивают решение проблем, св</w:t>
      </w:r>
      <w:r w:rsidRPr="00F23C2A">
        <w:rPr>
          <w:sz w:val="23"/>
          <w:szCs w:val="23"/>
        </w:rPr>
        <w:t>я</w:t>
      </w:r>
      <w:r w:rsidRPr="00F23C2A">
        <w:rPr>
          <w:sz w:val="23"/>
          <w:szCs w:val="23"/>
        </w:rPr>
        <w:t>занных с утил</w:t>
      </w:r>
      <w:r w:rsidRPr="00F23C2A">
        <w:rPr>
          <w:sz w:val="23"/>
          <w:szCs w:val="23"/>
        </w:rPr>
        <w:t>и</w:t>
      </w:r>
      <w:r w:rsidRPr="00F23C2A">
        <w:rPr>
          <w:sz w:val="23"/>
          <w:szCs w:val="23"/>
        </w:rPr>
        <w:t>зацией осадков без создания техногенной нагрузки на окружающую среду.</w:t>
      </w:r>
    </w:p>
    <w:p w:rsidR="00A96E52" w:rsidRPr="00F23C2A" w:rsidRDefault="00A96E52" w:rsidP="00A96E52">
      <w:pPr>
        <w:ind w:right="28" w:firstLine="709"/>
        <w:jc w:val="both"/>
        <w:rPr>
          <w:sz w:val="23"/>
          <w:szCs w:val="23"/>
        </w:rPr>
      </w:pPr>
      <w:r w:rsidRPr="00F23C2A">
        <w:rPr>
          <w:sz w:val="23"/>
          <w:szCs w:val="23"/>
        </w:rPr>
        <w:t>4. Проектная производительность очистных сооружений г. Верхняя Пышма не соответств</w:t>
      </w:r>
      <w:r w:rsidRPr="00F23C2A">
        <w:rPr>
          <w:sz w:val="23"/>
          <w:szCs w:val="23"/>
        </w:rPr>
        <w:t>у</w:t>
      </w:r>
      <w:r w:rsidRPr="00F23C2A">
        <w:rPr>
          <w:sz w:val="23"/>
          <w:szCs w:val="23"/>
        </w:rPr>
        <w:t>ет фактическ</w:t>
      </w:r>
      <w:r w:rsidRPr="00F23C2A">
        <w:rPr>
          <w:sz w:val="23"/>
          <w:szCs w:val="23"/>
        </w:rPr>
        <w:t>о</w:t>
      </w:r>
      <w:r w:rsidRPr="00F23C2A">
        <w:rPr>
          <w:sz w:val="23"/>
          <w:szCs w:val="23"/>
        </w:rPr>
        <w:t>му объему сточных вод:</w:t>
      </w:r>
    </w:p>
    <w:p w:rsidR="00A96E52" w:rsidRPr="00F23C2A" w:rsidRDefault="00A96E52" w:rsidP="00A96E52">
      <w:pPr>
        <w:ind w:right="28" w:firstLine="709"/>
        <w:jc w:val="both"/>
        <w:rPr>
          <w:sz w:val="23"/>
          <w:szCs w:val="23"/>
        </w:rPr>
      </w:pPr>
      <w:r w:rsidRPr="00F23C2A">
        <w:rPr>
          <w:sz w:val="23"/>
          <w:szCs w:val="23"/>
        </w:rPr>
        <w:t xml:space="preserve">– сооружения (первичные отстойники, </w:t>
      </w:r>
      <w:proofErr w:type="spellStart"/>
      <w:r w:rsidRPr="00F23C2A">
        <w:rPr>
          <w:sz w:val="23"/>
          <w:szCs w:val="23"/>
        </w:rPr>
        <w:t>аэротенки</w:t>
      </w:r>
      <w:proofErr w:type="spellEnd"/>
      <w:r w:rsidRPr="00F23C2A">
        <w:rPr>
          <w:sz w:val="23"/>
          <w:szCs w:val="23"/>
        </w:rPr>
        <w:t>, вторичные отстойники) работают с ги</w:t>
      </w:r>
      <w:r w:rsidRPr="00F23C2A">
        <w:rPr>
          <w:sz w:val="23"/>
          <w:szCs w:val="23"/>
        </w:rPr>
        <w:t>д</w:t>
      </w:r>
      <w:r w:rsidRPr="00F23C2A">
        <w:rPr>
          <w:sz w:val="23"/>
          <w:szCs w:val="23"/>
        </w:rPr>
        <w:t>равлической п</w:t>
      </w:r>
      <w:r w:rsidRPr="00F23C2A">
        <w:rPr>
          <w:sz w:val="23"/>
          <w:szCs w:val="23"/>
        </w:rPr>
        <w:t>е</w:t>
      </w:r>
      <w:r w:rsidRPr="00F23C2A">
        <w:rPr>
          <w:sz w:val="23"/>
          <w:szCs w:val="23"/>
        </w:rPr>
        <w:t>регрузкой;</w:t>
      </w:r>
    </w:p>
    <w:p w:rsidR="00A96E52" w:rsidRPr="00F23C2A" w:rsidRDefault="00A96E52" w:rsidP="00A96E52">
      <w:pPr>
        <w:ind w:right="28" w:firstLine="709"/>
        <w:jc w:val="both"/>
        <w:rPr>
          <w:sz w:val="23"/>
          <w:szCs w:val="23"/>
        </w:rPr>
      </w:pPr>
      <w:r w:rsidRPr="00F23C2A">
        <w:rPr>
          <w:sz w:val="23"/>
          <w:szCs w:val="23"/>
        </w:rPr>
        <w:t>– проектная производительность блока доочистки составляет 18 тысяч м3/сутки, только часть сточных вод проходит доочистку;</w:t>
      </w:r>
    </w:p>
    <w:p w:rsidR="00A96E52" w:rsidRPr="00F23C2A" w:rsidRDefault="00A96E52" w:rsidP="00A96E52">
      <w:pPr>
        <w:ind w:right="28" w:firstLine="709"/>
        <w:jc w:val="both"/>
        <w:rPr>
          <w:sz w:val="23"/>
          <w:szCs w:val="23"/>
        </w:rPr>
      </w:pPr>
      <w:r w:rsidRPr="00F23C2A">
        <w:rPr>
          <w:sz w:val="23"/>
          <w:szCs w:val="23"/>
        </w:rPr>
        <w:t>– в период массового поступления ливневых/талых вод объем фактического поступления стоков прев</w:t>
      </w:r>
      <w:r w:rsidRPr="00F23C2A">
        <w:rPr>
          <w:sz w:val="23"/>
          <w:szCs w:val="23"/>
        </w:rPr>
        <w:t>ы</w:t>
      </w:r>
      <w:r w:rsidRPr="00F23C2A">
        <w:rPr>
          <w:sz w:val="23"/>
          <w:szCs w:val="23"/>
        </w:rPr>
        <w:t>шает проектную производительность очистных сооружений.</w:t>
      </w:r>
    </w:p>
    <w:p w:rsidR="00A96E52" w:rsidRPr="00F23C2A" w:rsidRDefault="00A96E52" w:rsidP="00A96E52">
      <w:pPr>
        <w:ind w:right="28" w:firstLine="709"/>
        <w:jc w:val="both"/>
        <w:rPr>
          <w:sz w:val="23"/>
          <w:szCs w:val="23"/>
        </w:rPr>
      </w:pPr>
      <w:r w:rsidRPr="00F23C2A">
        <w:rPr>
          <w:sz w:val="23"/>
          <w:szCs w:val="23"/>
        </w:rPr>
        <w:t>5. Сточные воды, поступающие с промышленных предприятий, в значительной степени влияют на увеличение концентраций загрязняющих веществ, затрудняющих процессы биологич</w:t>
      </w:r>
      <w:r w:rsidRPr="00F23C2A">
        <w:rPr>
          <w:sz w:val="23"/>
          <w:szCs w:val="23"/>
        </w:rPr>
        <w:t>е</w:t>
      </w:r>
      <w:r w:rsidRPr="00F23C2A">
        <w:rPr>
          <w:sz w:val="23"/>
          <w:szCs w:val="23"/>
        </w:rPr>
        <w:t>ской очистки. В настоящее время нет возможности вести контроль качества сточных вод, поступ</w:t>
      </w:r>
      <w:r w:rsidRPr="00F23C2A">
        <w:rPr>
          <w:sz w:val="23"/>
          <w:szCs w:val="23"/>
        </w:rPr>
        <w:t>а</w:t>
      </w:r>
      <w:r w:rsidRPr="00F23C2A">
        <w:rPr>
          <w:sz w:val="23"/>
          <w:szCs w:val="23"/>
        </w:rPr>
        <w:t>ющих на очистные сооружения с промышленных предприятий.</w:t>
      </w:r>
    </w:p>
    <w:p w:rsidR="00A96E52" w:rsidRPr="00F23C2A" w:rsidRDefault="00A96E52" w:rsidP="00A96E52">
      <w:pPr>
        <w:ind w:right="28" w:firstLine="709"/>
        <w:jc w:val="both"/>
        <w:rPr>
          <w:sz w:val="23"/>
          <w:szCs w:val="23"/>
        </w:rPr>
      </w:pPr>
      <w:r w:rsidRPr="00F23C2A">
        <w:rPr>
          <w:sz w:val="23"/>
          <w:szCs w:val="23"/>
        </w:rPr>
        <w:t>6. Очистные сооружения не обеспечивают требуемую степень очистки, после них сточные воды оказывают негативное воздействие на водоемы-приемники сточных вод. Отсутствие соор</w:t>
      </w:r>
      <w:r w:rsidRPr="00F23C2A">
        <w:rPr>
          <w:sz w:val="23"/>
          <w:szCs w:val="23"/>
        </w:rPr>
        <w:t>у</w:t>
      </w:r>
      <w:r w:rsidRPr="00F23C2A">
        <w:rPr>
          <w:sz w:val="23"/>
          <w:szCs w:val="23"/>
        </w:rPr>
        <w:t>жений доочистки сточных вод от биогенных и органических веще</w:t>
      </w:r>
      <w:proofErr w:type="gramStart"/>
      <w:r w:rsidRPr="00F23C2A">
        <w:rPr>
          <w:sz w:val="23"/>
          <w:szCs w:val="23"/>
        </w:rPr>
        <w:t>ств пр</w:t>
      </w:r>
      <w:proofErr w:type="gramEnd"/>
      <w:r w:rsidRPr="00F23C2A">
        <w:rPr>
          <w:sz w:val="23"/>
          <w:szCs w:val="23"/>
        </w:rPr>
        <w:t xml:space="preserve">едставляет опасность </w:t>
      </w:r>
      <w:proofErr w:type="spellStart"/>
      <w:r w:rsidRPr="00F23C2A">
        <w:rPr>
          <w:sz w:val="23"/>
          <w:szCs w:val="23"/>
        </w:rPr>
        <w:t>э</w:t>
      </w:r>
      <w:r w:rsidRPr="00F23C2A">
        <w:rPr>
          <w:sz w:val="23"/>
          <w:szCs w:val="23"/>
        </w:rPr>
        <w:t>в</w:t>
      </w:r>
      <w:r w:rsidRPr="00F23C2A">
        <w:rPr>
          <w:sz w:val="23"/>
          <w:szCs w:val="23"/>
        </w:rPr>
        <w:t>трофикации</w:t>
      </w:r>
      <w:proofErr w:type="spellEnd"/>
      <w:r w:rsidRPr="00F23C2A">
        <w:rPr>
          <w:sz w:val="23"/>
          <w:szCs w:val="23"/>
        </w:rPr>
        <w:t xml:space="preserve"> водоприемника сточных вод.</w:t>
      </w:r>
    </w:p>
    <w:p w:rsidR="00A96E52" w:rsidRPr="00F23C2A" w:rsidRDefault="00A96E52" w:rsidP="00A96E52">
      <w:pPr>
        <w:ind w:right="28" w:firstLine="709"/>
        <w:jc w:val="both"/>
        <w:rPr>
          <w:sz w:val="23"/>
          <w:szCs w:val="23"/>
        </w:rPr>
      </w:pPr>
      <w:r w:rsidRPr="00F23C2A">
        <w:rPr>
          <w:sz w:val="23"/>
          <w:szCs w:val="23"/>
        </w:rPr>
        <w:t xml:space="preserve">7. Не </w:t>
      </w:r>
      <w:proofErr w:type="gramStart"/>
      <w:r w:rsidRPr="00F23C2A">
        <w:rPr>
          <w:sz w:val="23"/>
          <w:szCs w:val="23"/>
        </w:rPr>
        <w:t>установлен жесткий контроль и не ведутся</w:t>
      </w:r>
      <w:proofErr w:type="gramEnd"/>
      <w:r w:rsidRPr="00F23C2A">
        <w:rPr>
          <w:sz w:val="23"/>
          <w:szCs w:val="23"/>
        </w:rPr>
        <w:t xml:space="preserve"> регулярные наблюдения в соответствии с требованиями нормативных документов за качественными характеристиками ряда болот, явля</w:t>
      </w:r>
      <w:r w:rsidRPr="00F23C2A">
        <w:rPr>
          <w:sz w:val="23"/>
          <w:szCs w:val="23"/>
        </w:rPr>
        <w:t>ю</w:t>
      </w:r>
      <w:r w:rsidRPr="00F23C2A">
        <w:rPr>
          <w:sz w:val="23"/>
          <w:szCs w:val="23"/>
        </w:rPr>
        <w:t>щимися водоприемниками сто</w:t>
      </w:r>
      <w:r w:rsidRPr="00F23C2A">
        <w:rPr>
          <w:sz w:val="23"/>
          <w:szCs w:val="23"/>
        </w:rPr>
        <w:t>ч</w:t>
      </w:r>
      <w:r w:rsidRPr="00F23C2A">
        <w:rPr>
          <w:sz w:val="23"/>
          <w:szCs w:val="23"/>
        </w:rPr>
        <w:t>ных вод.</w:t>
      </w:r>
    </w:p>
    <w:p w:rsidR="00A96E52" w:rsidRPr="00F23C2A" w:rsidRDefault="00A96E52" w:rsidP="00A96E52">
      <w:pPr>
        <w:rPr>
          <w:sz w:val="23"/>
          <w:szCs w:val="23"/>
        </w:rPr>
      </w:pPr>
    </w:p>
    <w:p w:rsidR="00A96E52" w:rsidRPr="00F23C2A" w:rsidRDefault="00A96E52" w:rsidP="00A96E52">
      <w:pPr>
        <w:keepNext/>
        <w:ind w:firstLine="709"/>
        <w:jc w:val="both"/>
        <w:outlineLvl w:val="1"/>
        <w:rPr>
          <w:rFonts w:cs="Arial"/>
          <w:b/>
          <w:bCs/>
          <w:i/>
          <w:iCs/>
          <w:sz w:val="23"/>
          <w:szCs w:val="23"/>
        </w:rPr>
      </w:pPr>
      <w:r w:rsidRPr="00F23C2A">
        <w:rPr>
          <w:rFonts w:cs="Arial"/>
          <w:b/>
          <w:bCs/>
          <w:i/>
          <w:iCs/>
          <w:sz w:val="23"/>
          <w:szCs w:val="23"/>
        </w:rPr>
        <w:t>Система электроснабжения</w:t>
      </w:r>
    </w:p>
    <w:p w:rsidR="00A96E52" w:rsidRPr="00F23C2A" w:rsidRDefault="00A96E52" w:rsidP="00A96E52">
      <w:pPr>
        <w:ind w:firstLine="709"/>
        <w:jc w:val="both"/>
        <w:rPr>
          <w:rFonts w:cs="Calibri"/>
          <w:sz w:val="23"/>
          <w:szCs w:val="23"/>
        </w:rPr>
      </w:pPr>
    </w:p>
    <w:p w:rsidR="00A96E52" w:rsidRPr="00F23C2A" w:rsidRDefault="00A96E52" w:rsidP="00A96E52">
      <w:pPr>
        <w:ind w:firstLine="709"/>
        <w:jc w:val="both"/>
        <w:rPr>
          <w:sz w:val="23"/>
          <w:szCs w:val="23"/>
        </w:rPr>
      </w:pPr>
      <w:proofErr w:type="spellStart"/>
      <w:r w:rsidRPr="00F23C2A">
        <w:rPr>
          <w:sz w:val="23"/>
          <w:szCs w:val="23"/>
        </w:rPr>
        <w:t>Энергосбытовой</w:t>
      </w:r>
      <w:proofErr w:type="spellEnd"/>
      <w:r w:rsidRPr="00F23C2A">
        <w:rPr>
          <w:sz w:val="23"/>
          <w:szCs w:val="23"/>
        </w:rPr>
        <w:t xml:space="preserve"> компанией, поставляющей электроэнергию в городской округ Верхняя Пышма, является ОАО «</w:t>
      </w:r>
      <w:proofErr w:type="spellStart"/>
      <w:r w:rsidRPr="00F23C2A">
        <w:rPr>
          <w:sz w:val="23"/>
          <w:szCs w:val="23"/>
        </w:rPr>
        <w:t>Свердловэнергосбыт</w:t>
      </w:r>
      <w:proofErr w:type="spellEnd"/>
      <w:r w:rsidRPr="00F23C2A">
        <w:rPr>
          <w:sz w:val="23"/>
          <w:szCs w:val="23"/>
        </w:rPr>
        <w:t>».</w:t>
      </w:r>
    </w:p>
    <w:p w:rsidR="00A96E52" w:rsidRPr="00F23C2A" w:rsidRDefault="00A96E52" w:rsidP="00A96E52">
      <w:pPr>
        <w:ind w:firstLine="709"/>
        <w:jc w:val="both"/>
        <w:rPr>
          <w:sz w:val="23"/>
          <w:szCs w:val="23"/>
        </w:rPr>
      </w:pPr>
      <w:r w:rsidRPr="00F23C2A">
        <w:rPr>
          <w:sz w:val="23"/>
          <w:szCs w:val="23"/>
        </w:rPr>
        <w:t>ГУП СО «</w:t>
      </w:r>
      <w:proofErr w:type="spellStart"/>
      <w:r w:rsidRPr="00F23C2A">
        <w:rPr>
          <w:sz w:val="23"/>
          <w:szCs w:val="23"/>
        </w:rPr>
        <w:t>Облкоммунэнерго</w:t>
      </w:r>
      <w:proofErr w:type="spellEnd"/>
      <w:r w:rsidRPr="00F23C2A">
        <w:rPr>
          <w:sz w:val="23"/>
          <w:szCs w:val="23"/>
        </w:rPr>
        <w:t>» оказывает услуги по транспортировке электрической энергии и обслужив</w:t>
      </w:r>
      <w:r w:rsidRPr="00F23C2A">
        <w:rPr>
          <w:sz w:val="23"/>
          <w:szCs w:val="23"/>
        </w:rPr>
        <w:t>а</w:t>
      </w:r>
      <w:r w:rsidRPr="00F23C2A">
        <w:rPr>
          <w:sz w:val="23"/>
          <w:szCs w:val="23"/>
        </w:rPr>
        <w:t>нию электрических сетей большей части районов городского округа Верхняя Пышма. Район северной части территории обслуживает ПО «Западные электрические сети» филиала «Свердловэнерго» ОАО «МРСК Урала».</w:t>
      </w:r>
    </w:p>
    <w:p w:rsidR="00A96E52" w:rsidRPr="00F23C2A" w:rsidRDefault="00A96E52" w:rsidP="00A96E52">
      <w:pPr>
        <w:ind w:firstLine="709"/>
        <w:jc w:val="both"/>
        <w:rPr>
          <w:sz w:val="23"/>
          <w:szCs w:val="23"/>
        </w:rPr>
      </w:pPr>
      <w:r w:rsidRPr="00F23C2A">
        <w:rPr>
          <w:sz w:val="23"/>
          <w:szCs w:val="23"/>
        </w:rPr>
        <w:t>Общая протяженность электрических сетей на территории городского округа - 605,1 км. Общее количество трансформаторных подстанций, находящихся на балансе организаций, учрежд</w:t>
      </w:r>
      <w:r w:rsidRPr="00F23C2A">
        <w:rPr>
          <w:sz w:val="23"/>
          <w:szCs w:val="23"/>
        </w:rPr>
        <w:t>е</w:t>
      </w:r>
      <w:r w:rsidRPr="00F23C2A">
        <w:rPr>
          <w:sz w:val="23"/>
          <w:szCs w:val="23"/>
        </w:rPr>
        <w:t>ний, предприятий городского округа  - 194 шт.</w:t>
      </w:r>
    </w:p>
    <w:p w:rsidR="00A96E52" w:rsidRPr="00F23C2A" w:rsidRDefault="00A96E52" w:rsidP="00A96E52">
      <w:pPr>
        <w:ind w:firstLine="709"/>
        <w:jc w:val="both"/>
        <w:rPr>
          <w:sz w:val="23"/>
          <w:szCs w:val="23"/>
        </w:rPr>
      </w:pPr>
      <w:r w:rsidRPr="00F23C2A">
        <w:rPr>
          <w:sz w:val="23"/>
          <w:szCs w:val="23"/>
        </w:rPr>
        <w:t>Потери электроэнергии в сетях  составляют 27 %.Характеристика линий электропередач (ЛЭП) предста</w:t>
      </w:r>
      <w:r w:rsidRPr="00F23C2A">
        <w:rPr>
          <w:sz w:val="23"/>
          <w:szCs w:val="23"/>
        </w:rPr>
        <w:t>в</w:t>
      </w:r>
      <w:r w:rsidRPr="00F23C2A">
        <w:rPr>
          <w:sz w:val="23"/>
          <w:szCs w:val="23"/>
        </w:rPr>
        <w:t>лена в таблице 9.</w:t>
      </w:r>
    </w:p>
    <w:p w:rsidR="00A96E52" w:rsidRPr="00F23C2A" w:rsidRDefault="00A96E52" w:rsidP="00A96E52">
      <w:pPr>
        <w:jc w:val="both"/>
        <w:rPr>
          <w:sz w:val="23"/>
          <w:szCs w:val="23"/>
        </w:rPr>
      </w:pPr>
    </w:p>
    <w:p w:rsidR="00A96E52" w:rsidRPr="00F23C2A" w:rsidRDefault="00A96E52" w:rsidP="00A96E52">
      <w:pPr>
        <w:jc w:val="right"/>
        <w:rPr>
          <w:sz w:val="23"/>
          <w:szCs w:val="23"/>
        </w:rPr>
      </w:pPr>
      <w:r w:rsidRPr="00F23C2A">
        <w:rPr>
          <w:sz w:val="23"/>
          <w:szCs w:val="23"/>
        </w:rPr>
        <w:t xml:space="preserve">Таблица 9 </w:t>
      </w:r>
    </w:p>
    <w:p w:rsidR="00A96E52" w:rsidRPr="00F23C2A" w:rsidRDefault="00A96E52" w:rsidP="00A96E52">
      <w:pPr>
        <w:jc w:val="center"/>
        <w:rPr>
          <w:sz w:val="23"/>
          <w:szCs w:val="23"/>
        </w:rPr>
      </w:pPr>
      <w:r w:rsidRPr="00F23C2A">
        <w:rPr>
          <w:sz w:val="23"/>
          <w:szCs w:val="23"/>
        </w:rPr>
        <w:t>Характеристика ЛЭП городского округа</w:t>
      </w:r>
    </w:p>
    <w:p w:rsidR="00A96E52" w:rsidRPr="00F23C2A" w:rsidRDefault="00A96E52" w:rsidP="00A96E52">
      <w:pPr>
        <w:jc w:val="center"/>
        <w:rPr>
          <w:sz w:val="23"/>
          <w:szCs w:val="23"/>
        </w:rPr>
      </w:pP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5"/>
        <w:gridCol w:w="1897"/>
        <w:gridCol w:w="1498"/>
        <w:gridCol w:w="2688"/>
      </w:tblGrid>
      <w:tr w:rsidR="00A96E52" w:rsidRPr="00F23C2A" w:rsidTr="00C44291">
        <w:trPr>
          <w:trHeight w:val="255"/>
          <w:tblHeader/>
        </w:trPr>
        <w:tc>
          <w:tcPr>
            <w:tcW w:w="0" w:type="auto"/>
            <w:vMerge w:val="restart"/>
            <w:vAlign w:val="center"/>
          </w:tcPr>
          <w:p w:rsidR="00A96E52" w:rsidRPr="00F23C2A" w:rsidRDefault="00A96E52" w:rsidP="00C44291">
            <w:pPr>
              <w:ind w:left="-89" w:right="-108"/>
              <w:jc w:val="center"/>
              <w:rPr>
                <w:sz w:val="23"/>
                <w:szCs w:val="23"/>
                <w:lang w:eastAsia="en-US"/>
              </w:rPr>
            </w:pPr>
            <w:r w:rsidRPr="00F23C2A">
              <w:rPr>
                <w:sz w:val="23"/>
                <w:szCs w:val="23"/>
                <w:lang w:eastAsia="en-US"/>
              </w:rPr>
              <w:t>Населенный пункт (район)</w:t>
            </w:r>
          </w:p>
        </w:tc>
        <w:tc>
          <w:tcPr>
            <w:tcW w:w="0" w:type="auto"/>
            <w:gridSpan w:val="2"/>
            <w:vAlign w:val="center"/>
          </w:tcPr>
          <w:p w:rsidR="00A96E52" w:rsidRPr="00F23C2A" w:rsidRDefault="00A96E52" w:rsidP="00C44291">
            <w:pPr>
              <w:ind w:left="-89" w:right="-108"/>
              <w:jc w:val="center"/>
              <w:rPr>
                <w:sz w:val="23"/>
                <w:szCs w:val="23"/>
                <w:lang w:eastAsia="en-US"/>
              </w:rPr>
            </w:pPr>
            <w:r w:rsidRPr="00F23C2A">
              <w:rPr>
                <w:sz w:val="23"/>
                <w:szCs w:val="23"/>
                <w:lang w:eastAsia="en-US"/>
              </w:rPr>
              <w:t>Тип ЛЭП/протяженность (</w:t>
            </w:r>
            <w:proofErr w:type="gramStart"/>
            <w:r w:rsidRPr="00F23C2A">
              <w:rPr>
                <w:sz w:val="23"/>
                <w:szCs w:val="23"/>
                <w:lang w:eastAsia="en-US"/>
              </w:rPr>
              <w:t>км</w:t>
            </w:r>
            <w:proofErr w:type="gramEnd"/>
            <w:r w:rsidRPr="00F23C2A">
              <w:rPr>
                <w:sz w:val="23"/>
                <w:szCs w:val="23"/>
                <w:lang w:eastAsia="en-US"/>
              </w:rPr>
              <w:t>)</w:t>
            </w:r>
          </w:p>
        </w:tc>
        <w:tc>
          <w:tcPr>
            <w:tcW w:w="0" w:type="auto"/>
            <w:vMerge w:val="restart"/>
            <w:vAlign w:val="center"/>
          </w:tcPr>
          <w:p w:rsidR="00A96E52" w:rsidRPr="00F23C2A" w:rsidRDefault="00A96E52" w:rsidP="00C44291">
            <w:pPr>
              <w:ind w:left="-89" w:right="-108"/>
              <w:jc w:val="center"/>
              <w:rPr>
                <w:sz w:val="23"/>
                <w:szCs w:val="23"/>
                <w:lang w:eastAsia="en-US"/>
              </w:rPr>
            </w:pPr>
            <w:proofErr w:type="spellStart"/>
            <w:proofErr w:type="gramStart"/>
            <w:r w:rsidRPr="00F23C2A">
              <w:rPr>
                <w:sz w:val="23"/>
                <w:szCs w:val="23"/>
                <w:lang w:eastAsia="en-US"/>
              </w:rPr>
              <w:t>Обслужива-ющая</w:t>
            </w:r>
            <w:proofErr w:type="spellEnd"/>
            <w:proofErr w:type="gramEnd"/>
            <w:r w:rsidRPr="00F23C2A">
              <w:rPr>
                <w:sz w:val="23"/>
                <w:szCs w:val="23"/>
                <w:lang w:eastAsia="en-US"/>
              </w:rPr>
              <w:t xml:space="preserve"> </w:t>
            </w:r>
            <w:proofErr w:type="spellStart"/>
            <w:r w:rsidRPr="00F23C2A">
              <w:rPr>
                <w:sz w:val="23"/>
                <w:szCs w:val="23"/>
                <w:lang w:eastAsia="en-US"/>
              </w:rPr>
              <w:t>орга-низация</w:t>
            </w:r>
            <w:proofErr w:type="spellEnd"/>
          </w:p>
        </w:tc>
      </w:tr>
      <w:tr w:rsidR="00A96E52" w:rsidRPr="00F23C2A" w:rsidTr="00C44291">
        <w:trPr>
          <w:trHeight w:val="107"/>
          <w:tblHeader/>
        </w:trPr>
        <w:tc>
          <w:tcPr>
            <w:tcW w:w="0" w:type="auto"/>
            <w:vMerge/>
            <w:vAlign w:val="center"/>
          </w:tcPr>
          <w:p w:rsidR="00A96E52" w:rsidRPr="00F23C2A" w:rsidRDefault="00A96E52" w:rsidP="00C44291">
            <w:pPr>
              <w:rPr>
                <w:sz w:val="23"/>
                <w:szCs w:val="23"/>
                <w:lang w:eastAsia="en-US"/>
              </w:rPr>
            </w:pPr>
          </w:p>
        </w:tc>
        <w:tc>
          <w:tcPr>
            <w:tcW w:w="0" w:type="auto"/>
            <w:vAlign w:val="center"/>
          </w:tcPr>
          <w:p w:rsidR="00A96E52" w:rsidRPr="00F23C2A" w:rsidRDefault="00A96E52" w:rsidP="00C44291">
            <w:pPr>
              <w:ind w:left="-89" w:right="-108"/>
              <w:jc w:val="center"/>
              <w:rPr>
                <w:sz w:val="23"/>
                <w:szCs w:val="23"/>
                <w:lang w:eastAsia="en-US"/>
              </w:rPr>
            </w:pPr>
            <w:r w:rsidRPr="00F23C2A">
              <w:rPr>
                <w:sz w:val="23"/>
                <w:szCs w:val="23"/>
                <w:lang w:eastAsia="en-US"/>
              </w:rPr>
              <w:t>Высоковольтные линии</w:t>
            </w:r>
          </w:p>
        </w:tc>
        <w:tc>
          <w:tcPr>
            <w:tcW w:w="0" w:type="auto"/>
            <w:vAlign w:val="center"/>
          </w:tcPr>
          <w:p w:rsidR="00A96E52" w:rsidRPr="00F23C2A" w:rsidRDefault="00A96E52" w:rsidP="00C44291">
            <w:pPr>
              <w:ind w:left="-89" w:right="-108"/>
              <w:jc w:val="center"/>
              <w:rPr>
                <w:sz w:val="23"/>
                <w:szCs w:val="23"/>
                <w:lang w:eastAsia="en-US"/>
              </w:rPr>
            </w:pPr>
            <w:r w:rsidRPr="00F23C2A">
              <w:rPr>
                <w:sz w:val="23"/>
                <w:szCs w:val="23"/>
                <w:lang w:eastAsia="en-US"/>
              </w:rPr>
              <w:t>Кабельные линии</w:t>
            </w: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255"/>
        </w:trPr>
        <w:tc>
          <w:tcPr>
            <w:tcW w:w="0" w:type="auto"/>
            <w:vMerge w:val="restart"/>
            <w:shd w:val="clear" w:color="auto" w:fill="FFFFFF"/>
          </w:tcPr>
          <w:p w:rsidR="00A96E52" w:rsidRPr="00F23C2A" w:rsidRDefault="00A96E52" w:rsidP="00C44291">
            <w:pPr>
              <w:ind w:right="-108"/>
              <w:rPr>
                <w:color w:val="000000"/>
                <w:sz w:val="23"/>
                <w:szCs w:val="23"/>
                <w:lang w:eastAsia="en-US"/>
              </w:rPr>
            </w:pPr>
            <w:r w:rsidRPr="00F23C2A">
              <w:rPr>
                <w:color w:val="000000"/>
                <w:sz w:val="23"/>
                <w:szCs w:val="23"/>
                <w:lang w:eastAsia="en-US"/>
              </w:rPr>
              <w:t>г. Верхняя Пышма, п. Селен</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6,10кВ/64,79</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6,10кВ/88,82</w:t>
            </w:r>
          </w:p>
        </w:tc>
        <w:tc>
          <w:tcPr>
            <w:tcW w:w="0" w:type="auto"/>
            <w:vMerge w:val="restart"/>
            <w:vAlign w:val="center"/>
          </w:tcPr>
          <w:p w:rsidR="00A96E52" w:rsidRPr="00F23C2A" w:rsidRDefault="00A96E52" w:rsidP="00C44291">
            <w:pPr>
              <w:ind w:left="-89" w:right="-108"/>
              <w:jc w:val="center"/>
              <w:rPr>
                <w:sz w:val="23"/>
                <w:szCs w:val="23"/>
                <w:lang w:eastAsia="en-US"/>
              </w:rPr>
            </w:pPr>
            <w:proofErr w:type="spellStart"/>
            <w:r w:rsidRPr="00F23C2A">
              <w:rPr>
                <w:sz w:val="23"/>
                <w:szCs w:val="23"/>
                <w:lang w:eastAsia="en-US"/>
              </w:rPr>
              <w:t>Верхнепыш</w:t>
            </w:r>
            <w:proofErr w:type="spellEnd"/>
            <w:r w:rsidRPr="00F23C2A">
              <w:rPr>
                <w:sz w:val="23"/>
                <w:szCs w:val="23"/>
                <w:lang w:eastAsia="en-US"/>
              </w:rPr>
              <w:t>-минский ф</w:t>
            </w:r>
            <w:r w:rsidRPr="00F23C2A">
              <w:rPr>
                <w:sz w:val="23"/>
                <w:szCs w:val="23"/>
                <w:lang w:eastAsia="en-US"/>
              </w:rPr>
              <w:t>и</w:t>
            </w:r>
            <w:r w:rsidRPr="00F23C2A">
              <w:rPr>
                <w:sz w:val="23"/>
                <w:szCs w:val="23"/>
                <w:lang w:eastAsia="en-US"/>
              </w:rPr>
              <w:t>лиал ГУП СО «</w:t>
            </w:r>
            <w:proofErr w:type="spellStart"/>
            <w:r w:rsidRPr="00F23C2A">
              <w:rPr>
                <w:sz w:val="23"/>
                <w:szCs w:val="23"/>
                <w:lang w:eastAsia="en-US"/>
              </w:rPr>
              <w:t>Облком-мунэнерго</w:t>
            </w:r>
            <w:proofErr w:type="spellEnd"/>
            <w:r w:rsidRPr="00F23C2A">
              <w:rPr>
                <w:sz w:val="23"/>
                <w:szCs w:val="23"/>
                <w:lang w:eastAsia="en-US"/>
              </w:rPr>
              <w:t>»</w:t>
            </w:r>
          </w:p>
        </w:tc>
      </w:tr>
      <w:tr w:rsidR="00A96E52" w:rsidRPr="00F23C2A" w:rsidTr="00C44291">
        <w:trPr>
          <w:trHeight w:val="255"/>
        </w:trPr>
        <w:tc>
          <w:tcPr>
            <w:tcW w:w="0" w:type="auto"/>
            <w:vMerge/>
            <w:vAlign w:val="center"/>
          </w:tcPr>
          <w:p w:rsidR="00A96E52" w:rsidRPr="00F23C2A" w:rsidRDefault="00A96E52" w:rsidP="00C44291">
            <w:pPr>
              <w:rPr>
                <w:color w:val="000000"/>
                <w:sz w:val="23"/>
                <w:szCs w:val="23"/>
                <w:lang w:eastAsia="en-US"/>
              </w:rPr>
            </w:pP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0,4кВ/130,18</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0,4кВ/96,87</w:t>
            </w: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255"/>
        </w:trPr>
        <w:tc>
          <w:tcPr>
            <w:tcW w:w="0" w:type="auto"/>
            <w:vMerge w:val="restart"/>
            <w:shd w:val="clear" w:color="auto" w:fill="FFFFFF"/>
          </w:tcPr>
          <w:p w:rsidR="00A96E52" w:rsidRPr="00F23C2A" w:rsidRDefault="00A96E52" w:rsidP="00C44291">
            <w:pPr>
              <w:ind w:right="-108"/>
              <w:rPr>
                <w:color w:val="000000"/>
                <w:sz w:val="23"/>
                <w:szCs w:val="23"/>
                <w:lang w:eastAsia="en-US"/>
              </w:rPr>
            </w:pPr>
            <w:proofErr w:type="gramStart"/>
            <w:r w:rsidRPr="00F23C2A">
              <w:rPr>
                <w:color w:val="000000"/>
                <w:sz w:val="23"/>
                <w:szCs w:val="23"/>
                <w:lang w:eastAsia="en-US"/>
              </w:rPr>
              <w:t>с. Балтым, п. Зеленый Бор, п. Сан</w:t>
            </w:r>
            <w:r w:rsidRPr="00F23C2A">
              <w:rPr>
                <w:color w:val="000000"/>
                <w:sz w:val="23"/>
                <w:szCs w:val="23"/>
                <w:lang w:eastAsia="en-US"/>
              </w:rPr>
              <w:t>а</w:t>
            </w:r>
            <w:r w:rsidRPr="00F23C2A">
              <w:rPr>
                <w:color w:val="000000"/>
                <w:sz w:val="23"/>
                <w:szCs w:val="23"/>
                <w:lang w:eastAsia="en-US"/>
              </w:rPr>
              <w:lastRenderedPageBreak/>
              <w:t>торный, п. Крутой, п. Половинный, п. Шахты, п. Ромашка</w:t>
            </w:r>
            <w:proofErr w:type="gramEnd"/>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lastRenderedPageBreak/>
              <w:t>10кВ/6,0</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10кВ/1,32</w:t>
            </w: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87"/>
        </w:trPr>
        <w:tc>
          <w:tcPr>
            <w:tcW w:w="0" w:type="auto"/>
            <w:vMerge/>
            <w:vAlign w:val="center"/>
          </w:tcPr>
          <w:p w:rsidR="00A96E52" w:rsidRPr="00F23C2A" w:rsidRDefault="00A96E52" w:rsidP="00C44291">
            <w:pPr>
              <w:rPr>
                <w:color w:val="000000"/>
                <w:sz w:val="23"/>
                <w:szCs w:val="23"/>
                <w:lang w:eastAsia="en-US"/>
              </w:rPr>
            </w:pP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0,4кВ/55,5</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0,4кВ/0,975</w:t>
            </w: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255"/>
        </w:trPr>
        <w:tc>
          <w:tcPr>
            <w:tcW w:w="0" w:type="auto"/>
            <w:vMerge w:val="restart"/>
            <w:shd w:val="clear" w:color="auto" w:fill="FFFFFF"/>
          </w:tcPr>
          <w:p w:rsidR="00A96E52" w:rsidRPr="00F23C2A" w:rsidRDefault="00A96E52" w:rsidP="00C44291">
            <w:pPr>
              <w:ind w:right="-108"/>
              <w:rPr>
                <w:color w:val="000000"/>
                <w:sz w:val="23"/>
                <w:szCs w:val="23"/>
                <w:lang w:eastAsia="en-US"/>
              </w:rPr>
            </w:pPr>
            <w:r w:rsidRPr="00F23C2A">
              <w:rPr>
                <w:color w:val="000000"/>
                <w:sz w:val="23"/>
                <w:szCs w:val="23"/>
                <w:lang w:eastAsia="en-US"/>
              </w:rPr>
              <w:lastRenderedPageBreak/>
              <w:t xml:space="preserve">п. </w:t>
            </w:r>
            <w:proofErr w:type="gramStart"/>
            <w:r w:rsidRPr="00F23C2A">
              <w:rPr>
                <w:color w:val="000000"/>
                <w:sz w:val="23"/>
                <w:szCs w:val="23"/>
                <w:lang w:eastAsia="en-US"/>
              </w:rPr>
              <w:t>Кедровое</w:t>
            </w:r>
            <w:proofErr w:type="gramEnd"/>
            <w:r w:rsidRPr="00F23C2A">
              <w:rPr>
                <w:color w:val="000000"/>
                <w:sz w:val="23"/>
                <w:szCs w:val="23"/>
                <w:lang w:eastAsia="en-US"/>
              </w:rPr>
              <w:t>, п. Ольховка</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 xml:space="preserve">6 </w:t>
            </w:r>
            <w:proofErr w:type="spellStart"/>
            <w:r w:rsidRPr="00F23C2A">
              <w:rPr>
                <w:sz w:val="23"/>
                <w:szCs w:val="23"/>
                <w:lang w:eastAsia="en-US"/>
              </w:rPr>
              <w:t>кВ</w:t>
            </w:r>
            <w:proofErr w:type="spellEnd"/>
            <w:r w:rsidRPr="00F23C2A">
              <w:rPr>
                <w:sz w:val="23"/>
                <w:szCs w:val="23"/>
                <w:lang w:eastAsia="en-US"/>
              </w:rPr>
              <w:t>/12,36</w:t>
            </w:r>
          </w:p>
        </w:tc>
        <w:tc>
          <w:tcPr>
            <w:tcW w:w="0" w:type="auto"/>
            <w:vMerge w:val="restart"/>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0,4кВ/0,805</w:t>
            </w: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255"/>
        </w:trPr>
        <w:tc>
          <w:tcPr>
            <w:tcW w:w="0" w:type="auto"/>
            <w:vMerge/>
            <w:vAlign w:val="center"/>
          </w:tcPr>
          <w:p w:rsidR="00A96E52" w:rsidRPr="00F23C2A" w:rsidRDefault="00A96E52" w:rsidP="00C44291">
            <w:pPr>
              <w:rPr>
                <w:color w:val="000000"/>
                <w:sz w:val="23"/>
                <w:szCs w:val="23"/>
                <w:lang w:eastAsia="en-US"/>
              </w:rPr>
            </w:pP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0,4кВ/28,26</w:t>
            </w:r>
          </w:p>
        </w:tc>
        <w:tc>
          <w:tcPr>
            <w:tcW w:w="0" w:type="auto"/>
            <w:vMerge/>
            <w:vAlign w:val="center"/>
          </w:tcPr>
          <w:p w:rsidR="00A96E52" w:rsidRPr="00F23C2A" w:rsidRDefault="00A96E52" w:rsidP="00C44291">
            <w:pPr>
              <w:rPr>
                <w:sz w:val="23"/>
                <w:szCs w:val="23"/>
                <w:lang w:eastAsia="en-US"/>
              </w:rPr>
            </w:pP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282"/>
        </w:trPr>
        <w:tc>
          <w:tcPr>
            <w:tcW w:w="0" w:type="auto"/>
            <w:shd w:val="clear" w:color="auto" w:fill="FFFFFF"/>
          </w:tcPr>
          <w:p w:rsidR="00A96E52" w:rsidRPr="00F23C2A" w:rsidRDefault="00A96E52" w:rsidP="00C44291">
            <w:pPr>
              <w:ind w:right="-108"/>
              <w:rPr>
                <w:color w:val="000000"/>
                <w:sz w:val="23"/>
                <w:szCs w:val="23"/>
                <w:lang w:eastAsia="en-US"/>
              </w:rPr>
            </w:pPr>
            <w:r w:rsidRPr="00F23C2A">
              <w:rPr>
                <w:color w:val="000000"/>
                <w:sz w:val="23"/>
                <w:szCs w:val="23"/>
                <w:lang w:eastAsia="en-US"/>
              </w:rPr>
              <w:t>п. Красный Адуй, д. Мостовка, п. Пе</w:t>
            </w:r>
            <w:r w:rsidRPr="00F23C2A">
              <w:rPr>
                <w:color w:val="000000"/>
                <w:sz w:val="23"/>
                <w:szCs w:val="23"/>
                <w:lang w:eastAsia="en-US"/>
              </w:rPr>
              <w:t>р</w:t>
            </w:r>
            <w:r w:rsidRPr="00F23C2A">
              <w:rPr>
                <w:color w:val="000000"/>
                <w:sz w:val="23"/>
                <w:szCs w:val="23"/>
                <w:lang w:eastAsia="en-US"/>
              </w:rPr>
              <w:t>вомайский, д. Верхотурка; п. Каме</w:t>
            </w:r>
            <w:r w:rsidRPr="00F23C2A">
              <w:rPr>
                <w:color w:val="000000"/>
                <w:sz w:val="23"/>
                <w:szCs w:val="23"/>
                <w:lang w:eastAsia="en-US"/>
              </w:rPr>
              <w:t>н</w:t>
            </w:r>
            <w:r w:rsidRPr="00F23C2A">
              <w:rPr>
                <w:color w:val="000000"/>
                <w:sz w:val="23"/>
                <w:szCs w:val="23"/>
                <w:lang w:eastAsia="en-US"/>
              </w:rPr>
              <w:t>ные Ключи</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 xml:space="preserve">6 </w:t>
            </w:r>
            <w:proofErr w:type="spellStart"/>
            <w:r w:rsidRPr="00F23C2A">
              <w:rPr>
                <w:sz w:val="23"/>
                <w:szCs w:val="23"/>
                <w:lang w:eastAsia="en-US"/>
              </w:rPr>
              <w:t>кВ</w:t>
            </w:r>
            <w:proofErr w:type="spellEnd"/>
            <w:r w:rsidRPr="00F23C2A">
              <w:rPr>
                <w:sz w:val="23"/>
                <w:szCs w:val="23"/>
                <w:lang w:eastAsia="en-US"/>
              </w:rPr>
              <w:t>/23,18</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0,4кВ/4,5</w:t>
            </w:r>
          </w:p>
        </w:tc>
        <w:tc>
          <w:tcPr>
            <w:tcW w:w="0" w:type="auto"/>
            <w:vMerge w:val="restart"/>
            <w:vAlign w:val="center"/>
          </w:tcPr>
          <w:p w:rsidR="00A96E52" w:rsidRPr="00F23C2A" w:rsidRDefault="00A96E52" w:rsidP="00C44291">
            <w:pPr>
              <w:ind w:left="-89" w:right="-108"/>
              <w:jc w:val="center"/>
              <w:rPr>
                <w:sz w:val="23"/>
                <w:szCs w:val="23"/>
                <w:lang w:eastAsia="en-US"/>
              </w:rPr>
            </w:pPr>
            <w:proofErr w:type="spellStart"/>
            <w:r w:rsidRPr="00F23C2A">
              <w:rPr>
                <w:sz w:val="23"/>
                <w:szCs w:val="23"/>
                <w:lang w:eastAsia="en-US"/>
              </w:rPr>
              <w:t>Верхнепыш</w:t>
            </w:r>
            <w:proofErr w:type="spellEnd"/>
            <w:r w:rsidRPr="00F23C2A">
              <w:rPr>
                <w:sz w:val="23"/>
                <w:szCs w:val="23"/>
                <w:lang w:eastAsia="en-US"/>
              </w:rPr>
              <w:t>-минский ф</w:t>
            </w:r>
            <w:r w:rsidRPr="00F23C2A">
              <w:rPr>
                <w:sz w:val="23"/>
                <w:szCs w:val="23"/>
                <w:lang w:eastAsia="en-US"/>
              </w:rPr>
              <w:t>и</w:t>
            </w:r>
            <w:r w:rsidRPr="00F23C2A">
              <w:rPr>
                <w:sz w:val="23"/>
                <w:szCs w:val="23"/>
                <w:lang w:eastAsia="en-US"/>
              </w:rPr>
              <w:t>лиал ГУП СО «</w:t>
            </w:r>
            <w:proofErr w:type="spellStart"/>
            <w:r w:rsidRPr="00F23C2A">
              <w:rPr>
                <w:sz w:val="23"/>
                <w:szCs w:val="23"/>
                <w:lang w:eastAsia="en-US"/>
              </w:rPr>
              <w:t>Облком-мунэнерго</w:t>
            </w:r>
            <w:proofErr w:type="spellEnd"/>
            <w:r w:rsidRPr="00F23C2A">
              <w:rPr>
                <w:sz w:val="23"/>
                <w:szCs w:val="23"/>
                <w:lang w:eastAsia="en-US"/>
              </w:rPr>
              <w:t>»</w:t>
            </w:r>
          </w:p>
        </w:tc>
      </w:tr>
      <w:tr w:rsidR="00A96E52" w:rsidRPr="00F23C2A" w:rsidTr="00C44291">
        <w:trPr>
          <w:trHeight w:val="70"/>
        </w:trPr>
        <w:tc>
          <w:tcPr>
            <w:tcW w:w="0" w:type="auto"/>
            <w:vMerge w:val="restart"/>
            <w:shd w:val="clear" w:color="auto" w:fill="FFFFFF"/>
          </w:tcPr>
          <w:p w:rsidR="00A96E52" w:rsidRPr="00F23C2A" w:rsidRDefault="00A96E52" w:rsidP="00C44291">
            <w:pPr>
              <w:ind w:right="-108"/>
              <w:rPr>
                <w:color w:val="000000"/>
                <w:sz w:val="23"/>
                <w:szCs w:val="23"/>
                <w:lang w:eastAsia="en-US"/>
              </w:rPr>
            </w:pPr>
            <w:r w:rsidRPr="00F23C2A">
              <w:rPr>
                <w:color w:val="000000"/>
                <w:sz w:val="23"/>
                <w:szCs w:val="23"/>
                <w:lang w:eastAsia="en-US"/>
              </w:rPr>
              <w:t>п. Красный, п. Соколовка, п. Глубокий Лог</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6,10кВ/18,83</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6,10кВ/7,07</w:t>
            </w: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81"/>
        </w:trPr>
        <w:tc>
          <w:tcPr>
            <w:tcW w:w="0" w:type="auto"/>
            <w:vMerge/>
            <w:vAlign w:val="center"/>
          </w:tcPr>
          <w:p w:rsidR="00A96E52" w:rsidRPr="00F23C2A" w:rsidRDefault="00A96E52" w:rsidP="00C44291">
            <w:pPr>
              <w:rPr>
                <w:color w:val="000000"/>
                <w:sz w:val="23"/>
                <w:szCs w:val="23"/>
                <w:lang w:eastAsia="en-US"/>
              </w:rPr>
            </w:pP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0,4кВ/28,83</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0,4кВ/1,8</w:t>
            </w: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285"/>
        </w:trPr>
        <w:tc>
          <w:tcPr>
            <w:tcW w:w="0" w:type="auto"/>
            <w:vMerge w:val="restart"/>
            <w:shd w:val="clear" w:color="auto" w:fill="FFFFFF"/>
          </w:tcPr>
          <w:p w:rsidR="00A96E52" w:rsidRPr="00F23C2A" w:rsidRDefault="00A96E52" w:rsidP="00C44291">
            <w:pPr>
              <w:ind w:right="-108"/>
              <w:rPr>
                <w:color w:val="000000"/>
                <w:sz w:val="23"/>
                <w:szCs w:val="23"/>
                <w:lang w:eastAsia="en-US"/>
              </w:rPr>
            </w:pPr>
            <w:r w:rsidRPr="00F23C2A">
              <w:rPr>
                <w:color w:val="000000"/>
                <w:sz w:val="23"/>
                <w:szCs w:val="23"/>
                <w:lang w:eastAsia="en-US"/>
              </w:rPr>
              <w:t>п. Исеть, п. Сагра, п. Гать</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6,10кВ/7,1</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6,10кВ/-1,185</w:t>
            </w: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89"/>
        </w:trPr>
        <w:tc>
          <w:tcPr>
            <w:tcW w:w="0" w:type="auto"/>
            <w:vMerge/>
            <w:vAlign w:val="center"/>
          </w:tcPr>
          <w:p w:rsidR="00A96E52" w:rsidRPr="00F23C2A" w:rsidRDefault="00A96E52" w:rsidP="00C44291">
            <w:pPr>
              <w:rPr>
                <w:color w:val="000000"/>
                <w:sz w:val="23"/>
                <w:szCs w:val="23"/>
                <w:lang w:eastAsia="en-US"/>
              </w:rPr>
            </w:pP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0,4кВ/19,56</w:t>
            </w: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0,4кВ/0,845</w:t>
            </w: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121"/>
        </w:trPr>
        <w:tc>
          <w:tcPr>
            <w:tcW w:w="0" w:type="auto"/>
            <w:vMerge w:val="restart"/>
            <w:shd w:val="clear" w:color="auto" w:fill="FFFFFF"/>
          </w:tcPr>
          <w:p w:rsidR="00A96E52" w:rsidRPr="00F23C2A" w:rsidRDefault="00A96E52" w:rsidP="00C44291">
            <w:pPr>
              <w:ind w:right="-108"/>
              <w:rPr>
                <w:color w:val="000000"/>
                <w:sz w:val="23"/>
                <w:szCs w:val="23"/>
                <w:lang w:eastAsia="en-US"/>
              </w:rPr>
            </w:pPr>
            <w:r w:rsidRPr="00F23C2A">
              <w:rPr>
                <w:color w:val="000000"/>
                <w:sz w:val="23"/>
                <w:szCs w:val="23"/>
                <w:lang w:eastAsia="en-US"/>
              </w:rPr>
              <w:t xml:space="preserve">с. Мостовское, п. Залесье, п. </w:t>
            </w:r>
            <w:proofErr w:type="gramStart"/>
            <w:r w:rsidRPr="00F23C2A">
              <w:rPr>
                <w:color w:val="000000"/>
                <w:sz w:val="23"/>
                <w:szCs w:val="23"/>
                <w:lang w:eastAsia="en-US"/>
              </w:rPr>
              <w:t>Нагорный</w:t>
            </w:r>
            <w:proofErr w:type="gramEnd"/>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6,10кВ/4,1</w:t>
            </w:r>
          </w:p>
        </w:tc>
        <w:tc>
          <w:tcPr>
            <w:tcW w:w="0" w:type="auto"/>
            <w:noWrap/>
            <w:vAlign w:val="center"/>
          </w:tcPr>
          <w:p w:rsidR="00A96E52" w:rsidRPr="00F23C2A" w:rsidRDefault="00A96E52" w:rsidP="00C44291">
            <w:pPr>
              <w:ind w:left="-89" w:right="-108"/>
              <w:jc w:val="center"/>
              <w:rPr>
                <w:sz w:val="23"/>
                <w:szCs w:val="23"/>
                <w:lang w:eastAsia="en-US"/>
              </w:rPr>
            </w:pPr>
          </w:p>
        </w:tc>
        <w:tc>
          <w:tcPr>
            <w:tcW w:w="0" w:type="auto"/>
            <w:vMerge w:val="restart"/>
            <w:vAlign w:val="center"/>
          </w:tcPr>
          <w:p w:rsidR="00A96E52" w:rsidRPr="00F23C2A" w:rsidRDefault="00A96E52" w:rsidP="00C44291">
            <w:pPr>
              <w:ind w:left="-89" w:right="-108"/>
              <w:jc w:val="center"/>
              <w:rPr>
                <w:sz w:val="23"/>
                <w:szCs w:val="23"/>
                <w:lang w:eastAsia="en-US"/>
              </w:rPr>
            </w:pPr>
            <w:r w:rsidRPr="00F23C2A">
              <w:rPr>
                <w:sz w:val="23"/>
                <w:szCs w:val="23"/>
                <w:lang w:eastAsia="en-US"/>
              </w:rPr>
              <w:t>МРСК</w:t>
            </w:r>
          </w:p>
        </w:tc>
      </w:tr>
      <w:tr w:rsidR="00A96E52" w:rsidRPr="00F23C2A" w:rsidTr="00C44291">
        <w:trPr>
          <w:trHeight w:val="70"/>
        </w:trPr>
        <w:tc>
          <w:tcPr>
            <w:tcW w:w="0" w:type="auto"/>
            <w:vMerge/>
            <w:vAlign w:val="center"/>
          </w:tcPr>
          <w:p w:rsidR="00A96E52" w:rsidRPr="00F23C2A" w:rsidRDefault="00A96E52" w:rsidP="00C44291">
            <w:pPr>
              <w:rPr>
                <w:color w:val="000000"/>
                <w:sz w:val="23"/>
                <w:szCs w:val="23"/>
                <w:lang w:eastAsia="en-US"/>
              </w:rPr>
            </w:pPr>
          </w:p>
        </w:tc>
        <w:tc>
          <w:tcPr>
            <w:tcW w:w="0" w:type="auto"/>
            <w:noWrap/>
            <w:vAlign w:val="center"/>
          </w:tcPr>
          <w:p w:rsidR="00A96E52" w:rsidRPr="00F23C2A" w:rsidRDefault="00A96E52" w:rsidP="00C44291">
            <w:pPr>
              <w:ind w:left="-89" w:right="-108"/>
              <w:jc w:val="center"/>
              <w:rPr>
                <w:sz w:val="23"/>
                <w:szCs w:val="23"/>
                <w:lang w:eastAsia="en-US"/>
              </w:rPr>
            </w:pPr>
            <w:r w:rsidRPr="00F23C2A">
              <w:rPr>
                <w:sz w:val="23"/>
                <w:szCs w:val="23"/>
                <w:lang w:eastAsia="en-US"/>
              </w:rPr>
              <w:t>0,4кВ/7,5</w:t>
            </w:r>
          </w:p>
        </w:tc>
        <w:tc>
          <w:tcPr>
            <w:tcW w:w="0" w:type="auto"/>
            <w:noWrap/>
            <w:vAlign w:val="center"/>
          </w:tcPr>
          <w:p w:rsidR="00A96E52" w:rsidRPr="00F23C2A" w:rsidRDefault="00A96E52" w:rsidP="00C44291">
            <w:pPr>
              <w:ind w:left="-89" w:right="-108"/>
              <w:jc w:val="center"/>
              <w:rPr>
                <w:sz w:val="23"/>
                <w:szCs w:val="23"/>
                <w:lang w:eastAsia="en-US"/>
              </w:rPr>
            </w:pPr>
          </w:p>
        </w:tc>
        <w:tc>
          <w:tcPr>
            <w:tcW w:w="0" w:type="auto"/>
            <w:vMerge/>
            <w:vAlign w:val="center"/>
          </w:tcPr>
          <w:p w:rsidR="00A96E52" w:rsidRPr="00F23C2A" w:rsidRDefault="00A96E52" w:rsidP="00C44291">
            <w:pPr>
              <w:rPr>
                <w:sz w:val="23"/>
                <w:szCs w:val="23"/>
                <w:lang w:eastAsia="en-US"/>
              </w:rPr>
            </w:pPr>
          </w:p>
        </w:tc>
      </w:tr>
      <w:tr w:rsidR="00A96E52" w:rsidRPr="00F23C2A" w:rsidTr="00C44291">
        <w:trPr>
          <w:trHeight w:val="255"/>
        </w:trPr>
        <w:tc>
          <w:tcPr>
            <w:tcW w:w="0" w:type="auto"/>
            <w:vMerge w:val="restart"/>
            <w:shd w:val="clear" w:color="auto" w:fill="FFFFFF"/>
            <w:vAlign w:val="center"/>
          </w:tcPr>
          <w:p w:rsidR="00A96E52" w:rsidRPr="00F23C2A" w:rsidRDefault="00A96E52" w:rsidP="00C44291">
            <w:pPr>
              <w:ind w:left="-89" w:right="-108"/>
              <w:jc w:val="center"/>
              <w:rPr>
                <w:bCs/>
                <w:color w:val="000000"/>
                <w:sz w:val="23"/>
                <w:szCs w:val="23"/>
                <w:lang w:eastAsia="en-US"/>
              </w:rPr>
            </w:pPr>
            <w:r w:rsidRPr="00F23C2A">
              <w:rPr>
                <w:bCs/>
                <w:color w:val="000000"/>
                <w:sz w:val="23"/>
                <w:szCs w:val="23"/>
                <w:lang w:eastAsia="en-US"/>
              </w:rPr>
              <w:t>Итого по городскому округу</w:t>
            </w:r>
          </w:p>
        </w:tc>
        <w:tc>
          <w:tcPr>
            <w:tcW w:w="0" w:type="auto"/>
            <w:noWrap/>
            <w:vAlign w:val="center"/>
          </w:tcPr>
          <w:p w:rsidR="00A96E52" w:rsidRPr="00F23C2A" w:rsidRDefault="00A96E52" w:rsidP="00C44291">
            <w:pPr>
              <w:ind w:left="-89" w:right="-108"/>
              <w:jc w:val="center"/>
              <w:rPr>
                <w:bCs/>
                <w:sz w:val="23"/>
                <w:szCs w:val="23"/>
                <w:lang w:eastAsia="en-US"/>
              </w:rPr>
            </w:pPr>
            <w:r w:rsidRPr="00F23C2A">
              <w:rPr>
                <w:bCs/>
                <w:sz w:val="23"/>
                <w:szCs w:val="23"/>
                <w:lang w:eastAsia="en-US"/>
              </w:rPr>
              <w:t>6,10кВ/136,36</w:t>
            </w:r>
          </w:p>
        </w:tc>
        <w:tc>
          <w:tcPr>
            <w:tcW w:w="0" w:type="auto"/>
            <w:noWrap/>
            <w:vAlign w:val="center"/>
          </w:tcPr>
          <w:p w:rsidR="00A96E52" w:rsidRPr="00F23C2A" w:rsidRDefault="00A96E52" w:rsidP="00C44291">
            <w:pPr>
              <w:ind w:left="-89" w:right="-108"/>
              <w:jc w:val="center"/>
              <w:rPr>
                <w:bCs/>
                <w:sz w:val="23"/>
                <w:szCs w:val="23"/>
                <w:lang w:eastAsia="en-US"/>
              </w:rPr>
            </w:pPr>
            <w:r w:rsidRPr="00F23C2A">
              <w:rPr>
                <w:bCs/>
                <w:sz w:val="23"/>
                <w:szCs w:val="23"/>
                <w:lang w:eastAsia="en-US"/>
              </w:rPr>
              <w:t>6,10кВ/98,395</w:t>
            </w:r>
          </w:p>
        </w:tc>
        <w:tc>
          <w:tcPr>
            <w:tcW w:w="0" w:type="auto"/>
            <w:vAlign w:val="center"/>
          </w:tcPr>
          <w:p w:rsidR="00A96E52" w:rsidRPr="00F23C2A" w:rsidRDefault="00A96E52" w:rsidP="00C44291">
            <w:pPr>
              <w:ind w:left="-89" w:right="-108"/>
              <w:jc w:val="center"/>
              <w:rPr>
                <w:sz w:val="23"/>
                <w:szCs w:val="23"/>
                <w:lang w:eastAsia="en-US"/>
              </w:rPr>
            </w:pPr>
          </w:p>
        </w:tc>
      </w:tr>
      <w:tr w:rsidR="00A96E52" w:rsidRPr="00F23C2A" w:rsidTr="00C44291">
        <w:trPr>
          <w:trHeight w:val="255"/>
        </w:trPr>
        <w:tc>
          <w:tcPr>
            <w:tcW w:w="0" w:type="auto"/>
            <w:vMerge/>
            <w:vAlign w:val="center"/>
          </w:tcPr>
          <w:p w:rsidR="00A96E52" w:rsidRPr="00F23C2A" w:rsidRDefault="00A96E52" w:rsidP="00C44291">
            <w:pPr>
              <w:rPr>
                <w:bCs/>
                <w:color w:val="000000"/>
                <w:sz w:val="23"/>
                <w:szCs w:val="23"/>
                <w:lang w:eastAsia="en-US"/>
              </w:rPr>
            </w:pPr>
          </w:p>
        </w:tc>
        <w:tc>
          <w:tcPr>
            <w:tcW w:w="0" w:type="auto"/>
            <w:noWrap/>
            <w:vAlign w:val="center"/>
          </w:tcPr>
          <w:p w:rsidR="00A96E52" w:rsidRPr="00F23C2A" w:rsidRDefault="00A96E52" w:rsidP="00C44291">
            <w:pPr>
              <w:ind w:left="-89" w:right="-108"/>
              <w:jc w:val="center"/>
              <w:rPr>
                <w:bCs/>
                <w:sz w:val="23"/>
                <w:szCs w:val="23"/>
                <w:lang w:eastAsia="en-US"/>
              </w:rPr>
            </w:pPr>
            <w:r w:rsidRPr="00F23C2A">
              <w:rPr>
                <w:bCs/>
                <w:sz w:val="23"/>
                <w:szCs w:val="23"/>
                <w:lang w:eastAsia="en-US"/>
              </w:rPr>
              <w:t>0,4кВ/274,33</w:t>
            </w:r>
          </w:p>
        </w:tc>
        <w:tc>
          <w:tcPr>
            <w:tcW w:w="0" w:type="auto"/>
            <w:noWrap/>
            <w:vAlign w:val="center"/>
          </w:tcPr>
          <w:p w:rsidR="00A96E52" w:rsidRPr="00F23C2A" w:rsidRDefault="00A96E52" w:rsidP="00C44291">
            <w:pPr>
              <w:ind w:left="-89" w:right="-108"/>
              <w:jc w:val="center"/>
              <w:rPr>
                <w:bCs/>
                <w:sz w:val="23"/>
                <w:szCs w:val="23"/>
                <w:lang w:eastAsia="en-US"/>
              </w:rPr>
            </w:pPr>
            <w:r w:rsidRPr="00F23C2A">
              <w:rPr>
                <w:bCs/>
                <w:sz w:val="23"/>
                <w:szCs w:val="23"/>
                <w:lang w:eastAsia="en-US"/>
              </w:rPr>
              <w:t>0,4кВ/101,295</w:t>
            </w:r>
          </w:p>
        </w:tc>
        <w:tc>
          <w:tcPr>
            <w:tcW w:w="0" w:type="auto"/>
            <w:vAlign w:val="center"/>
          </w:tcPr>
          <w:p w:rsidR="00A96E52" w:rsidRPr="00F23C2A" w:rsidRDefault="00A96E52" w:rsidP="00C44291">
            <w:pPr>
              <w:ind w:left="-89" w:right="-108"/>
              <w:jc w:val="center"/>
              <w:rPr>
                <w:sz w:val="23"/>
                <w:szCs w:val="23"/>
                <w:lang w:eastAsia="en-US"/>
              </w:rPr>
            </w:pPr>
          </w:p>
        </w:tc>
      </w:tr>
    </w:tbl>
    <w:p w:rsidR="00A96E52" w:rsidRPr="00F23C2A" w:rsidRDefault="00A96E52" w:rsidP="00A96E52">
      <w:pPr>
        <w:jc w:val="both"/>
        <w:rPr>
          <w:sz w:val="23"/>
          <w:szCs w:val="23"/>
        </w:rPr>
      </w:pPr>
    </w:p>
    <w:p w:rsidR="00A96E52" w:rsidRPr="00F23C2A" w:rsidRDefault="00A96E52" w:rsidP="00A96E52">
      <w:pPr>
        <w:ind w:firstLine="709"/>
        <w:jc w:val="both"/>
        <w:rPr>
          <w:sz w:val="23"/>
          <w:szCs w:val="23"/>
        </w:rPr>
      </w:pPr>
      <w:r w:rsidRPr="00F23C2A">
        <w:rPr>
          <w:sz w:val="23"/>
          <w:szCs w:val="23"/>
        </w:rPr>
        <w:t>Содержание уличных сетей в городе Верхняя Пышма осуществляется в соответствии с ко</w:t>
      </w:r>
      <w:r w:rsidRPr="00F23C2A">
        <w:rPr>
          <w:sz w:val="23"/>
          <w:szCs w:val="23"/>
        </w:rPr>
        <w:t>н</w:t>
      </w:r>
      <w:r w:rsidRPr="00F23C2A">
        <w:rPr>
          <w:sz w:val="23"/>
          <w:szCs w:val="23"/>
        </w:rPr>
        <w:t>цессионным с</w:t>
      </w:r>
      <w:r w:rsidRPr="00F23C2A">
        <w:rPr>
          <w:sz w:val="23"/>
          <w:szCs w:val="23"/>
        </w:rPr>
        <w:t>о</w:t>
      </w:r>
      <w:r w:rsidRPr="00F23C2A">
        <w:rPr>
          <w:sz w:val="23"/>
          <w:szCs w:val="23"/>
        </w:rPr>
        <w:t>глашением, заключенным с ГУП СО «</w:t>
      </w:r>
      <w:proofErr w:type="spellStart"/>
      <w:r w:rsidRPr="00F23C2A">
        <w:rPr>
          <w:sz w:val="23"/>
          <w:szCs w:val="23"/>
        </w:rPr>
        <w:t>Облкоммунэнерго</w:t>
      </w:r>
      <w:proofErr w:type="spellEnd"/>
      <w:r w:rsidRPr="00F23C2A">
        <w:rPr>
          <w:sz w:val="23"/>
          <w:szCs w:val="23"/>
        </w:rPr>
        <w:t>» в 2010 году, а в сельских населенных пунктах городск</w:t>
      </w:r>
      <w:r w:rsidRPr="00F23C2A">
        <w:rPr>
          <w:sz w:val="23"/>
          <w:szCs w:val="23"/>
        </w:rPr>
        <w:t>о</w:t>
      </w:r>
      <w:r w:rsidRPr="00F23C2A">
        <w:rPr>
          <w:sz w:val="23"/>
          <w:szCs w:val="23"/>
        </w:rPr>
        <w:t>го округа – за счет средств местного бюджета.</w:t>
      </w:r>
    </w:p>
    <w:p w:rsidR="00A96E52" w:rsidRPr="00F23C2A" w:rsidRDefault="00A96E52" w:rsidP="00A96E52">
      <w:pPr>
        <w:ind w:firstLine="709"/>
        <w:jc w:val="both"/>
        <w:rPr>
          <w:sz w:val="23"/>
          <w:szCs w:val="23"/>
        </w:rPr>
      </w:pPr>
      <w:r w:rsidRPr="00F23C2A">
        <w:rPr>
          <w:sz w:val="23"/>
          <w:szCs w:val="23"/>
        </w:rPr>
        <w:t>В рамках концессионного соглашения выполнена реконструкция уличного освещения с применением св</w:t>
      </w:r>
      <w:r w:rsidRPr="00F23C2A">
        <w:rPr>
          <w:sz w:val="23"/>
          <w:szCs w:val="23"/>
        </w:rPr>
        <w:t>е</w:t>
      </w:r>
      <w:r w:rsidRPr="00F23C2A">
        <w:rPr>
          <w:sz w:val="23"/>
          <w:szCs w:val="23"/>
        </w:rPr>
        <w:t>тодиодных светильников протяженностью 2,7 км.</w:t>
      </w:r>
    </w:p>
    <w:p w:rsidR="00A96E52" w:rsidRPr="00F23C2A" w:rsidRDefault="00A96E52" w:rsidP="00A96E52">
      <w:pPr>
        <w:ind w:firstLine="709"/>
        <w:jc w:val="both"/>
        <w:rPr>
          <w:sz w:val="23"/>
          <w:szCs w:val="23"/>
        </w:rPr>
      </w:pPr>
      <w:r w:rsidRPr="00F23C2A">
        <w:rPr>
          <w:sz w:val="23"/>
          <w:szCs w:val="23"/>
        </w:rPr>
        <w:t xml:space="preserve">В связи с увеличением потребления электрической энергии бытовыми потребителями и строительством новых жилых домов </w:t>
      </w:r>
      <w:proofErr w:type="gramStart"/>
      <w:r w:rsidRPr="00F23C2A">
        <w:rPr>
          <w:sz w:val="23"/>
          <w:szCs w:val="23"/>
        </w:rPr>
        <w:t>возрастает протяженность ЛЭП и увеличивается</w:t>
      </w:r>
      <w:proofErr w:type="gramEnd"/>
      <w:r w:rsidRPr="00F23C2A">
        <w:rPr>
          <w:sz w:val="23"/>
          <w:szCs w:val="23"/>
        </w:rPr>
        <w:t xml:space="preserve"> нагрузка на трансформаторные подстанции. Практически 65% сетей имеют срок эксплуатации более 25 лет. Трансформаторные подстанции и линии электропередач, построенные более 25 лет назад, не уд</w:t>
      </w:r>
      <w:r w:rsidRPr="00F23C2A">
        <w:rPr>
          <w:sz w:val="23"/>
          <w:szCs w:val="23"/>
        </w:rPr>
        <w:t>о</w:t>
      </w:r>
      <w:r w:rsidRPr="00F23C2A">
        <w:rPr>
          <w:sz w:val="23"/>
          <w:szCs w:val="23"/>
        </w:rPr>
        <w:t>влетворяют требованиям электроснабжения и безопасной эксплуатации в настоящее время. Мощн</w:t>
      </w:r>
      <w:r w:rsidRPr="00F23C2A">
        <w:rPr>
          <w:sz w:val="23"/>
          <w:szCs w:val="23"/>
        </w:rPr>
        <w:t>о</w:t>
      </w:r>
      <w:r w:rsidRPr="00F23C2A">
        <w:rPr>
          <w:sz w:val="23"/>
          <w:szCs w:val="23"/>
        </w:rPr>
        <w:t>сти трансформаторных подстанций недостаточно для обеспечения качественной электроэнергией потребителей, также многие объекты электросетевого комплекса за продолжительный срок слу</w:t>
      </w:r>
      <w:r w:rsidRPr="00F23C2A">
        <w:rPr>
          <w:sz w:val="23"/>
          <w:szCs w:val="23"/>
        </w:rPr>
        <w:t>ж</w:t>
      </w:r>
      <w:r w:rsidRPr="00F23C2A">
        <w:rPr>
          <w:sz w:val="23"/>
          <w:szCs w:val="23"/>
        </w:rPr>
        <w:t>бы пришли в ветхое состояние.</w:t>
      </w:r>
    </w:p>
    <w:p w:rsidR="00A96E52" w:rsidRPr="00F23C2A" w:rsidRDefault="00A96E52" w:rsidP="00A96E52">
      <w:pPr>
        <w:ind w:firstLine="709"/>
        <w:jc w:val="both"/>
        <w:rPr>
          <w:sz w:val="23"/>
          <w:szCs w:val="23"/>
        </w:rPr>
      </w:pPr>
      <w:r w:rsidRPr="00F23C2A">
        <w:rPr>
          <w:sz w:val="23"/>
          <w:szCs w:val="23"/>
        </w:rPr>
        <w:t xml:space="preserve">Завершается строительство резервного электроснабжения ВЛ-35 </w:t>
      </w:r>
      <w:proofErr w:type="spellStart"/>
      <w:r w:rsidRPr="00F23C2A">
        <w:rPr>
          <w:sz w:val="23"/>
          <w:szCs w:val="23"/>
        </w:rPr>
        <w:t>кВ</w:t>
      </w:r>
      <w:proofErr w:type="spellEnd"/>
      <w:r w:rsidRPr="00F23C2A">
        <w:rPr>
          <w:sz w:val="23"/>
          <w:szCs w:val="23"/>
        </w:rPr>
        <w:t>, обеспечивающее бесп</w:t>
      </w:r>
      <w:r w:rsidRPr="00F23C2A">
        <w:rPr>
          <w:sz w:val="23"/>
          <w:szCs w:val="23"/>
        </w:rPr>
        <w:t>е</w:t>
      </w:r>
      <w:r w:rsidRPr="00F23C2A">
        <w:rPr>
          <w:sz w:val="23"/>
          <w:szCs w:val="23"/>
        </w:rPr>
        <w:t>ребойное электропитание приемников 15 населенных пунктов и 85% водозаборных скважин горо</w:t>
      </w:r>
      <w:r w:rsidRPr="00F23C2A">
        <w:rPr>
          <w:sz w:val="23"/>
          <w:szCs w:val="23"/>
        </w:rPr>
        <w:t>д</w:t>
      </w:r>
      <w:r w:rsidRPr="00F23C2A">
        <w:rPr>
          <w:sz w:val="23"/>
          <w:szCs w:val="23"/>
        </w:rPr>
        <w:t>ского округа.</w:t>
      </w:r>
    </w:p>
    <w:p w:rsidR="00A96E52" w:rsidRPr="00F23C2A" w:rsidRDefault="00A96E52" w:rsidP="00A96E52">
      <w:pPr>
        <w:jc w:val="both"/>
        <w:rPr>
          <w:sz w:val="23"/>
          <w:szCs w:val="23"/>
        </w:rPr>
      </w:pPr>
    </w:p>
    <w:p w:rsidR="00A96E52" w:rsidRPr="00F23C2A" w:rsidRDefault="00A96E52" w:rsidP="00A96E52">
      <w:pPr>
        <w:ind w:firstLine="709"/>
        <w:jc w:val="center"/>
        <w:rPr>
          <w:i/>
          <w:sz w:val="23"/>
          <w:szCs w:val="23"/>
        </w:rPr>
      </w:pPr>
      <w:r w:rsidRPr="00F23C2A">
        <w:rPr>
          <w:i/>
          <w:sz w:val="23"/>
          <w:szCs w:val="23"/>
        </w:rPr>
        <w:t>Проблемы в системе электроснабжения</w:t>
      </w:r>
    </w:p>
    <w:p w:rsidR="00A96E52" w:rsidRPr="00F23C2A" w:rsidRDefault="00A96E52" w:rsidP="00A96E52">
      <w:pPr>
        <w:ind w:firstLine="709"/>
        <w:jc w:val="both"/>
        <w:rPr>
          <w:sz w:val="23"/>
          <w:szCs w:val="23"/>
        </w:rPr>
      </w:pPr>
      <w:r w:rsidRPr="00F23C2A">
        <w:rPr>
          <w:sz w:val="23"/>
          <w:szCs w:val="23"/>
        </w:rPr>
        <w:t>Проблемными остаются вопросы изношенности сетей и низкие показатели трансформат</w:t>
      </w:r>
      <w:r w:rsidRPr="00F23C2A">
        <w:rPr>
          <w:sz w:val="23"/>
          <w:szCs w:val="23"/>
        </w:rPr>
        <w:t>о</w:t>
      </w:r>
      <w:r w:rsidRPr="00F23C2A">
        <w:rPr>
          <w:sz w:val="23"/>
          <w:szCs w:val="23"/>
        </w:rPr>
        <w:t>ров, не обеспечивающих качество электроэнергии. Вложение средств в развитие сетей электр</w:t>
      </w:r>
      <w:r w:rsidRPr="00F23C2A">
        <w:rPr>
          <w:sz w:val="23"/>
          <w:szCs w:val="23"/>
        </w:rPr>
        <w:t>о</w:t>
      </w:r>
      <w:r w:rsidRPr="00F23C2A">
        <w:rPr>
          <w:sz w:val="23"/>
          <w:szCs w:val="23"/>
        </w:rPr>
        <w:t xml:space="preserve">снабжения на территории городского округа обусловлено в основном потребностью в капитальном ремонте существующих воздушных и кабельных линий, заменой трансформаторных подстанций </w:t>
      </w:r>
      <w:proofErr w:type="gramStart"/>
      <w:r w:rsidRPr="00F23C2A">
        <w:rPr>
          <w:sz w:val="23"/>
          <w:szCs w:val="23"/>
        </w:rPr>
        <w:t>на</w:t>
      </w:r>
      <w:proofErr w:type="gramEnd"/>
      <w:r w:rsidRPr="00F23C2A">
        <w:rPr>
          <w:sz w:val="23"/>
          <w:szCs w:val="23"/>
        </w:rPr>
        <w:t xml:space="preserve"> более мощные. В меньшей степени – потребностью в реко</w:t>
      </w:r>
      <w:r w:rsidRPr="00F23C2A">
        <w:rPr>
          <w:sz w:val="23"/>
          <w:szCs w:val="23"/>
        </w:rPr>
        <w:t>н</w:t>
      </w:r>
      <w:r w:rsidRPr="00F23C2A">
        <w:rPr>
          <w:sz w:val="23"/>
          <w:szCs w:val="23"/>
        </w:rPr>
        <w:t>струкции или даже строительстве новых сетей и оборудования на них.</w:t>
      </w:r>
    </w:p>
    <w:p w:rsidR="00A96E52" w:rsidRPr="00F23C2A" w:rsidRDefault="00A96E52" w:rsidP="00A96E52">
      <w:pPr>
        <w:ind w:firstLine="709"/>
        <w:jc w:val="both"/>
        <w:rPr>
          <w:sz w:val="23"/>
          <w:szCs w:val="23"/>
        </w:rPr>
      </w:pPr>
      <w:r w:rsidRPr="00F23C2A">
        <w:rPr>
          <w:sz w:val="23"/>
          <w:szCs w:val="23"/>
        </w:rPr>
        <w:t>Реконструкция связана с увеличением потребления электрической энергии в результате ув</w:t>
      </w:r>
      <w:r w:rsidRPr="00F23C2A">
        <w:rPr>
          <w:sz w:val="23"/>
          <w:szCs w:val="23"/>
        </w:rPr>
        <w:t>е</w:t>
      </w:r>
      <w:r w:rsidRPr="00F23C2A">
        <w:rPr>
          <w:sz w:val="23"/>
          <w:szCs w:val="23"/>
        </w:rPr>
        <w:t>личения числа потребителей и повышения комфортности проживания. Новые сети планируется прокладывать ко вновь вводимым объектам.</w:t>
      </w:r>
    </w:p>
    <w:p w:rsidR="00A96E52" w:rsidRPr="00F23C2A" w:rsidRDefault="00A96E52" w:rsidP="00A96E52">
      <w:pPr>
        <w:rPr>
          <w:sz w:val="23"/>
          <w:szCs w:val="23"/>
        </w:rPr>
      </w:pPr>
    </w:p>
    <w:p w:rsidR="00A96E52" w:rsidRPr="00F23C2A" w:rsidRDefault="00A96E52" w:rsidP="00A96E52">
      <w:pPr>
        <w:keepNext/>
        <w:ind w:firstLine="709"/>
        <w:jc w:val="both"/>
        <w:outlineLvl w:val="1"/>
        <w:rPr>
          <w:rFonts w:cs="Arial"/>
          <w:b/>
          <w:bCs/>
          <w:i/>
          <w:iCs/>
          <w:sz w:val="23"/>
          <w:szCs w:val="23"/>
        </w:rPr>
      </w:pPr>
      <w:r w:rsidRPr="00F23C2A">
        <w:rPr>
          <w:rFonts w:cs="Arial"/>
          <w:b/>
          <w:bCs/>
          <w:i/>
          <w:iCs/>
          <w:sz w:val="23"/>
          <w:szCs w:val="23"/>
        </w:rPr>
        <w:t>Система газоснабжения</w:t>
      </w:r>
    </w:p>
    <w:p w:rsidR="00A96E52" w:rsidRPr="00F23C2A" w:rsidRDefault="00A96E52" w:rsidP="00A96E52">
      <w:pPr>
        <w:ind w:right="181" w:firstLine="709"/>
        <w:jc w:val="both"/>
        <w:rPr>
          <w:sz w:val="23"/>
          <w:szCs w:val="23"/>
        </w:rPr>
      </w:pPr>
    </w:p>
    <w:p w:rsidR="00A96E52" w:rsidRPr="00F23C2A" w:rsidRDefault="00A96E52" w:rsidP="00A96E52">
      <w:pPr>
        <w:ind w:firstLine="709"/>
        <w:jc w:val="both"/>
        <w:rPr>
          <w:sz w:val="23"/>
          <w:szCs w:val="23"/>
        </w:rPr>
      </w:pPr>
      <w:r w:rsidRPr="00F23C2A">
        <w:rPr>
          <w:sz w:val="23"/>
          <w:szCs w:val="23"/>
        </w:rPr>
        <w:t xml:space="preserve">С целью </w:t>
      </w:r>
      <w:proofErr w:type="gramStart"/>
      <w:r w:rsidRPr="00F23C2A">
        <w:rPr>
          <w:sz w:val="23"/>
          <w:szCs w:val="23"/>
        </w:rPr>
        <w:t>улучшения качества жизни жителей сельских населенных пунктов</w:t>
      </w:r>
      <w:proofErr w:type="gramEnd"/>
      <w:r w:rsidRPr="00F23C2A">
        <w:rPr>
          <w:sz w:val="23"/>
          <w:szCs w:val="23"/>
        </w:rPr>
        <w:t xml:space="preserve"> необходимо продолжить строительство межпоселковых и распределительных газопроводов, новых блочных к</w:t>
      </w:r>
      <w:r w:rsidRPr="00F23C2A">
        <w:rPr>
          <w:sz w:val="23"/>
          <w:szCs w:val="23"/>
        </w:rPr>
        <w:t>о</w:t>
      </w:r>
      <w:r w:rsidRPr="00F23C2A">
        <w:rPr>
          <w:sz w:val="23"/>
          <w:szCs w:val="23"/>
        </w:rPr>
        <w:t>тельных для объектов социал</w:t>
      </w:r>
      <w:r w:rsidRPr="00F23C2A">
        <w:rPr>
          <w:sz w:val="23"/>
          <w:szCs w:val="23"/>
        </w:rPr>
        <w:t>ь</w:t>
      </w:r>
      <w:r w:rsidRPr="00F23C2A">
        <w:rPr>
          <w:sz w:val="23"/>
          <w:szCs w:val="23"/>
        </w:rPr>
        <w:t>ной инфраструктуры, а также перевод котельных на газ.</w:t>
      </w:r>
    </w:p>
    <w:p w:rsidR="00A96E52" w:rsidRPr="00F23C2A" w:rsidRDefault="00A96E52" w:rsidP="00A96E52">
      <w:pPr>
        <w:ind w:firstLine="709"/>
        <w:jc w:val="both"/>
        <w:rPr>
          <w:sz w:val="23"/>
          <w:szCs w:val="23"/>
        </w:rPr>
      </w:pPr>
      <w:proofErr w:type="gramStart"/>
      <w:r w:rsidRPr="00F23C2A">
        <w:rPr>
          <w:sz w:val="23"/>
          <w:szCs w:val="23"/>
        </w:rPr>
        <w:t>Необходимость развития газораспределительной сети в сельской местности в целях пов</w:t>
      </w:r>
      <w:r w:rsidRPr="00F23C2A">
        <w:rPr>
          <w:sz w:val="23"/>
          <w:szCs w:val="23"/>
        </w:rPr>
        <w:t>ы</w:t>
      </w:r>
      <w:r w:rsidRPr="00F23C2A">
        <w:rPr>
          <w:sz w:val="23"/>
          <w:szCs w:val="23"/>
        </w:rPr>
        <w:t>шения уровня и качества жизни сельского населения соответствует целям и задачам областной ц</w:t>
      </w:r>
      <w:r w:rsidRPr="00F23C2A">
        <w:rPr>
          <w:sz w:val="23"/>
          <w:szCs w:val="23"/>
        </w:rPr>
        <w:t>е</w:t>
      </w:r>
      <w:r w:rsidRPr="00F23C2A">
        <w:rPr>
          <w:sz w:val="23"/>
          <w:szCs w:val="23"/>
        </w:rPr>
        <w:t>левой программы «Развитие агропромышленного комплекса и сельских населенных пунктов Свердловской области («Уральская деревня»)» на 2012-2015 годы, утвержденной Постановлением Правительства Свердловской области от 27 октября 2011 года №1453-ПП (в редакции от 30.11.2012 года).</w:t>
      </w:r>
      <w:proofErr w:type="gramEnd"/>
    </w:p>
    <w:p w:rsidR="00A96E52" w:rsidRPr="00F23C2A" w:rsidRDefault="00A96E52" w:rsidP="00A96E52">
      <w:pPr>
        <w:ind w:firstLine="709"/>
        <w:jc w:val="both"/>
        <w:rPr>
          <w:sz w:val="23"/>
          <w:szCs w:val="23"/>
        </w:rPr>
      </w:pPr>
      <w:r w:rsidRPr="00F23C2A">
        <w:rPr>
          <w:sz w:val="23"/>
          <w:szCs w:val="23"/>
        </w:rPr>
        <w:lastRenderedPageBreak/>
        <w:t xml:space="preserve">Существующая газотранспортная система городского округа Верхняя Пышма, несмотря на достаточную развитость, оставляет много возможностей для дальнейшего развития. </w:t>
      </w:r>
      <w:proofErr w:type="gramStart"/>
      <w:r w:rsidRPr="00F23C2A">
        <w:rPr>
          <w:sz w:val="23"/>
          <w:szCs w:val="23"/>
        </w:rPr>
        <w:t>Сетевой пр</w:t>
      </w:r>
      <w:r w:rsidRPr="00F23C2A">
        <w:rPr>
          <w:sz w:val="23"/>
          <w:szCs w:val="23"/>
        </w:rPr>
        <w:t>и</w:t>
      </w:r>
      <w:r w:rsidRPr="00F23C2A">
        <w:rPr>
          <w:sz w:val="23"/>
          <w:szCs w:val="23"/>
        </w:rPr>
        <w:t>родный газ подведен к 12 нас</w:t>
      </w:r>
      <w:r w:rsidRPr="00F23C2A">
        <w:rPr>
          <w:sz w:val="23"/>
          <w:szCs w:val="23"/>
        </w:rPr>
        <w:t>е</w:t>
      </w:r>
      <w:r w:rsidRPr="00F23C2A">
        <w:rPr>
          <w:sz w:val="23"/>
          <w:szCs w:val="23"/>
        </w:rPr>
        <w:t>ленным пунктам городского округа, 11 из которых – сельские.</w:t>
      </w:r>
      <w:proofErr w:type="gramEnd"/>
    </w:p>
    <w:p w:rsidR="00A96E52" w:rsidRPr="00F23C2A" w:rsidRDefault="00A96E52" w:rsidP="00A96E52">
      <w:pPr>
        <w:ind w:firstLine="709"/>
        <w:jc w:val="both"/>
        <w:rPr>
          <w:sz w:val="23"/>
          <w:szCs w:val="23"/>
        </w:rPr>
      </w:pPr>
      <w:r w:rsidRPr="00F23C2A">
        <w:rPr>
          <w:sz w:val="23"/>
          <w:szCs w:val="23"/>
        </w:rPr>
        <w:t>Отсутствуют подводящие газопроводы в 11 населенных пунктах, среди которых поселки Гать, Глубокий Лог, Каменные Ключи, Крутой, Ольховка, Первомайский, Ромашка, Сагра, Шахты, деревни Верхотурка и Мосто</w:t>
      </w:r>
      <w:r w:rsidRPr="00F23C2A">
        <w:rPr>
          <w:sz w:val="23"/>
          <w:szCs w:val="23"/>
        </w:rPr>
        <w:t>в</w:t>
      </w:r>
      <w:r w:rsidRPr="00F23C2A">
        <w:rPr>
          <w:sz w:val="23"/>
          <w:szCs w:val="23"/>
        </w:rPr>
        <w:t>ка.</w:t>
      </w:r>
    </w:p>
    <w:p w:rsidR="00A96E52" w:rsidRPr="00F23C2A" w:rsidRDefault="00A96E52" w:rsidP="00A96E52">
      <w:pPr>
        <w:rPr>
          <w:sz w:val="23"/>
          <w:szCs w:val="23"/>
        </w:rPr>
      </w:pPr>
    </w:p>
    <w:p w:rsidR="00A96E52" w:rsidRPr="00F23C2A" w:rsidRDefault="00A96E52" w:rsidP="00A96E52">
      <w:pPr>
        <w:keepNext/>
        <w:ind w:firstLine="709"/>
        <w:jc w:val="both"/>
        <w:outlineLvl w:val="1"/>
        <w:rPr>
          <w:rFonts w:cs="Arial"/>
          <w:b/>
          <w:bCs/>
          <w:i/>
          <w:iCs/>
          <w:sz w:val="23"/>
          <w:szCs w:val="23"/>
        </w:rPr>
      </w:pPr>
      <w:r w:rsidRPr="00F23C2A">
        <w:rPr>
          <w:rFonts w:cs="Arial"/>
          <w:b/>
          <w:bCs/>
          <w:i/>
          <w:iCs/>
          <w:sz w:val="23"/>
          <w:szCs w:val="23"/>
        </w:rPr>
        <w:t>Система обращения с твердыми коммунальными отходами</w:t>
      </w:r>
    </w:p>
    <w:p w:rsidR="00A96E52" w:rsidRPr="00F23C2A" w:rsidRDefault="00A96E52" w:rsidP="00A96E52">
      <w:pPr>
        <w:ind w:right="181" w:firstLine="709"/>
        <w:jc w:val="both"/>
        <w:rPr>
          <w:sz w:val="23"/>
          <w:szCs w:val="23"/>
        </w:rPr>
      </w:pPr>
    </w:p>
    <w:p w:rsidR="00A96E52" w:rsidRPr="00F23C2A" w:rsidRDefault="00A96E52" w:rsidP="00A96E52">
      <w:pPr>
        <w:ind w:firstLine="709"/>
        <w:jc w:val="both"/>
        <w:rPr>
          <w:sz w:val="23"/>
          <w:szCs w:val="23"/>
        </w:rPr>
      </w:pPr>
      <w:r w:rsidRPr="00F23C2A">
        <w:rPr>
          <w:sz w:val="23"/>
          <w:szCs w:val="23"/>
        </w:rPr>
        <w:t>В настоящее время для нужд городского округа действует единственный объект размещения отходов (полигон твердых коммунальных и промышленных отходов в районе п. Красный площ</w:t>
      </w:r>
      <w:r w:rsidRPr="00F23C2A">
        <w:rPr>
          <w:sz w:val="23"/>
          <w:szCs w:val="23"/>
        </w:rPr>
        <w:t>а</w:t>
      </w:r>
      <w:r w:rsidRPr="00F23C2A">
        <w:rPr>
          <w:sz w:val="23"/>
          <w:szCs w:val="23"/>
        </w:rPr>
        <w:t xml:space="preserve">дью </w:t>
      </w:r>
      <w:smartTag w:uri="urn:schemas-microsoft-com:office:smarttags" w:element="metricconverter">
        <w:smartTagPr>
          <w:attr w:name="ProductID" w:val="5 га"/>
        </w:smartTagPr>
        <w:r w:rsidRPr="00F23C2A">
          <w:rPr>
            <w:sz w:val="23"/>
            <w:szCs w:val="23"/>
          </w:rPr>
          <w:t>5 га</w:t>
        </w:r>
      </w:smartTag>
      <w:r w:rsidRPr="00F23C2A">
        <w:rPr>
          <w:sz w:val="23"/>
          <w:szCs w:val="23"/>
        </w:rPr>
        <w:t>), один полигон твердых коммунальных отходов в стадии консервации (полигон комм</w:t>
      </w:r>
      <w:r w:rsidRPr="00F23C2A">
        <w:rPr>
          <w:sz w:val="23"/>
          <w:szCs w:val="23"/>
        </w:rPr>
        <w:t>у</w:t>
      </w:r>
      <w:r w:rsidRPr="00F23C2A">
        <w:rPr>
          <w:sz w:val="23"/>
          <w:szCs w:val="23"/>
        </w:rPr>
        <w:t xml:space="preserve">нальных отходов в п. Исеть площадью </w:t>
      </w:r>
      <w:smartTag w:uri="urn:schemas-microsoft-com:office:smarttags" w:element="metricconverter">
        <w:smartTagPr>
          <w:attr w:name="ProductID" w:val="2,3 га"/>
        </w:smartTagPr>
        <w:r w:rsidRPr="00F23C2A">
          <w:rPr>
            <w:sz w:val="23"/>
            <w:szCs w:val="23"/>
          </w:rPr>
          <w:t>2,3 га</w:t>
        </w:r>
      </w:smartTag>
      <w:r w:rsidRPr="00F23C2A">
        <w:rPr>
          <w:sz w:val="23"/>
          <w:szCs w:val="23"/>
        </w:rPr>
        <w:t>).</w:t>
      </w:r>
    </w:p>
    <w:p w:rsidR="00A96E52" w:rsidRPr="00F23C2A" w:rsidRDefault="00A96E52" w:rsidP="00A96E52">
      <w:pPr>
        <w:ind w:firstLine="709"/>
        <w:jc w:val="both"/>
        <w:rPr>
          <w:sz w:val="23"/>
          <w:szCs w:val="23"/>
        </w:rPr>
      </w:pPr>
      <w:proofErr w:type="gramStart"/>
      <w:r w:rsidRPr="00F23C2A">
        <w:rPr>
          <w:sz w:val="23"/>
          <w:szCs w:val="23"/>
        </w:rPr>
        <w:t>Ежегодно в городском округе образуется 53 тысячи тонн отходов, из них более половины (27,2 тысячи тонн) – коммунальные отходы, в том числе 15,5 тысячи тонн составляют твердые ко</w:t>
      </w:r>
      <w:r w:rsidRPr="00F23C2A">
        <w:rPr>
          <w:sz w:val="23"/>
          <w:szCs w:val="23"/>
        </w:rPr>
        <w:t>м</w:t>
      </w:r>
      <w:r w:rsidRPr="00F23C2A">
        <w:rPr>
          <w:sz w:val="23"/>
          <w:szCs w:val="23"/>
        </w:rPr>
        <w:t>мунальные отходы, к которым относятся отходы хозяйственной деятельности населения (пригото</w:t>
      </w:r>
      <w:r w:rsidRPr="00F23C2A">
        <w:rPr>
          <w:sz w:val="23"/>
          <w:szCs w:val="23"/>
        </w:rPr>
        <w:t>в</w:t>
      </w:r>
      <w:r w:rsidRPr="00F23C2A">
        <w:rPr>
          <w:sz w:val="23"/>
          <w:szCs w:val="23"/>
        </w:rPr>
        <w:t>ление пищи, уборка и текущий ремонт квартир), крупногабаритные отходы домашнего обихода, упаковка, смет с дворовых территорий, улиц.</w:t>
      </w:r>
      <w:proofErr w:type="gramEnd"/>
      <w:r w:rsidRPr="00F23C2A">
        <w:rPr>
          <w:sz w:val="23"/>
          <w:szCs w:val="23"/>
        </w:rPr>
        <w:t xml:space="preserve"> Дополнительную проблему составляют несанкцион</w:t>
      </w:r>
      <w:r w:rsidRPr="00F23C2A">
        <w:rPr>
          <w:sz w:val="23"/>
          <w:szCs w:val="23"/>
        </w:rPr>
        <w:t>и</w:t>
      </w:r>
      <w:r w:rsidRPr="00F23C2A">
        <w:rPr>
          <w:sz w:val="23"/>
          <w:szCs w:val="23"/>
        </w:rPr>
        <w:t xml:space="preserve">рованные свалки, которые стихийно </w:t>
      </w:r>
      <w:proofErr w:type="gramStart"/>
      <w:r w:rsidRPr="00F23C2A">
        <w:rPr>
          <w:sz w:val="23"/>
          <w:szCs w:val="23"/>
        </w:rPr>
        <w:t>образуются на территории городского округа и требуют</w:t>
      </w:r>
      <w:proofErr w:type="gramEnd"/>
      <w:r w:rsidRPr="00F23C2A">
        <w:rPr>
          <w:sz w:val="23"/>
          <w:szCs w:val="23"/>
        </w:rPr>
        <w:t xml:space="preserve"> знач</w:t>
      </w:r>
      <w:r w:rsidRPr="00F23C2A">
        <w:rPr>
          <w:sz w:val="23"/>
          <w:szCs w:val="23"/>
        </w:rPr>
        <w:t>и</w:t>
      </w:r>
      <w:r w:rsidRPr="00F23C2A">
        <w:rPr>
          <w:sz w:val="23"/>
          <w:szCs w:val="23"/>
        </w:rPr>
        <w:t>тельных бюджетных средств на их ликвидацию.</w:t>
      </w:r>
    </w:p>
    <w:p w:rsidR="00A96E52" w:rsidRPr="00F23C2A" w:rsidRDefault="00A96E52" w:rsidP="00A96E52">
      <w:pPr>
        <w:ind w:firstLine="709"/>
        <w:jc w:val="both"/>
        <w:rPr>
          <w:sz w:val="23"/>
          <w:szCs w:val="23"/>
        </w:rPr>
      </w:pPr>
      <w:r w:rsidRPr="00F23C2A">
        <w:rPr>
          <w:sz w:val="23"/>
          <w:szCs w:val="23"/>
        </w:rPr>
        <w:t>Ситуация, сложившаяся в сфере сбора, накопления, использования, обезвреживания, тран</w:t>
      </w:r>
      <w:r w:rsidRPr="00F23C2A">
        <w:rPr>
          <w:sz w:val="23"/>
          <w:szCs w:val="23"/>
        </w:rPr>
        <w:t>с</w:t>
      </w:r>
      <w:r w:rsidRPr="00F23C2A">
        <w:rPr>
          <w:sz w:val="23"/>
          <w:szCs w:val="23"/>
        </w:rPr>
        <w:t>портирования и размещения твердых коммунальных (коммунальных) отходов, представляет сер</w:t>
      </w:r>
      <w:r w:rsidRPr="00F23C2A">
        <w:rPr>
          <w:sz w:val="23"/>
          <w:szCs w:val="23"/>
        </w:rPr>
        <w:t>ь</w:t>
      </w:r>
      <w:r w:rsidRPr="00F23C2A">
        <w:rPr>
          <w:sz w:val="23"/>
          <w:szCs w:val="23"/>
        </w:rPr>
        <w:t>езную опасность для здоровья населения, влечет за собой экономический ущерб за счет безвозвра</w:t>
      </w:r>
      <w:r w:rsidRPr="00F23C2A">
        <w:rPr>
          <w:sz w:val="23"/>
          <w:szCs w:val="23"/>
        </w:rPr>
        <w:t>т</w:t>
      </w:r>
      <w:r w:rsidRPr="00F23C2A">
        <w:rPr>
          <w:sz w:val="23"/>
          <w:szCs w:val="23"/>
        </w:rPr>
        <w:t>ных потерь потенциальных вторичных ресу</w:t>
      </w:r>
      <w:r w:rsidRPr="00F23C2A">
        <w:rPr>
          <w:sz w:val="23"/>
          <w:szCs w:val="23"/>
        </w:rPr>
        <w:t>р</w:t>
      </w:r>
      <w:r w:rsidRPr="00F23C2A">
        <w:rPr>
          <w:sz w:val="23"/>
          <w:szCs w:val="23"/>
        </w:rPr>
        <w:t>сов.</w:t>
      </w:r>
    </w:p>
    <w:p w:rsidR="00A96E52" w:rsidRPr="00F23C2A" w:rsidRDefault="00A96E52" w:rsidP="00A96E52">
      <w:pPr>
        <w:ind w:firstLine="709"/>
        <w:jc w:val="both"/>
        <w:rPr>
          <w:sz w:val="23"/>
          <w:szCs w:val="23"/>
        </w:rPr>
      </w:pPr>
      <w:r w:rsidRPr="00F23C2A">
        <w:rPr>
          <w:sz w:val="23"/>
          <w:szCs w:val="23"/>
        </w:rPr>
        <w:t>В условиях активно развивающегося жилищного строительства, ввода новых мощностей производства остро стоит вопрос организации системы мер по уменьшению негативного влияния отходов производства и потребления, необходимо строительство новых объектов размещения и п</w:t>
      </w:r>
      <w:r w:rsidRPr="00F23C2A">
        <w:rPr>
          <w:sz w:val="23"/>
          <w:szCs w:val="23"/>
        </w:rPr>
        <w:t>е</w:t>
      </w:r>
      <w:r w:rsidRPr="00F23C2A">
        <w:rPr>
          <w:sz w:val="23"/>
          <w:szCs w:val="23"/>
        </w:rPr>
        <w:t>реработки (сортировки) отходов.</w:t>
      </w:r>
    </w:p>
    <w:p w:rsidR="00A96E52" w:rsidRPr="00F23C2A" w:rsidRDefault="00A96E52" w:rsidP="00A96E52">
      <w:pPr>
        <w:ind w:firstLine="709"/>
        <w:jc w:val="both"/>
        <w:rPr>
          <w:sz w:val="23"/>
          <w:szCs w:val="23"/>
        </w:rPr>
      </w:pPr>
      <w:r w:rsidRPr="00F23C2A">
        <w:rPr>
          <w:sz w:val="23"/>
          <w:szCs w:val="23"/>
        </w:rPr>
        <w:t>Мероприятия по строительству нового полигона твердых коммунальных и промышленных отходов с м</w:t>
      </w:r>
      <w:r w:rsidRPr="00F23C2A">
        <w:rPr>
          <w:sz w:val="23"/>
          <w:szCs w:val="23"/>
        </w:rPr>
        <w:t>у</w:t>
      </w:r>
      <w:r w:rsidRPr="00F23C2A">
        <w:rPr>
          <w:sz w:val="23"/>
          <w:szCs w:val="23"/>
        </w:rPr>
        <w:t>соросортировочным комплексом и модернизации существующего полигона твердых коммунальных отходов позволят снизить негативное антропогенное влияние на окружающую ср</w:t>
      </w:r>
      <w:r w:rsidRPr="00F23C2A">
        <w:rPr>
          <w:sz w:val="23"/>
          <w:szCs w:val="23"/>
        </w:rPr>
        <w:t>е</w:t>
      </w:r>
      <w:r w:rsidRPr="00F23C2A">
        <w:rPr>
          <w:sz w:val="23"/>
          <w:szCs w:val="23"/>
        </w:rPr>
        <w:t>ду.</w:t>
      </w:r>
    </w:p>
    <w:p w:rsidR="00A96E52" w:rsidRPr="00F23C2A" w:rsidRDefault="00A96E52" w:rsidP="00A96E52">
      <w:pPr>
        <w:rPr>
          <w:sz w:val="23"/>
          <w:szCs w:val="23"/>
        </w:rPr>
      </w:pPr>
    </w:p>
    <w:p w:rsidR="00A96E52" w:rsidRPr="00F23C2A" w:rsidRDefault="00A96E52" w:rsidP="00A96E52">
      <w:pPr>
        <w:rPr>
          <w:sz w:val="23"/>
          <w:szCs w:val="23"/>
        </w:rPr>
      </w:pPr>
    </w:p>
    <w:p w:rsidR="00A96E52" w:rsidRPr="00F23C2A" w:rsidRDefault="00A96E52" w:rsidP="00A96E52">
      <w:pPr>
        <w:rPr>
          <w:sz w:val="23"/>
          <w:szCs w:val="23"/>
        </w:rPr>
      </w:pPr>
    </w:p>
    <w:p w:rsidR="00A96E52" w:rsidRPr="00F23C2A" w:rsidRDefault="00A96E52" w:rsidP="00A96E52">
      <w:pPr>
        <w:jc w:val="center"/>
        <w:rPr>
          <w:sz w:val="23"/>
          <w:szCs w:val="23"/>
        </w:rPr>
      </w:pPr>
    </w:p>
    <w:p w:rsidR="00A96E52" w:rsidRPr="00F23C2A" w:rsidRDefault="00A96E52" w:rsidP="00A96E52">
      <w:pPr>
        <w:jc w:val="center"/>
        <w:rPr>
          <w:sz w:val="23"/>
          <w:szCs w:val="23"/>
        </w:rPr>
      </w:pPr>
      <w:r w:rsidRPr="00F23C2A">
        <w:rPr>
          <w:sz w:val="23"/>
          <w:szCs w:val="23"/>
        </w:rPr>
        <w:t>4 ХАРАКТЕРИСТИКА СОСТОЯНИЯ И ПРОБЛЕМ В РЕАЛИЗАЦИИ ЭНЕРГ</w:t>
      </w:r>
      <w:proofErr w:type="gramStart"/>
      <w:r w:rsidRPr="00F23C2A">
        <w:rPr>
          <w:sz w:val="23"/>
          <w:szCs w:val="23"/>
        </w:rPr>
        <w:t>О-</w:t>
      </w:r>
      <w:proofErr w:type="gramEnd"/>
      <w:r w:rsidRPr="00F23C2A">
        <w:rPr>
          <w:sz w:val="23"/>
          <w:szCs w:val="23"/>
        </w:rPr>
        <w:t xml:space="preserve"> И РЕСУРСОСБ</w:t>
      </w:r>
      <w:r w:rsidRPr="00F23C2A">
        <w:rPr>
          <w:sz w:val="23"/>
          <w:szCs w:val="23"/>
        </w:rPr>
        <w:t>Е</w:t>
      </w:r>
      <w:r w:rsidRPr="00F23C2A">
        <w:rPr>
          <w:sz w:val="23"/>
          <w:szCs w:val="23"/>
        </w:rPr>
        <w:t>РЕЖЕНИЯ И УЧЕТА  И СБОРА ИНФОРМАЦИИ</w:t>
      </w:r>
    </w:p>
    <w:p w:rsidR="00A96E52" w:rsidRPr="00F23C2A" w:rsidRDefault="00A96E52" w:rsidP="00A96E52">
      <w:pPr>
        <w:rPr>
          <w:sz w:val="23"/>
          <w:szCs w:val="23"/>
        </w:rPr>
      </w:pPr>
    </w:p>
    <w:p w:rsidR="00A96E52" w:rsidRPr="00F23C2A" w:rsidRDefault="00A96E52" w:rsidP="00A96E52">
      <w:pPr>
        <w:ind w:firstLine="709"/>
        <w:jc w:val="both"/>
        <w:rPr>
          <w:sz w:val="23"/>
          <w:szCs w:val="23"/>
        </w:rPr>
      </w:pPr>
      <w:r w:rsidRPr="00F23C2A">
        <w:rPr>
          <w:sz w:val="23"/>
          <w:szCs w:val="23"/>
        </w:rPr>
        <w:t xml:space="preserve">Комплексное решение вопросов, связанных с эффективным использованием топливно-энергетических ресурсов на территории </w:t>
      </w:r>
      <w:r w:rsidRPr="00F23C2A">
        <w:rPr>
          <w:sz w:val="23"/>
          <w:szCs w:val="23"/>
          <w:shd w:val="clear" w:color="auto" w:fill="FFFFFF"/>
        </w:rPr>
        <w:t xml:space="preserve">городского округа </w:t>
      </w:r>
      <w:r w:rsidRPr="00F23C2A">
        <w:rPr>
          <w:sz w:val="23"/>
          <w:szCs w:val="23"/>
        </w:rPr>
        <w:t>Верхняя Пышма является одной из пр</w:t>
      </w:r>
      <w:r w:rsidRPr="00F23C2A">
        <w:rPr>
          <w:sz w:val="23"/>
          <w:szCs w:val="23"/>
        </w:rPr>
        <w:t>и</w:t>
      </w:r>
      <w:r w:rsidRPr="00F23C2A">
        <w:rPr>
          <w:sz w:val="23"/>
          <w:szCs w:val="23"/>
        </w:rPr>
        <w:t xml:space="preserve">оритетных задач экономического развития социальной и жилищно-коммунальной инфраструктуры. </w:t>
      </w:r>
    </w:p>
    <w:p w:rsidR="00A96E52" w:rsidRPr="00F23C2A" w:rsidRDefault="00A96E52" w:rsidP="00A96E52">
      <w:pPr>
        <w:ind w:firstLine="709"/>
        <w:jc w:val="both"/>
        <w:rPr>
          <w:sz w:val="23"/>
          <w:szCs w:val="23"/>
        </w:rPr>
      </w:pPr>
      <w:r w:rsidRPr="00F23C2A">
        <w:rPr>
          <w:sz w:val="23"/>
          <w:szCs w:val="23"/>
        </w:rPr>
        <w:t>Рост тарифов на тепловую и электрическую энергию, цен на топливо и ресурсы, инфляция приводят к повышению расходов на энергообеспечение жилых домов, учреждений социальной сф</w:t>
      </w:r>
      <w:r w:rsidRPr="00F23C2A">
        <w:rPr>
          <w:sz w:val="23"/>
          <w:szCs w:val="23"/>
        </w:rPr>
        <w:t>е</w:t>
      </w:r>
      <w:r w:rsidRPr="00F23C2A">
        <w:rPr>
          <w:sz w:val="23"/>
          <w:szCs w:val="23"/>
        </w:rPr>
        <w:t>ры, увеличению коммунальных платежей населения, что обуславливают объективную необход</w:t>
      </w:r>
      <w:r w:rsidRPr="00F23C2A">
        <w:rPr>
          <w:sz w:val="23"/>
          <w:szCs w:val="23"/>
        </w:rPr>
        <w:t>и</w:t>
      </w:r>
      <w:r w:rsidRPr="00F23C2A">
        <w:rPr>
          <w:sz w:val="23"/>
          <w:szCs w:val="23"/>
        </w:rPr>
        <w:t>мость экономии топливно-энергетических ресурсов на территории города и актуальность провед</w:t>
      </w:r>
      <w:r w:rsidRPr="00F23C2A">
        <w:rPr>
          <w:sz w:val="23"/>
          <w:szCs w:val="23"/>
        </w:rPr>
        <w:t>е</w:t>
      </w:r>
      <w:r w:rsidRPr="00F23C2A">
        <w:rPr>
          <w:sz w:val="23"/>
          <w:szCs w:val="23"/>
        </w:rPr>
        <w:t>ния единой целенаправленной политики энергосбережения.</w:t>
      </w:r>
    </w:p>
    <w:p w:rsidR="00A96E52" w:rsidRPr="00F23C2A" w:rsidRDefault="00A96E52" w:rsidP="00A96E52">
      <w:pPr>
        <w:ind w:firstLine="709"/>
        <w:jc w:val="both"/>
        <w:rPr>
          <w:sz w:val="23"/>
          <w:szCs w:val="23"/>
        </w:rPr>
      </w:pPr>
      <w:r w:rsidRPr="00F23C2A">
        <w:rPr>
          <w:sz w:val="23"/>
          <w:szCs w:val="23"/>
        </w:rPr>
        <w:t>Решение проблемы связано с осуществлением комплекса мероприятий по энергосбережению и повышению энергетической эффективности при производстве, передаче и потреблении энергет</w:t>
      </w:r>
      <w:r w:rsidRPr="00F23C2A">
        <w:rPr>
          <w:sz w:val="23"/>
          <w:szCs w:val="23"/>
        </w:rPr>
        <w:t>и</w:t>
      </w:r>
      <w:r w:rsidRPr="00F23C2A">
        <w:rPr>
          <w:sz w:val="23"/>
          <w:szCs w:val="23"/>
        </w:rPr>
        <w:t>ческих ресурсов на территории города. Энергосбережение и повышение энергетической эффекти</w:t>
      </w:r>
      <w:r w:rsidRPr="00F23C2A">
        <w:rPr>
          <w:sz w:val="23"/>
          <w:szCs w:val="23"/>
        </w:rPr>
        <w:t>в</w:t>
      </w:r>
      <w:r w:rsidRPr="00F23C2A">
        <w:rPr>
          <w:sz w:val="23"/>
          <w:szCs w:val="23"/>
        </w:rPr>
        <w:t>ности следует рассматривать как один из основных источников будущего экономического роста. Приоритетными направлениями, в которых требуется решение первоочередных задач по энергосб</w:t>
      </w:r>
      <w:r w:rsidRPr="00F23C2A">
        <w:rPr>
          <w:sz w:val="23"/>
          <w:szCs w:val="23"/>
        </w:rPr>
        <w:t>е</w:t>
      </w:r>
      <w:r w:rsidRPr="00F23C2A">
        <w:rPr>
          <w:sz w:val="23"/>
          <w:szCs w:val="23"/>
        </w:rPr>
        <w:t>режению и повышению энергетической эффективности, являются:</w:t>
      </w:r>
    </w:p>
    <w:p w:rsidR="00A96E52" w:rsidRPr="00F23C2A" w:rsidRDefault="00A96E52" w:rsidP="00A96E52">
      <w:pPr>
        <w:ind w:firstLine="709"/>
        <w:jc w:val="both"/>
        <w:rPr>
          <w:sz w:val="23"/>
          <w:szCs w:val="23"/>
        </w:rPr>
      </w:pPr>
      <w:r w:rsidRPr="00F23C2A">
        <w:rPr>
          <w:sz w:val="23"/>
          <w:szCs w:val="23"/>
        </w:rPr>
        <w:t>- бюджетный сектор;</w:t>
      </w:r>
    </w:p>
    <w:p w:rsidR="00A96E52" w:rsidRPr="00F23C2A" w:rsidRDefault="00A96E52" w:rsidP="00A96E52">
      <w:pPr>
        <w:ind w:firstLine="709"/>
        <w:jc w:val="both"/>
        <w:rPr>
          <w:sz w:val="23"/>
          <w:szCs w:val="23"/>
        </w:rPr>
      </w:pPr>
      <w:r w:rsidRPr="00F23C2A">
        <w:rPr>
          <w:sz w:val="23"/>
          <w:szCs w:val="23"/>
        </w:rPr>
        <w:t>- жилищный фонд;</w:t>
      </w:r>
    </w:p>
    <w:p w:rsidR="00A96E52" w:rsidRPr="00F23C2A" w:rsidRDefault="00A96E52" w:rsidP="00A96E52">
      <w:pPr>
        <w:ind w:firstLine="709"/>
        <w:jc w:val="both"/>
        <w:rPr>
          <w:sz w:val="23"/>
          <w:szCs w:val="23"/>
        </w:rPr>
      </w:pPr>
      <w:r w:rsidRPr="00F23C2A">
        <w:rPr>
          <w:sz w:val="23"/>
          <w:szCs w:val="23"/>
        </w:rPr>
        <w:t>- системы коммунальной инфраструктуры;</w:t>
      </w:r>
    </w:p>
    <w:p w:rsidR="00A96E52" w:rsidRPr="00F23C2A" w:rsidRDefault="00A96E52" w:rsidP="00A96E52">
      <w:pPr>
        <w:ind w:firstLine="709"/>
        <w:jc w:val="both"/>
        <w:rPr>
          <w:sz w:val="23"/>
          <w:szCs w:val="23"/>
        </w:rPr>
      </w:pPr>
      <w:r w:rsidRPr="00F23C2A">
        <w:rPr>
          <w:sz w:val="23"/>
          <w:szCs w:val="23"/>
        </w:rPr>
        <w:t xml:space="preserve">Коммунальный комплекс является важнейшей инфраструктурной отраслью городского округа Верхняя Пышма, определяющей показатели и условия энергообеспечения его экономики, </w:t>
      </w:r>
      <w:r w:rsidRPr="00F23C2A">
        <w:rPr>
          <w:sz w:val="23"/>
          <w:szCs w:val="23"/>
        </w:rPr>
        <w:lastRenderedPageBreak/>
        <w:t>социальной сферы и населения. В состав организаций коммунального комплекса входят предпри</w:t>
      </w:r>
      <w:r w:rsidRPr="00F23C2A">
        <w:rPr>
          <w:sz w:val="23"/>
          <w:szCs w:val="23"/>
        </w:rPr>
        <w:t>я</w:t>
      </w:r>
      <w:r w:rsidRPr="00F23C2A">
        <w:rPr>
          <w:sz w:val="23"/>
          <w:szCs w:val="23"/>
        </w:rPr>
        <w:t>тия и организации, занимающиеся производством, передачей и сбытом электрической, тепловой энергии, газа, водоснабжением и водоотведением, утилизацией тве</w:t>
      </w:r>
      <w:r w:rsidRPr="00F23C2A">
        <w:rPr>
          <w:sz w:val="23"/>
          <w:szCs w:val="23"/>
        </w:rPr>
        <w:t>р</w:t>
      </w:r>
      <w:r w:rsidRPr="00F23C2A">
        <w:rPr>
          <w:sz w:val="23"/>
          <w:szCs w:val="23"/>
        </w:rPr>
        <w:t>дых коммунальных отходов. Снижение неэффективных затрат коммунального комплекса является приоритетным направлением не только в вопросах ценообразования и снижения расходов на услуги коммунального комплекса, но и в вопросах энергосбережения и повышения энергетической эффективности.</w:t>
      </w:r>
    </w:p>
    <w:p w:rsidR="00A96E52" w:rsidRPr="00F23C2A" w:rsidRDefault="00A96E52" w:rsidP="00A96E52">
      <w:pPr>
        <w:ind w:firstLine="709"/>
        <w:jc w:val="both"/>
        <w:rPr>
          <w:sz w:val="23"/>
          <w:szCs w:val="23"/>
        </w:rPr>
      </w:pPr>
      <w:r w:rsidRPr="00F23C2A">
        <w:rPr>
          <w:sz w:val="23"/>
          <w:szCs w:val="23"/>
        </w:rPr>
        <w:t xml:space="preserve">Организациями коммунального комплекса </w:t>
      </w:r>
      <w:r w:rsidRPr="00F23C2A">
        <w:rPr>
          <w:sz w:val="23"/>
          <w:szCs w:val="23"/>
          <w:shd w:val="clear" w:color="auto" w:fill="FFFFFF"/>
        </w:rPr>
        <w:t xml:space="preserve">городского округа </w:t>
      </w:r>
      <w:r w:rsidRPr="00F23C2A">
        <w:rPr>
          <w:sz w:val="23"/>
          <w:szCs w:val="23"/>
        </w:rPr>
        <w:t>Верхняя Пышма разработаны программы, направленные на энергосбережение и повышение энергетической эффективности в коммунальном хозяйстве.</w:t>
      </w:r>
    </w:p>
    <w:p w:rsidR="00A96E52" w:rsidRPr="00F23C2A" w:rsidRDefault="00A96E52" w:rsidP="00A96E52">
      <w:pPr>
        <w:ind w:firstLine="709"/>
        <w:jc w:val="both"/>
        <w:rPr>
          <w:sz w:val="23"/>
          <w:szCs w:val="23"/>
        </w:rPr>
      </w:pPr>
      <w:r w:rsidRPr="00F23C2A">
        <w:rPr>
          <w:sz w:val="23"/>
          <w:szCs w:val="23"/>
        </w:rPr>
        <w:t>Решение проблем энергосбережения топливно-энергетических ресурсов на территории г</w:t>
      </w:r>
      <w:r w:rsidRPr="00F23C2A">
        <w:rPr>
          <w:sz w:val="23"/>
          <w:szCs w:val="23"/>
        </w:rPr>
        <w:t>о</w:t>
      </w:r>
      <w:r w:rsidRPr="00F23C2A">
        <w:rPr>
          <w:sz w:val="23"/>
          <w:szCs w:val="23"/>
        </w:rPr>
        <w:t>родского округа Верхняя Пышма возможно только в комплексе и требует взаимодействия между органами государственной власти Свердловской области, органами местного самоуправления и о</w:t>
      </w:r>
      <w:r w:rsidRPr="00F23C2A">
        <w:rPr>
          <w:sz w:val="23"/>
          <w:szCs w:val="23"/>
        </w:rPr>
        <w:t>р</w:t>
      </w:r>
      <w:r w:rsidRPr="00F23C2A">
        <w:rPr>
          <w:sz w:val="23"/>
          <w:szCs w:val="23"/>
        </w:rPr>
        <w:t>ганизациями жилищно-коммунального комплекса, направленного на осуществление энергосбер</w:t>
      </w:r>
      <w:r w:rsidRPr="00F23C2A">
        <w:rPr>
          <w:sz w:val="23"/>
          <w:szCs w:val="23"/>
        </w:rPr>
        <w:t>е</w:t>
      </w:r>
      <w:r w:rsidRPr="00F23C2A">
        <w:rPr>
          <w:sz w:val="23"/>
          <w:szCs w:val="23"/>
        </w:rPr>
        <w:t>гающих мероприятий. Существенное повышение уровня энергетической эффективности может быть обеспечено только за счет использования программно-целевых инструментов, поскольку:</w:t>
      </w:r>
    </w:p>
    <w:p w:rsidR="00A96E52" w:rsidRPr="00F23C2A" w:rsidRDefault="00A96E52" w:rsidP="00A96E52">
      <w:pPr>
        <w:ind w:firstLine="709"/>
        <w:jc w:val="both"/>
        <w:rPr>
          <w:sz w:val="23"/>
          <w:szCs w:val="23"/>
        </w:rPr>
      </w:pPr>
      <w:r w:rsidRPr="00F23C2A">
        <w:rPr>
          <w:sz w:val="23"/>
          <w:szCs w:val="23"/>
        </w:rPr>
        <w:t>- затрагивает все отрасли экономики и социальную сферу, всех производителей и потребит</w:t>
      </w:r>
      <w:r w:rsidRPr="00F23C2A">
        <w:rPr>
          <w:sz w:val="23"/>
          <w:szCs w:val="23"/>
        </w:rPr>
        <w:t>е</w:t>
      </w:r>
      <w:r w:rsidRPr="00F23C2A">
        <w:rPr>
          <w:sz w:val="23"/>
          <w:szCs w:val="23"/>
        </w:rPr>
        <w:t>лей энергет</w:t>
      </w:r>
      <w:r w:rsidRPr="00F23C2A">
        <w:rPr>
          <w:sz w:val="23"/>
          <w:szCs w:val="23"/>
        </w:rPr>
        <w:t>и</w:t>
      </w:r>
      <w:r w:rsidRPr="00F23C2A">
        <w:rPr>
          <w:sz w:val="23"/>
          <w:szCs w:val="23"/>
        </w:rPr>
        <w:t>ческих ресурсов;</w:t>
      </w:r>
    </w:p>
    <w:p w:rsidR="00A96E52" w:rsidRPr="00F23C2A" w:rsidRDefault="00A96E52" w:rsidP="00A96E52">
      <w:pPr>
        <w:ind w:firstLine="709"/>
        <w:jc w:val="both"/>
        <w:rPr>
          <w:sz w:val="23"/>
          <w:szCs w:val="23"/>
        </w:rPr>
      </w:pPr>
      <w:r w:rsidRPr="00F23C2A">
        <w:rPr>
          <w:sz w:val="23"/>
          <w:szCs w:val="23"/>
        </w:rPr>
        <w:t>- требует государственного регулирования и высокой степени координации действий не только федеральных органов исполнительной власти, но и органов исполнительной власти субъе</w:t>
      </w:r>
      <w:r w:rsidRPr="00F23C2A">
        <w:rPr>
          <w:sz w:val="23"/>
          <w:szCs w:val="23"/>
        </w:rPr>
        <w:t>к</w:t>
      </w:r>
      <w:r w:rsidRPr="00F23C2A">
        <w:rPr>
          <w:sz w:val="23"/>
          <w:szCs w:val="23"/>
        </w:rPr>
        <w:t>тов Российской Федерации, орг</w:t>
      </w:r>
      <w:r w:rsidRPr="00F23C2A">
        <w:rPr>
          <w:sz w:val="23"/>
          <w:szCs w:val="23"/>
        </w:rPr>
        <w:t>а</w:t>
      </w:r>
      <w:r w:rsidRPr="00F23C2A">
        <w:rPr>
          <w:sz w:val="23"/>
          <w:szCs w:val="23"/>
        </w:rPr>
        <w:t>нов местного самоуправления, организаций и граждан;</w:t>
      </w:r>
    </w:p>
    <w:p w:rsidR="00A96E52" w:rsidRPr="00F23C2A" w:rsidRDefault="00A96E52" w:rsidP="00A96E52">
      <w:pPr>
        <w:ind w:firstLine="709"/>
        <w:jc w:val="both"/>
        <w:rPr>
          <w:sz w:val="23"/>
          <w:szCs w:val="23"/>
        </w:rPr>
      </w:pPr>
      <w:r w:rsidRPr="00F23C2A">
        <w:rPr>
          <w:sz w:val="23"/>
          <w:szCs w:val="23"/>
        </w:rPr>
        <w:t xml:space="preserve">- требует запуска </w:t>
      </w:r>
      <w:proofErr w:type="gramStart"/>
      <w:r w:rsidRPr="00F23C2A">
        <w:rPr>
          <w:sz w:val="23"/>
          <w:szCs w:val="23"/>
        </w:rPr>
        <w:t>механизмов обеспечения заинтересованности всех участников выполнения мероприятий</w:t>
      </w:r>
      <w:proofErr w:type="gramEnd"/>
      <w:r w:rsidRPr="00F23C2A">
        <w:rPr>
          <w:sz w:val="23"/>
          <w:szCs w:val="23"/>
        </w:rPr>
        <w:t xml:space="preserve"> по энергосбережению и повышению энергетической эффективности;</w:t>
      </w:r>
    </w:p>
    <w:p w:rsidR="00A96E52" w:rsidRPr="00F23C2A" w:rsidRDefault="00A96E52" w:rsidP="00A96E52">
      <w:pPr>
        <w:ind w:firstLine="709"/>
        <w:jc w:val="both"/>
        <w:rPr>
          <w:sz w:val="23"/>
          <w:szCs w:val="23"/>
        </w:rPr>
      </w:pPr>
      <w:r w:rsidRPr="00F23C2A">
        <w:rPr>
          <w:sz w:val="23"/>
          <w:szCs w:val="23"/>
        </w:rPr>
        <w:t>- требует мобилизации ресурсов и оптимизации их использования;</w:t>
      </w:r>
    </w:p>
    <w:p w:rsidR="00A96E52" w:rsidRPr="00F23C2A" w:rsidRDefault="00A96E52" w:rsidP="00A96E52">
      <w:pPr>
        <w:ind w:firstLine="709"/>
        <w:jc w:val="both"/>
        <w:rPr>
          <w:sz w:val="23"/>
          <w:szCs w:val="23"/>
        </w:rPr>
      </w:pPr>
      <w:r w:rsidRPr="00F23C2A">
        <w:rPr>
          <w:sz w:val="23"/>
          <w:szCs w:val="23"/>
        </w:rPr>
        <w:t>Решение проблемы энергосбережения и повышения энергетической эффективности носит долгосрочный характер, что обусловлено необходимостью замены и модернизации значительной части производственной, инженерной и социальной инфраструктуры и ее развития на новой техн</w:t>
      </w:r>
      <w:r w:rsidRPr="00F23C2A">
        <w:rPr>
          <w:sz w:val="23"/>
          <w:szCs w:val="23"/>
        </w:rPr>
        <w:t>о</w:t>
      </w:r>
      <w:r w:rsidRPr="00F23C2A">
        <w:rPr>
          <w:sz w:val="23"/>
          <w:szCs w:val="23"/>
        </w:rPr>
        <w:t>логической базе.</w:t>
      </w:r>
    </w:p>
    <w:p w:rsidR="00A96E52" w:rsidRPr="00F23C2A" w:rsidRDefault="00A96E52" w:rsidP="00A96E52">
      <w:pPr>
        <w:ind w:firstLine="709"/>
        <w:jc w:val="both"/>
        <w:rPr>
          <w:sz w:val="23"/>
          <w:szCs w:val="23"/>
        </w:rPr>
      </w:pPr>
      <w:r w:rsidRPr="00F23C2A">
        <w:rPr>
          <w:sz w:val="23"/>
          <w:szCs w:val="23"/>
        </w:rPr>
        <w:t>Перспективное строительство жилья и объектов социально-культурной сферы потребует существенных дополнительных мощностей для надежного обеспечения энергетическими ресурсами новых потребителей. Развитие энергосбережения позволит не только в сжатые сроки и с наимен</w:t>
      </w:r>
      <w:r w:rsidRPr="00F23C2A">
        <w:rPr>
          <w:sz w:val="23"/>
          <w:szCs w:val="23"/>
        </w:rPr>
        <w:t>ь</w:t>
      </w:r>
      <w:r w:rsidRPr="00F23C2A">
        <w:rPr>
          <w:sz w:val="23"/>
          <w:szCs w:val="23"/>
        </w:rPr>
        <w:t>шими затратами высвободить энергетич</w:t>
      </w:r>
      <w:r w:rsidRPr="00F23C2A">
        <w:rPr>
          <w:sz w:val="23"/>
          <w:szCs w:val="23"/>
        </w:rPr>
        <w:t>е</w:t>
      </w:r>
      <w:r w:rsidRPr="00F23C2A">
        <w:rPr>
          <w:sz w:val="23"/>
          <w:szCs w:val="23"/>
        </w:rPr>
        <w:t xml:space="preserve">ские мощности для обеспечения темпов роста экономики города, но и снизить у населения возрастающие расходы на коммунальные платежи, таким образом энергосбережение имеет еще и социальную направленность. </w:t>
      </w:r>
    </w:p>
    <w:p w:rsidR="00A96E52" w:rsidRPr="00F23C2A" w:rsidRDefault="00A96E52" w:rsidP="00A96E52">
      <w:pPr>
        <w:autoSpaceDE w:val="0"/>
        <w:autoSpaceDN w:val="0"/>
        <w:adjustRightInd w:val="0"/>
        <w:ind w:firstLine="709"/>
        <w:jc w:val="both"/>
        <w:rPr>
          <w:sz w:val="23"/>
          <w:szCs w:val="23"/>
        </w:rPr>
      </w:pPr>
    </w:p>
    <w:p w:rsidR="00A96E52" w:rsidRPr="00F23C2A" w:rsidRDefault="00A96E52" w:rsidP="00A96E52">
      <w:pPr>
        <w:jc w:val="center"/>
        <w:rPr>
          <w:sz w:val="23"/>
          <w:szCs w:val="23"/>
        </w:rPr>
      </w:pPr>
      <w:r w:rsidRPr="00F23C2A">
        <w:rPr>
          <w:sz w:val="23"/>
          <w:szCs w:val="23"/>
        </w:rPr>
        <w:t>5 ЦЕЛЕВЫЕ ПОКАЗАТЕЛИ РАЗВИТИЯ КОММУНАЛЬНОЙ ИНФРАСТРУКТУРЫ</w:t>
      </w:r>
    </w:p>
    <w:p w:rsidR="00A96E52" w:rsidRPr="00F23C2A" w:rsidRDefault="00A96E52" w:rsidP="00A96E52">
      <w:pPr>
        <w:jc w:val="center"/>
        <w:rPr>
          <w:sz w:val="23"/>
          <w:szCs w:val="23"/>
        </w:rPr>
      </w:pPr>
    </w:p>
    <w:p w:rsidR="00A96E52" w:rsidRPr="00F23C2A" w:rsidRDefault="00A96E52" w:rsidP="00A96E52">
      <w:pPr>
        <w:ind w:firstLine="709"/>
        <w:jc w:val="both"/>
        <w:rPr>
          <w:sz w:val="23"/>
          <w:szCs w:val="23"/>
        </w:rPr>
      </w:pPr>
      <w:r w:rsidRPr="00F23C2A">
        <w:rPr>
          <w:sz w:val="23"/>
          <w:szCs w:val="23"/>
        </w:rPr>
        <w:t>Комплексное развитие систем коммунальной инфраструктуры характеризуется следующими группами п</w:t>
      </w:r>
      <w:r w:rsidRPr="00F23C2A">
        <w:rPr>
          <w:sz w:val="23"/>
          <w:szCs w:val="23"/>
        </w:rPr>
        <w:t>о</w:t>
      </w:r>
      <w:r w:rsidRPr="00F23C2A">
        <w:rPr>
          <w:sz w:val="23"/>
          <w:szCs w:val="23"/>
        </w:rPr>
        <w:t>казателей, отражающих потребность города в качественных коммунальных услугах:</w:t>
      </w:r>
    </w:p>
    <w:p w:rsidR="00A96E52" w:rsidRPr="00F23C2A" w:rsidRDefault="00A96E52" w:rsidP="00A96E52">
      <w:pPr>
        <w:ind w:firstLine="709"/>
        <w:jc w:val="both"/>
        <w:rPr>
          <w:sz w:val="23"/>
          <w:szCs w:val="23"/>
        </w:rPr>
      </w:pPr>
      <w:r w:rsidRPr="00F23C2A">
        <w:rPr>
          <w:sz w:val="23"/>
          <w:szCs w:val="23"/>
        </w:rPr>
        <w:t>- надежность (бесперебойность) снабжения потребителей товарами (услугами) организаций коммунальн</w:t>
      </w:r>
      <w:r w:rsidRPr="00F23C2A">
        <w:rPr>
          <w:sz w:val="23"/>
          <w:szCs w:val="23"/>
        </w:rPr>
        <w:t>о</w:t>
      </w:r>
      <w:r w:rsidRPr="00F23C2A">
        <w:rPr>
          <w:sz w:val="23"/>
          <w:szCs w:val="23"/>
        </w:rPr>
        <w:t>го комплекса;</w:t>
      </w:r>
    </w:p>
    <w:p w:rsidR="00A96E52" w:rsidRPr="00F23C2A" w:rsidRDefault="00A96E52" w:rsidP="00A96E52">
      <w:pPr>
        <w:ind w:firstLine="709"/>
        <w:jc w:val="both"/>
        <w:rPr>
          <w:sz w:val="23"/>
          <w:szCs w:val="23"/>
        </w:rPr>
      </w:pPr>
      <w:r w:rsidRPr="00F23C2A">
        <w:rPr>
          <w:sz w:val="23"/>
          <w:szCs w:val="23"/>
        </w:rPr>
        <w:t>- сбалансированность систем коммунальной инфраструктуры;</w:t>
      </w:r>
    </w:p>
    <w:p w:rsidR="00A96E52" w:rsidRPr="00F23C2A" w:rsidRDefault="00A96E52" w:rsidP="00A96E52">
      <w:pPr>
        <w:ind w:firstLine="709"/>
        <w:jc w:val="both"/>
        <w:rPr>
          <w:sz w:val="23"/>
          <w:szCs w:val="23"/>
        </w:rPr>
      </w:pPr>
      <w:r w:rsidRPr="00F23C2A">
        <w:rPr>
          <w:sz w:val="23"/>
          <w:szCs w:val="23"/>
        </w:rPr>
        <w:t>- доступность товаров и услуг для потребителей (в том числе обеспечение новых потребит</w:t>
      </w:r>
      <w:r w:rsidRPr="00F23C2A">
        <w:rPr>
          <w:sz w:val="23"/>
          <w:szCs w:val="23"/>
        </w:rPr>
        <w:t>е</w:t>
      </w:r>
      <w:r w:rsidRPr="00F23C2A">
        <w:rPr>
          <w:sz w:val="23"/>
          <w:szCs w:val="23"/>
        </w:rPr>
        <w:t>лей товарами и услугами организации коммунального комплекса);</w:t>
      </w:r>
    </w:p>
    <w:p w:rsidR="00A96E52" w:rsidRPr="00F23C2A" w:rsidRDefault="00A96E52" w:rsidP="00A96E52">
      <w:pPr>
        <w:ind w:firstLine="709"/>
        <w:jc w:val="both"/>
        <w:rPr>
          <w:sz w:val="23"/>
          <w:szCs w:val="23"/>
        </w:rPr>
      </w:pPr>
      <w:r w:rsidRPr="00F23C2A">
        <w:rPr>
          <w:sz w:val="23"/>
          <w:szCs w:val="23"/>
        </w:rPr>
        <w:t>- эффективность деятельности организации коммунального комплекса;</w:t>
      </w:r>
    </w:p>
    <w:p w:rsidR="00A96E52" w:rsidRPr="00F23C2A" w:rsidRDefault="00A96E52" w:rsidP="00A96E52">
      <w:pPr>
        <w:ind w:firstLine="709"/>
        <w:jc w:val="both"/>
        <w:rPr>
          <w:sz w:val="23"/>
          <w:szCs w:val="23"/>
        </w:rPr>
      </w:pPr>
      <w:r w:rsidRPr="00F23C2A">
        <w:rPr>
          <w:sz w:val="23"/>
          <w:szCs w:val="23"/>
        </w:rPr>
        <w:t>- источники инвестирования инвестиционной программы;</w:t>
      </w:r>
    </w:p>
    <w:p w:rsidR="00A96E52" w:rsidRPr="00F23C2A" w:rsidRDefault="00A96E52" w:rsidP="00A96E52">
      <w:pPr>
        <w:ind w:firstLine="709"/>
        <w:jc w:val="both"/>
        <w:rPr>
          <w:sz w:val="23"/>
          <w:szCs w:val="23"/>
        </w:rPr>
      </w:pPr>
      <w:proofErr w:type="gramStart"/>
      <w:r w:rsidRPr="00F23C2A">
        <w:rPr>
          <w:sz w:val="23"/>
          <w:szCs w:val="23"/>
        </w:rPr>
        <w:t>При формировании целевых показателей развития коммунальной инфраструктуры примен</w:t>
      </w:r>
      <w:r w:rsidRPr="00F23C2A">
        <w:rPr>
          <w:sz w:val="23"/>
          <w:szCs w:val="23"/>
        </w:rPr>
        <w:t>е</w:t>
      </w:r>
      <w:r w:rsidRPr="00F23C2A">
        <w:rPr>
          <w:sz w:val="23"/>
          <w:szCs w:val="23"/>
        </w:rPr>
        <w:t>ны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w:t>
      </w:r>
      <w:r w:rsidRPr="00F23C2A">
        <w:rPr>
          <w:sz w:val="23"/>
          <w:szCs w:val="23"/>
        </w:rPr>
        <w:t>р</w:t>
      </w:r>
      <w:r w:rsidRPr="00F23C2A">
        <w:rPr>
          <w:sz w:val="23"/>
          <w:szCs w:val="23"/>
        </w:rPr>
        <w:t xml:space="preserve">жденной </w:t>
      </w:r>
      <w:hyperlink r:id="rId13" w:history="1">
        <w:r w:rsidRPr="00F23C2A">
          <w:rPr>
            <w:sz w:val="23"/>
            <w:szCs w:val="23"/>
          </w:rPr>
          <w:t>приказом</w:t>
        </w:r>
      </w:hyperlink>
      <w:r w:rsidRPr="00F23C2A">
        <w:rPr>
          <w:sz w:val="23"/>
          <w:szCs w:val="23"/>
        </w:rPr>
        <w:t xml:space="preserve"> Министерства регионального развития Российской Федерации от 14 апреля 2008 г. N 48 «Об утверждении методики проведения мониторинга выполнения производственных и и</w:t>
      </w:r>
      <w:r w:rsidRPr="00F23C2A">
        <w:rPr>
          <w:sz w:val="23"/>
          <w:szCs w:val="23"/>
        </w:rPr>
        <w:t>н</w:t>
      </w:r>
      <w:r w:rsidRPr="00F23C2A">
        <w:rPr>
          <w:sz w:val="23"/>
          <w:szCs w:val="23"/>
        </w:rPr>
        <w:t>вестиционных программ организаций коммунального комплекса», Постано</w:t>
      </w:r>
      <w:r w:rsidRPr="00F23C2A">
        <w:rPr>
          <w:sz w:val="23"/>
          <w:szCs w:val="23"/>
        </w:rPr>
        <w:t>в</w:t>
      </w:r>
      <w:r w:rsidRPr="00F23C2A">
        <w:rPr>
          <w:sz w:val="23"/>
          <w:szCs w:val="23"/>
        </w:rPr>
        <w:t>лением Правительства РФ от 16.05.2014 № 452 «Об утверждении</w:t>
      </w:r>
      <w:proofErr w:type="gramEnd"/>
      <w:r w:rsidRPr="00F23C2A">
        <w:rPr>
          <w:sz w:val="23"/>
          <w:szCs w:val="23"/>
        </w:rPr>
        <w:t xml:space="preserve"> Правил определения плановых и расчета факт</w:t>
      </w:r>
      <w:r w:rsidRPr="00F23C2A">
        <w:rPr>
          <w:sz w:val="23"/>
          <w:szCs w:val="23"/>
        </w:rPr>
        <w:t>и</w:t>
      </w:r>
      <w:r w:rsidRPr="00F23C2A">
        <w:rPr>
          <w:sz w:val="23"/>
          <w:szCs w:val="23"/>
        </w:rPr>
        <w:t>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w:t>
      </w:r>
      <w:r w:rsidRPr="00F23C2A">
        <w:rPr>
          <w:sz w:val="23"/>
          <w:szCs w:val="23"/>
        </w:rPr>
        <w:t>е</w:t>
      </w:r>
      <w:r w:rsidRPr="00F23C2A">
        <w:rPr>
          <w:sz w:val="23"/>
          <w:szCs w:val="23"/>
        </w:rPr>
        <w:t>ния, указанных плановых значений» и Приказом Минстроя России от 04.04.2014 № 162/</w:t>
      </w:r>
      <w:proofErr w:type="spellStart"/>
      <w:proofErr w:type="gramStart"/>
      <w:r w:rsidRPr="00F23C2A">
        <w:rPr>
          <w:sz w:val="23"/>
          <w:szCs w:val="23"/>
        </w:rPr>
        <w:t>пр</w:t>
      </w:r>
      <w:proofErr w:type="spellEnd"/>
      <w:proofErr w:type="gramEnd"/>
      <w:r w:rsidRPr="00F23C2A">
        <w:rPr>
          <w:sz w:val="23"/>
          <w:szCs w:val="23"/>
        </w:rPr>
        <w:t xml:space="preserve"> «Об утверждении перечня показателей надежности, качества, энергетической эффекти</w:t>
      </w:r>
      <w:r w:rsidRPr="00F23C2A">
        <w:rPr>
          <w:sz w:val="23"/>
          <w:szCs w:val="23"/>
        </w:rPr>
        <w:t>в</w:t>
      </w:r>
      <w:r w:rsidRPr="00F23C2A">
        <w:rPr>
          <w:sz w:val="23"/>
          <w:szCs w:val="23"/>
        </w:rPr>
        <w:t>ности объектов централизованных систем гор</w:t>
      </w:r>
      <w:r w:rsidRPr="00F23C2A">
        <w:rPr>
          <w:sz w:val="23"/>
          <w:szCs w:val="23"/>
        </w:rPr>
        <w:t>я</w:t>
      </w:r>
      <w:r w:rsidRPr="00F23C2A">
        <w:rPr>
          <w:sz w:val="23"/>
          <w:szCs w:val="23"/>
        </w:rPr>
        <w:t xml:space="preserve">чего водоснабжения, холодного водоснабжения и </w:t>
      </w:r>
      <w:r w:rsidRPr="00F23C2A">
        <w:rPr>
          <w:sz w:val="23"/>
          <w:szCs w:val="23"/>
        </w:rPr>
        <w:lastRenderedPageBreak/>
        <w:t xml:space="preserve">(или) водоотведения, порядка и правил определения плановых значений и фактических значений таких показателей». </w:t>
      </w:r>
    </w:p>
    <w:p w:rsidR="00A96E52" w:rsidRPr="00F23C2A" w:rsidRDefault="00A96E52" w:rsidP="00A96E52">
      <w:pPr>
        <w:rPr>
          <w:sz w:val="23"/>
          <w:szCs w:val="23"/>
        </w:rPr>
      </w:pPr>
    </w:p>
    <w:p w:rsidR="00A96E52" w:rsidRPr="00F23C2A" w:rsidRDefault="00A96E52" w:rsidP="00A96E52">
      <w:pPr>
        <w:jc w:val="center"/>
        <w:rPr>
          <w:sz w:val="23"/>
          <w:szCs w:val="23"/>
        </w:rPr>
      </w:pPr>
      <w:r w:rsidRPr="00F23C2A">
        <w:rPr>
          <w:sz w:val="23"/>
          <w:szCs w:val="23"/>
        </w:rPr>
        <w:t xml:space="preserve">6 ПЕРСПЕКТИВНАЯ СХЕМА ЭЛЕКТРОСНАБЖЕНИЯ </w:t>
      </w:r>
    </w:p>
    <w:p w:rsidR="00A96E52" w:rsidRPr="00F23C2A" w:rsidRDefault="00A96E52" w:rsidP="00A96E52">
      <w:pPr>
        <w:jc w:val="center"/>
        <w:rPr>
          <w:sz w:val="23"/>
          <w:szCs w:val="23"/>
        </w:rPr>
      </w:pPr>
      <w:r w:rsidRPr="00F23C2A">
        <w:rPr>
          <w:sz w:val="23"/>
          <w:szCs w:val="23"/>
        </w:rPr>
        <w:t>ГОРОДСКОГО ОКРУГА</w:t>
      </w:r>
    </w:p>
    <w:p w:rsidR="00A96E52" w:rsidRPr="00F23C2A" w:rsidRDefault="00A96E52" w:rsidP="00A96E52">
      <w:pPr>
        <w:ind w:firstLine="709"/>
        <w:jc w:val="both"/>
        <w:rPr>
          <w:sz w:val="23"/>
          <w:szCs w:val="23"/>
        </w:rPr>
      </w:pPr>
    </w:p>
    <w:p w:rsidR="00A96E52" w:rsidRPr="00F23C2A" w:rsidRDefault="00A96E52" w:rsidP="00A96E52">
      <w:pPr>
        <w:ind w:firstLine="709"/>
        <w:jc w:val="both"/>
        <w:rPr>
          <w:sz w:val="23"/>
          <w:szCs w:val="23"/>
        </w:rPr>
      </w:pPr>
      <w:r w:rsidRPr="00F23C2A">
        <w:rPr>
          <w:sz w:val="23"/>
          <w:szCs w:val="23"/>
        </w:rPr>
        <w:t xml:space="preserve">Перспективная схема электроснабжения выполнена в </w:t>
      </w:r>
      <w:proofErr w:type="gramStart"/>
      <w:r w:rsidRPr="00F23C2A">
        <w:rPr>
          <w:sz w:val="23"/>
          <w:szCs w:val="23"/>
        </w:rPr>
        <w:t>соответствии</w:t>
      </w:r>
      <w:proofErr w:type="gramEnd"/>
      <w:r w:rsidRPr="00F23C2A">
        <w:rPr>
          <w:sz w:val="23"/>
          <w:szCs w:val="23"/>
        </w:rPr>
        <w:t xml:space="preserve"> с Генеральным планом разработанном в соответствии с Градостроительным кодексом Российской Федерации и комплек</w:t>
      </w:r>
      <w:r w:rsidRPr="00F23C2A">
        <w:rPr>
          <w:sz w:val="23"/>
          <w:szCs w:val="23"/>
        </w:rPr>
        <w:t>с</w:t>
      </w:r>
      <w:r w:rsidRPr="00F23C2A">
        <w:rPr>
          <w:sz w:val="23"/>
          <w:szCs w:val="23"/>
        </w:rPr>
        <w:t>ным планом развития городского округа Верхняя Пышма на 2013-2020 годы, утвержденного Реш</w:t>
      </w:r>
      <w:r w:rsidRPr="00F23C2A">
        <w:rPr>
          <w:sz w:val="23"/>
          <w:szCs w:val="23"/>
        </w:rPr>
        <w:t>е</w:t>
      </w:r>
      <w:r w:rsidRPr="00F23C2A">
        <w:rPr>
          <w:sz w:val="23"/>
          <w:szCs w:val="23"/>
        </w:rPr>
        <w:t>нием Думы городского округа Верхняя Пышма от 31 января 2013 года №58/1.</w:t>
      </w:r>
    </w:p>
    <w:p w:rsidR="00A96E52" w:rsidRPr="00F23C2A" w:rsidRDefault="00A96E52" w:rsidP="00A96E52">
      <w:pPr>
        <w:ind w:firstLine="709"/>
        <w:jc w:val="both"/>
        <w:rPr>
          <w:sz w:val="23"/>
          <w:szCs w:val="23"/>
        </w:rPr>
      </w:pPr>
      <w:r w:rsidRPr="00F23C2A">
        <w:rPr>
          <w:sz w:val="23"/>
          <w:szCs w:val="23"/>
        </w:rPr>
        <w:t xml:space="preserve">Для электроснабжения перспективных потребителей предполагается выполнить в 2016-2018 </w:t>
      </w:r>
      <w:proofErr w:type="spellStart"/>
      <w:proofErr w:type="gramStart"/>
      <w:r w:rsidRPr="00F23C2A">
        <w:rPr>
          <w:sz w:val="23"/>
          <w:szCs w:val="23"/>
        </w:rPr>
        <w:t>гг</w:t>
      </w:r>
      <w:proofErr w:type="spellEnd"/>
      <w:proofErr w:type="gramEnd"/>
      <w:r w:rsidRPr="00F23C2A">
        <w:rPr>
          <w:sz w:val="23"/>
          <w:szCs w:val="23"/>
        </w:rPr>
        <w:t>:</w:t>
      </w:r>
    </w:p>
    <w:p w:rsidR="00A96E52" w:rsidRPr="00F23C2A" w:rsidRDefault="00A96E52" w:rsidP="00A96E52">
      <w:pPr>
        <w:autoSpaceDE w:val="0"/>
        <w:autoSpaceDN w:val="0"/>
        <w:adjustRightInd w:val="0"/>
        <w:ind w:firstLine="709"/>
        <w:jc w:val="both"/>
        <w:rPr>
          <w:sz w:val="23"/>
          <w:szCs w:val="23"/>
        </w:rPr>
      </w:pPr>
      <w:r w:rsidRPr="00F23C2A">
        <w:rPr>
          <w:sz w:val="23"/>
          <w:szCs w:val="23"/>
        </w:rPr>
        <w:t>-Проектирование, строительство и реконструкция трансформаторных подстанций и подв</w:t>
      </w:r>
      <w:r w:rsidRPr="00F23C2A">
        <w:rPr>
          <w:sz w:val="23"/>
          <w:szCs w:val="23"/>
        </w:rPr>
        <w:t>о</w:t>
      </w:r>
      <w:r w:rsidRPr="00F23C2A">
        <w:rPr>
          <w:sz w:val="23"/>
          <w:szCs w:val="23"/>
        </w:rPr>
        <w:t>дящих линий в населенных пунктах городского округа;</w:t>
      </w:r>
    </w:p>
    <w:p w:rsidR="00A96E52" w:rsidRPr="00F23C2A" w:rsidRDefault="00A96E52" w:rsidP="00A96E52">
      <w:pPr>
        <w:autoSpaceDE w:val="0"/>
        <w:autoSpaceDN w:val="0"/>
        <w:adjustRightInd w:val="0"/>
        <w:ind w:firstLine="709"/>
        <w:jc w:val="both"/>
        <w:rPr>
          <w:sz w:val="23"/>
          <w:szCs w:val="23"/>
        </w:rPr>
      </w:pPr>
      <w:r w:rsidRPr="00F23C2A">
        <w:rPr>
          <w:sz w:val="23"/>
          <w:szCs w:val="23"/>
        </w:rPr>
        <w:t>-Замена и реконструкция воздушных и кабельных линий в районах новой застройки горо</w:t>
      </w:r>
      <w:r w:rsidRPr="00F23C2A">
        <w:rPr>
          <w:sz w:val="23"/>
          <w:szCs w:val="23"/>
        </w:rPr>
        <w:t>д</w:t>
      </w:r>
      <w:r w:rsidRPr="00F23C2A">
        <w:rPr>
          <w:sz w:val="23"/>
          <w:szCs w:val="23"/>
        </w:rPr>
        <w:t>ского округа;</w:t>
      </w:r>
    </w:p>
    <w:p w:rsidR="00A96E52" w:rsidRPr="00F23C2A" w:rsidRDefault="00A96E52" w:rsidP="00A96E52">
      <w:pPr>
        <w:autoSpaceDE w:val="0"/>
        <w:autoSpaceDN w:val="0"/>
        <w:adjustRightInd w:val="0"/>
        <w:ind w:firstLine="709"/>
        <w:jc w:val="both"/>
        <w:rPr>
          <w:sz w:val="23"/>
          <w:szCs w:val="23"/>
        </w:rPr>
      </w:pPr>
      <w:r w:rsidRPr="00F23C2A">
        <w:rPr>
          <w:sz w:val="23"/>
          <w:szCs w:val="23"/>
        </w:rPr>
        <w:t>Стоимость и период реализации мероприятий, необходимых для реконструкции системы электроснабж</w:t>
      </w:r>
      <w:r w:rsidRPr="00F23C2A">
        <w:rPr>
          <w:sz w:val="23"/>
          <w:szCs w:val="23"/>
        </w:rPr>
        <w:t>е</w:t>
      </w:r>
      <w:r w:rsidRPr="00F23C2A">
        <w:rPr>
          <w:sz w:val="23"/>
          <w:szCs w:val="23"/>
        </w:rPr>
        <w:t xml:space="preserve">ния с целью электроснабжения перспективных потребителей, приняты </w:t>
      </w:r>
      <w:proofErr w:type="spellStart"/>
      <w:r w:rsidRPr="00F23C2A">
        <w:rPr>
          <w:sz w:val="23"/>
          <w:szCs w:val="23"/>
        </w:rPr>
        <w:t>прогнозно</w:t>
      </w:r>
      <w:proofErr w:type="spellEnd"/>
      <w:r w:rsidRPr="00F23C2A">
        <w:rPr>
          <w:sz w:val="23"/>
          <w:szCs w:val="23"/>
        </w:rPr>
        <w:t>, для принятия более точных значений требуется разработка пакета документации, в том числе пр</w:t>
      </w:r>
      <w:r w:rsidRPr="00F23C2A">
        <w:rPr>
          <w:sz w:val="23"/>
          <w:szCs w:val="23"/>
        </w:rPr>
        <w:t>о</w:t>
      </w:r>
      <w:r w:rsidRPr="00F23C2A">
        <w:rPr>
          <w:sz w:val="23"/>
          <w:szCs w:val="23"/>
        </w:rPr>
        <w:t>ектной и сметной документации.</w:t>
      </w:r>
    </w:p>
    <w:p w:rsidR="00A96E52" w:rsidRPr="00F23C2A" w:rsidRDefault="00A96E52" w:rsidP="00A96E52">
      <w:pPr>
        <w:rPr>
          <w:sz w:val="23"/>
          <w:szCs w:val="23"/>
        </w:rPr>
      </w:pPr>
    </w:p>
    <w:p w:rsidR="00A96E52" w:rsidRPr="00F23C2A" w:rsidRDefault="00A96E52" w:rsidP="00A96E52">
      <w:pPr>
        <w:jc w:val="center"/>
        <w:rPr>
          <w:sz w:val="23"/>
          <w:szCs w:val="23"/>
        </w:rPr>
      </w:pPr>
      <w:r w:rsidRPr="00F23C2A">
        <w:rPr>
          <w:sz w:val="23"/>
          <w:szCs w:val="23"/>
        </w:rPr>
        <w:t>7 ПЕРСПЕКТИВНАЯ СХЕМА ТЕПЛОСНАБЖЕНИЯ</w:t>
      </w:r>
    </w:p>
    <w:p w:rsidR="00A96E52" w:rsidRPr="00F23C2A" w:rsidRDefault="00A96E52" w:rsidP="00A96E52">
      <w:pPr>
        <w:jc w:val="center"/>
        <w:rPr>
          <w:sz w:val="23"/>
          <w:szCs w:val="23"/>
        </w:rPr>
      </w:pPr>
      <w:r w:rsidRPr="00F23C2A">
        <w:rPr>
          <w:sz w:val="23"/>
          <w:szCs w:val="23"/>
        </w:rPr>
        <w:t>ГОРОДСКОГО ОКРУГА</w:t>
      </w:r>
    </w:p>
    <w:p w:rsidR="00A96E52" w:rsidRPr="00F23C2A" w:rsidRDefault="00A96E52" w:rsidP="00A96E52">
      <w:pPr>
        <w:rPr>
          <w:sz w:val="23"/>
          <w:szCs w:val="23"/>
        </w:rPr>
      </w:pPr>
    </w:p>
    <w:p w:rsidR="00A96E52" w:rsidRPr="00F23C2A" w:rsidRDefault="00A96E52" w:rsidP="00A96E52">
      <w:pPr>
        <w:ind w:firstLine="708"/>
        <w:jc w:val="both"/>
        <w:rPr>
          <w:sz w:val="23"/>
          <w:szCs w:val="23"/>
        </w:rPr>
      </w:pPr>
      <w:r w:rsidRPr="00F23C2A">
        <w:rPr>
          <w:sz w:val="23"/>
          <w:szCs w:val="23"/>
        </w:rPr>
        <w:t xml:space="preserve">Перспективная схема теплоснабжения выполнена в </w:t>
      </w:r>
      <w:proofErr w:type="gramStart"/>
      <w:r w:rsidRPr="00F23C2A">
        <w:rPr>
          <w:sz w:val="23"/>
          <w:szCs w:val="23"/>
        </w:rPr>
        <w:t>соответствии</w:t>
      </w:r>
      <w:proofErr w:type="gramEnd"/>
      <w:r w:rsidRPr="00F23C2A">
        <w:rPr>
          <w:sz w:val="23"/>
          <w:szCs w:val="23"/>
        </w:rPr>
        <w:t xml:space="preserve"> с Генеральным планом разработанном в соответствии с Градостроительным кодексом Российской Федерации и комплек</w:t>
      </w:r>
      <w:r w:rsidRPr="00F23C2A">
        <w:rPr>
          <w:sz w:val="23"/>
          <w:szCs w:val="23"/>
        </w:rPr>
        <w:t>с</w:t>
      </w:r>
      <w:r w:rsidRPr="00F23C2A">
        <w:rPr>
          <w:sz w:val="23"/>
          <w:szCs w:val="23"/>
        </w:rPr>
        <w:t>ным планом развития городского округа Верхняя Пышма на 2013-2020 годы, утвержденного Реш</w:t>
      </w:r>
      <w:r w:rsidRPr="00F23C2A">
        <w:rPr>
          <w:sz w:val="23"/>
          <w:szCs w:val="23"/>
        </w:rPr>
        <w:t>е</w:t>
      </w:r>
      <w:r w:rsidRPr="00F23C2A">
        <w:rPr>
          <w:sz w:val="23"/>
          <w:szCs w:val="23"/>
        </w:rPr>
        <w:t>нием Думы городского округа Верхняя Пышма от 31 января 2013 года №58/1, а также Схемой те</w:t>
      </w:r>
      <w:r w:rsidRPr="00F23C2A">
        <w:rPr>
          <w:sz w:val="23"/>
          <w:szCs w:val="23"/>
        </w:rPr>
        <w:t>п</w:t>
      </w:r>
      <w:r w:rsidRPr="00F23C2A">
        <w:rPr>
          <w:sz w:val="23"/>
          <w:szCs w:val="23"/>
        </w:rPr>
        <w:t>лоснабжения городского округа Верхняя Пышма на период 2014 – 2028 гг., утвержденной пост</w:t>
      </w:r>
      <w:r w:rsidRPr="00F23C2A">
        <w:rPr>
          <w:sz w:val="23"/>
          <w:szCs w:val="23"/>
        </w:rPr>
        <w:t>а</w:t>
      </w:r>
      <w:r w:rsidRPr="00F23C2A">
        <w:rPr>
          <w:sz w:val="23"/>
          <w:szCs w:val="23"/>
        </w:rPr>
        <w:t>новлением администрации городского округа Верхняя Пышма от 09.11.2015 № 1773.</w:t>
      </w:r>
    </w:p>
    <w:p w:rsidR="00A96E52" w:rsidRPr="00F23C2A" w:rsidRDefault="00A96E52" w:rsidP="00A96E52">
      <w:pPr>
        <w:ind w:firstLine="708"/>
        <w:jc w:val="both"/>
        <w:rPr>
          <w:sz w:val="23"/>
          <w:szCs w:val="23"/>
        </w:rPr>
      </w:pPr>
      <w:r w:rsidRPr="00F23C2A">
        <w:rPr>
          <w:sz w:val="23"/>
          <w:szCs w:val="23"/>
        </w:rPr>
        <w:t>Данные из Схемы теплоснабжения городского округа Верхняя Пышма приняты без учета 2015 года.</w:t>
      </w:r>
    </w:p>
    <w:p w:rsidR="00A96E52" w:rsidRPr="00F23C2A" w:rsidRDefault="00A96E52" w:rsidP="00A96E52">
      <w:pPr>
        <w:ind w:firstLine="708"/>
        <w:jc w:val="right"/>
        <w:rPr>
          <w:sz w:val="23"/>
          <w:szCs w:val="23"/>
        </w:rPr>
      </w:pPr>
      <w:r w:rsidRPr="00F23C2A">
        <w:rPr>
          <w:sz w:val="23"/>
          <w:szCs w:val="23"/>
        </w:rPr>
        <w:t>Таблица 10</w:t>
      </w:r>
    </w:p>
    <w:p w:rsidR="00A96E52" w:rsidRPr="00F23C2A" w:rsidRDefault="00A96E52" w:rsidP="00A96E52">
      <w:pPr>
        <w:ind w:firstLine="708"/>
        <w:jc w:val="center"/>
        <w:rPr>
          <w:sz w:val="23"/>
          <w:szCs w:val="23"/>
        </w:rPr>
      </w:pPr>
      <w:r w:rsidRPr="00F23C2A">
        <w:rPr>
          <w:sz w:val="23"/>
          <w:szCs w:val="23"/>
        </w:rPr>
        <w:t xml:space="preserve">Предложения по объему необходимых инвестиций в строительство, реконструкцию и </w:t>
      </w:r>
      <w:proofErr w:type="spellStart"/>
      <w:r w:rsidRPr="00F23C2A">
        <w:rPr>
          <w:sz w:val="23"/>
          <w:szCs w:val="23"/>
        </w:rPr>
        <w:t>техп</w:t>
      </w:r>
      <w:r w:rsidRPr="00F23C2A">
        <w:rPr>
          <w:sz w:val="23"/>
          <w:szCs w:val="23"/>
        </w:rPr>
        <w:t>е</w:t>
      </w:r>
      <w:r w:rsidRPr="00F23C2A">
        <w:rPr>
          <w:sz w:val="23"/>
          <w:szCs w:val="23"/>
        </w:rPr>
        <w:t>ревооружение</w:t>
      </w:r>
      <w:proofErr w:type="spellEnd"/>
      <w:r w:rsidRPr="00F23C2A">
        <w:rPr>
          <w:sz w:val="23"/>
          <w:szCs w:val="23"/>
        </w:rPr>
        <w:t xml:space="preserve"> источников тепла</w:t>
      </w:r>
    </w:p>
    <w:p w:rsidR="00A96E52" w:rsidRPr="00F23C2A" w:rsidRDefault="00A96E52" w:rsidP="00A96E52">
      <w:pPr>
        <w:ind w:firstLine="708"/>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7"/>
        <w:gridCol w:w="1755"/>
        <w:gridCol w:w="1072"/>
        <w:gridCol w:w="1072"/>
        <w:gridCol w:w="1072"/>
        <w:gridCol w:w="1073"/>
      </w:tblGrid>
      <w:tr w:rsidR="00A96E52" w:rsidRPr="00F23C2A" w:rsidTr="00C44291">
        <w:trPr>
          <w:cantSplit/>
          <w:tblHeader/>
        </w:trPr>
        <w:tc>
          <w:tcPr>
            <w:tcW w:w="3527" w:type="dxa"/>
            <w:vMerge w:val="restart"/>
          </w:tcPr>
          <w:p w:rsidR="00A96E52" w:rsidRPr="00F23C2A" w:rsidRDefault="00A96E52" w:rsidP="00C44291">
            <w:pPr>
              <w:jc w:val="center"/>
              <w:rPr>
                <w:sz w:val="23"/>
                <w:szCs w:val="23"/>
              </w:rPr>
            </w:pPr>
          </w:p>
          <w:p w:rsidR="00A96E52" w:rsidRPr="00F23C2A" w:rsidRDefault="00A96E52" w:rsidP="00C44291">
            <w:pPr>
              <w:jc w:val="center"/>
              <w:rPr>
                <w:sz w:val="23"/>
                <w:szCs w:val="23"/>
              </w:rPr>
            </w:pPr>
            <w:r w:rsidRPr="00F23C2A">
              <w:rPr>
                <w:sz w:val="23"/>
                <w:szCs w:val="23"/>
              </w:rPr>
              <w:t>Наименование</w:t>
            </w:r>
          </w:p>
        </w:tc>
        <w:tc>
          <w:tcPr>
            <w:tcW w:w="6044" w:type="dxa"/>
            <w:gridSpan w:val="5"/>
          </w:tcPr>
          <w:p w:rsidR="00A96E52" w:rsidRPr="00F23C2A" w:rsidRDefault="00A96E52" w:rsidP="00C44291">
            <w:pPr>
              <w:jc w:val="center"/>
              <w:rPr>
                <w:sz w:val="23"/>
                <w:szCs w:val="23"/>
              </w:rPr>
            </w:pPr>
            <w:r w:rsidRPr="00F23C2A">
              <w:rPr>
                <w:sz w:val="23"/>
                <w:szCs w:val="23"/>
              </w:rPr>
              <w:t>Объем инвестиций, млн. руб. (в ценах 2014 года, с НДС)</w:t>
            </w:r>
          </w:p>
        </w:tc>
      </w:tr>
      <w:tr w:rsidR="00A96E52" w:rsidRPr="00F23C2A" w:rsidTr="00C44291">
        <w:trPr>
          <w:cantSplit/>
          <w:tblHeader/>
        </w:trPr>
        <w:tc>
          <w:tcPr>
            <w:tcW w:w="3527" w:type="dxa"/>
            <w:vMerge/>
          </w:tcPr>
          <w:p w:rsidR="00A96E52" w:rsidRPr="00F23C2A" w:rsidRDefault="00A96E52" w:rsidP="00C44291">
            <w:pPr>
              <w:jc w:val="center"/>
              <w:rPr>
                <w:sz w:val="23"/>
                <w:szCs w:val="23"/>
              </w:rPr>
            </w:pPr>
          </w:p>
        </w:tc>
        <w:tc>
          <w:tcPr>
            <w:tcW w:w="1755" w:type="dxa"/>
            <w:vMerge w:val="restart"/>
          </w:tcPr>
          <w:p w:rsidR="00A96E52" w:rsidRPr="00F23C2A" w:rsidRDefault="00A96E52" w:rsidP="00C44291">
            <w:pPr>
              <w:jc w:val="center"/>
              <w:rPr>
                <w:sz w:val="23"/>
                <w:szCs w:val="23"/>
              </w:rPr>
            </w:pPr>
            <w:r w:rsidRPr="00F23C2A">
              <w:rPr>
                <w:sz w:val="23"/>
                <w:szCs w:val="23"/>
              </w:rPr>
              <w:t>Всего в период до 2020 года</w:t>
            </w:r>
          </w:p>
        </w:tc>
        <w:tc>
          <w:tcPr>
            <w:tcW w:w="4289" w:type="dxa"/>
            <w:gridSpan w:val="4"/>
          </w:tcPr>
          <w:p w:rsidR="00A96E52" w:rsidRPr="00F23C2A" w:rsidRDefault="00A96E52" w:rsidP="00C44291">
            <w:pPr>
              <w:jc w:val="center"/>
              <w:rPr>
                <w:sz w:val="23"/>
                <w:szCs w:val="23"/>
              </w:rPr>
            </w:pPr>
            <w:r w:rsidRPr="00F23C2A">
              <w:rPr>
                <w:sz w:val="23"/>
                <w:szCs w:val="23"/>
              </w:rPr>
              <w:t>В том числе:</w:t>
            </w:r>
          </w:p>
        </w:tc>
      </w:tr>
      <w:tr w:rsidR="00A96E52" w:rsidRPr="00F23C2A" w:rsidTr="00C44291">
        <w:trPr>
          <w:cantSplit/>
          <w:tblHeader/>
        </w:trPr>
        <w:tc>
          <w:tcPr>
            <w:tcW w:w="3527" w:type="dxa"/>
            <w:vMerge/>
          </w:tcPr>
          <w:p w:rsidR="00A96E52" w:rsidRPr="00F23C2A" w:rsidRDefault="00A96E52" w:rsidP="00C44291">
            <w:pPr>
              <w:jc w:val="center"/>
              <w:rPr>
                <w:sz w:val="23"/>
                <w:szCs w:val="23"/>
              </w:rPr>
            </w:pPr>
          </w:p>
        </w:tc>
        <w:tc>
          <w:tcPr>
            <w:tcW w:w="1755" w:type="dxa"/>
            <w:vMerge/>
          </w:tcPr>
          <w:p w:rsidR="00A96E52" w:rsidRPr="00F23C2A" w:rsidRDefault="00A96E52" w:rsidP="00C44291">
            <w:pPr>
              <w:jc w:val="center"/>
              <w:rPr>
                <w:sz w:val="23"/>
                <w:szCs w:val="23"/>
              </w:rPr>
            </w:pPr>
          </w:p>
        </w:tc>
        <w:tc>
          <w:tcPr>
            <w:tcW w:w="1072" w:type="dxa"/>
          </w:tcPr>
          <w:p w:rsidR="00A96E52" w:rsidRPr="00F23C2A" w:rsidRDefault="00A96E52" w:rsidP="00C44291">
            <w:pPr>
              <w:jc w:val="center"/>
              <w:rPr>
                <w:sz w:val="23"/>
                <w:szCs w:val="23"/>
              </w:rPr>
            </w:pPr>
            <w:r w:rsidRPr="00F23C2A">
              <w:rPr>
                <w:sz w:val="23"/>
                <w:szCs w:val="23"/>
              </w:rPr>
              <w:t>2015 год</w:t>
            </w:r>
          </w:p>
        </w:tc>
        <w:tc>
          <w:tcPr>
            <w:tcW w:w="1072" w:type="dxa"/>
          </w:tcPr>
          <w:p w:rsidR="00A96E52" w:rsidRPr="00F23C2A" w:rsidRDefault="00A96E52" w:rsidP="00C44291">
            <w:pPr>
              <w:jc w:val="center"/>
              <w:rPr>
                <w:sz w:val="23"/>
                <w:szCs w:val="23"/>
              </w:rPr>
            </w:pPr>
            <w:r w:rsidRPr="00F23C2A">
              <w:rPr>
                <w:sz w:val="23"/>
                <w:szCs w:val="23"/>
              </w:rPr>
              <w:t>2016 год</w:t>
            </w:r>
          </w:p>
        </w:tc>
        <w:tc>
          <w:tcPr>
            <w:tcW w:w="1072" w:type="dxa"/>
          </w:tcPr>
          <w:p w:rsidR="00A96E52" w:rsidRPr="00F23C2A" w:rsidRDefault="00A96E52" w:rsidP="00C44291">
            <w:pPr>
              <w:jc w:val="center"/>
              <w:rPr>
                <w:sz w:val="23"/>
                <w:szCs w:val="23"/>
              </w:rPr>
            </w:pPr>
            <w:r w:rsidRPr="00F23C2A">
              <w:rPr>
                <w:sz w:val="23"/>
                <w:szCs w:val="23"/>
              </w:rPr>
              <w:t>2017 год</w:t>
            </w:r>
          </w:p>
        </w:tc>
        <w:tc>
          <w:tcPr>
            <w:tcW w:w="1073" w:type="dxa"/>
          </w:tcPr>
          <w:p w:rsidR="00A96E52" w:rsidRPr="00F23C2A" w:rsidRDefault="00A96E52" w:rsidP="00C44291">
            <w:pPr>
              <w:jc w:val="center"/>
              <w:rPr>
                <w:sz w:val="23"/>
                <w:szCs w:val="23"/>
              </w:rPr>
            </w:pPr>
            <w:r w:rsidRPr="00F23C2A">
              <w:rPr>
                <w:sz w:val="23"/>
                <w:szCs w:val="23"/>
              </w:rPr>
              <w:t>2018 –2020 гг.</w:t>
            </w:r>
          </w:p>
        </w:tc>
      </w:tr>
      <w:tr w:rsidR="00A96E52" w:rsidRPr="00F23C2A" w:rsidTr="00C44291">
        <w:trPr>
          <w:cantSplit/>
        </w:trPr>
        <w:tc>
          <w:tcPr>
            <w:tcW w:w="3527" w:type="dxa"/>
          </w:tcPr>
          <w:p w:rsidR="00A96E52" w:rsidRPr="00F23C2A" w:rsidRDefault="00A96E52" w:rsidP="00C44291">
            <w:pPr>
              <w:jc w:val="both"/>
              <w:rPr>
                <w:b/>
                <w:bCs/>
                <w:sz w:val="23"/>
                <w:szCs w:val="23"/>
              </w:rPr>
            </w:pPr>
          </w:p>
        </w:tc>
        <w:tc>
          <w:tcPr>
            <w:tcW w:w="1755" w:type="dxa"/>
          </w:tcPr>
          <w:p w:rsidR="00A96E52" w:rsidRPr="00F23C2A" w:rsidRDefault="00A96E52" w:rsidP="00C44291">
            <w:pPr>
              <w:jc w:val="both"/>
              <w:rPr>
                <w:sz w:val="23"/>
                <w:szCs w:val="23"/>
              </w:rPr>
            </w:pPr>
          </w:p>
        </w:tc>
        <w:tc>
          <w:tcPr>
            <w:tcW w:w="1072" w:type="dxa"/>
          </w:tcPr>
          <w:p w:rsidR="00A96E52" w:rsidRPr="00F23C2A" w:rsidRDefault="00A96E52" w:rsidP="00C44291">
            <w:pPr>
              <w:jc w:val="both"/>
              <w:rPr>
                <w:sz w:val="23"/>
                <w:szCs w:val="23"/>
              </w:rPr>
            </w:pPr>
          </w:p>
        </w:tc>
        <w:tc>
          <w:tcPr>
            <w:tcW w:w="1072" w:type="dxa"/>
          </w:tcPr>
          <w:p w:rsidR="00A96E52" w:rsidRPr="00F23C2A" w:rsidRDefault="00A96E52" w:rsidP="00C44291">
            <w:pPr>
              <w:jc w:val="both"/>
              <w:rPr>
                <w:sz w:val="23"/>
                <w:szCs w:val="23"/>
              </w:rPr>
            </w:pPr>
          </w:p>
        </w:tc>
        <w:tc>
          <w:tcPr>
            <w:tcW w:w="1072" w:type="dxa"/>
          </w:tcPr>
          <w:p w:rsidR="00A96E52" w:rsidRPr="00F23C2A" w:rsidRDefault="00A96E52" w:rsidP="00C44291">
            <w:pPr>
              <w:jc w:val="both"/>
              <w:rPr>
                <w:sz w:val="23"/>
                <w:szCs w:val="23"/>
              </w:rPr>
            </w:pPr>
          </w:p>
        </w:tc>
        <w:tc>
          <w:tcPr>
            <w:tcW w:w="1073" w:type="dxa"/>
          </w:tcPr>
          <w:p w:rsidR="00A96E52" w:rsidRPr="00F23C2A" w:rsidRDefault="00A96E52" w:rsidP="00C44291">
            <w:pPr>
              <w:jc w:val="both"/>
              <w:rPr>
                <w:sz w:val="23"/>
                <w:szCs w:val="23"/>
              </w:rPr>
            </w:pP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1. В реконструкцию газовой к</w:t>
            </w:r>
            <w:r w:rsidRPr="00F23C2A">
              <w:rPr>
                <w:sz w:val="23"/>
                <w:szCs w:val="23"/>
              </w:rPr>
              <w:t>о</w:t>
            </w:r>
            <w:r w:rsidRPr="00F23C2A">
              <w:rPr>
                <w:sz w:val="23"/>
                <w:szCs w:val="23"/>
              </w:rPr>
              <w:t>тел</w:t>
            </w:r>
            <w:r w:rsidRPr="00F23C2A">
              <w:rPr>
                <w:sz w:val="23"/>
                <w:szCs w:val="23"/>
              </w:rPr>
              <w:t>ь</w:t>
            </w:r>
            <w:r w:rsidRPr="00F23C2A">
              <w:rPr>
                <w:sz w:val="23"/>
                <w:szCs w:val="23"/>
              </w:rPr>
              <w:t xml:space="preserve">ной в пос. Исеть </w:t>
            </w:r>
          </w:p>
        </w:tc>
        <w:tc>
          <w:tcPr>
            <w:tcW w:w="1755" w:type="dxa"/>
          </w:tcPr>
          <w:p w:rsidR="00A96E52" w:rsidRPr="00F23C2A" w:rsidRDefault="00A96E52" w:rsidP="00C44291">
            <w:pPr>
              <w:rPr>
                <w:sz w:val="23"/>
                <w:szCs w:val="23"/>
              </w:rPr>
            </w:pPr>
            <w:r w:rsidRPr="00F23C2A">
              <w:rPr>
                <w:sz w:val="23"/>
                <w:szCs w:val="23"/>
              </w:rPr>
              <w:t xml:space="preserve">20,3 (в </w:t>
            </w:r>
            <w:proofErr w:type="spellStart"/>
            <w:r w:rsidRPr="00F23C2A">
              <w:rPr>
                <w:sz w:val="23"/>
                <w:szCs w:val="23"/>
              </w:rPr>
              <w:t>т.ч</w:t>
            </w:r>
            <w:proofErr w:type="spellEnd"/>
            <w:r w:rsidRPr="00F23C2A">
              <w:rPr>
                <w:sz w:val="23"/>
                <w:szCs w:val="23"/>
              </w:rPr>
              <w:t>. проектные р</w:t>
            </w:r>
            <w:r w:rsidRPr="00F23C2A">
              <w:rPr>
                <w:sz w:val="23"/>
                <w:szCs w:val="23"/>
              </w:rPr>
              <w:t>а</w:t>
            </w:r>
            <w:r w:rsidRPr="00F23C2A">
              <w:rPr>
                <w:sz w:val="23"/>
                <w:szCs w:val="23"/>
              </w:rPr>
              <w:t xml:space="preserve">боты  1,1 </w:t>
            </w:r>
            <w:proofErr w:type="spellStart"/>
            <w:r w:rsidRPr="00F23C2A">
              <w:rPr>
                <w:sz w:val="23"/>
                <w:szCs w:val="23"/>
              </w:rPr>
              <w:t>млн</w:t>
            </w:r>
            <w:proofErr w:type="gramStart"/>
            <w:r w:rsidRPr="00F23C2A">
              <w:rPr>
                <w:sz w:val="23"/>
                <w:szCs w:val="23"/>
              </w:rPr>
              <w:t>.р</w:t>
            </w:r>
            <w:proofErr w:type="gramEnd"/>
            <w:r w:rsidRPr="00F23C2A">
              <w:rPr>
                <w:sz w:val="23"/>
                <w:szCs w:val="23"/>
              </w:rPr>
              <w:t>уб</w:t>
            </w:r>
            <w:proofErr w:type="spellEnd"/>
            <w:r w:rsidRPr="00F23C2A">
              <w:rPr>
                <w:sz w:val="23"/>
                <w:szCs w:val="23"/>
              </w:rPr>
              <w:t>. в 2014 году)</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19,2</w:t>
            </w:r>
          </w:p>
        </w:tc>
        <w:tc>
          <w:tcPr>
            <w:tcW w:w="1072" w:type="dxa"/>
          </w:tcPr>
          <w:p w:rsidR="00A96E52" w:rsidRPr="00F23C2A" w:rsidRDefault="00A96E52" w:rsidP="00C44291">
            <w:pPr>
              <w:jc w:val="both"/>
              <w:rPr>
                <w:sz w:val="23"/>
                <w:szCs w:val="23"/>
              </w:rPr>
            </w:pPr>
            <w:r w:rsidRPr="00F23C2A">
              <w:rPr>
                <w:sz w:val="23"/>
                <w:szCs w:val="23"/>
              </w:rPr>
              <w:t>-</w:t>
            </w:r>
          </w:p>
        </w:tc>
        <w:tc>
          <w:tcPr>
            <w:tcW w:w="1073" w:type="dxa"/>
          </w:tcPr>
          <w:p w:rsidR="00A96E52" w:rsidRPr="00F23C2A" w:rsidRDefault="00A96E52" w:rsidP="00C44291">
            <w:pPr>
              <w:jc w:val="both"/>
              <w:rPr>
                <w:sz w:val="23"/>
                <w:szCs w:val="23"/>
              </w:rPr>
            </w:pPr>
            <w:r w:rsidRPr="00F23C2A">
              <w:rPr>
                <w:sz w:val="23"/>
                <w:szCs w:val="23"/>
              </w:rPr>
              <w:t>-</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2</w:t>
            </w:r>
            <w:proofErr w:type="gramStart"/>
            <w:r w:rsidRPr="00F23C2A">
              <w:rPr>
                <w:sz w:val="23"/>
                <w:szCs w:val="23"/>
              </w:rPr>
              <w:t xml:space="preserve"> В</w:t>
            </w:r>
            <w:proofErr w:type="gramEnd"/>
            <w:r w:rsidRPr="00F23C2A">
              <w:rPr>
                <w:sz w:val="23"/>
                <w:szCs w:val="23"/>
              </w:rPr>
              <w:t xml:space="preserve"> строительство газовой </w:t>
            </w:r>
            <w:proofErr w:type="spellStart"/>
            <w:r w:rsidRPr="00F23C2A">
              <w:rPr>
                <w:sz w:val="23"/>
                <w:szCs w:val="23"/>
              </w:rPr>
              <w:t>бло</w:t>
            </w:r>
            <w:r w:rsidRPr="00F23C2A">
              <w:rPr>
                <w:sz w:val="23"/>
                <w:szCs w:val="23"/>
              </w:rPr>
              <w:t>ч</w:t>
            </w:r>
            <w:r w:rsidRPr="00F23C2A">
              <w:rPr>
                <w:sz w:val="23"/>
                <w:szCs w:val="23"/>
              </w:rPr>
              <w:t>но</w:t>
            </w:r>
            <w:proofErr w:type="spellEnd"/>
            <w:r w:rsidRPr="00F23C2A">
              <w:rPr>
                <w:sz w:val="23"/>
                <w:szCs w:val="23"/>
              </w:rPr>
              <w:t xml:space="preserve"> – модульной котельной Гр</w:t>
            </w:r>
            <w:r w:rsidRPr="00F23C2A">
              <w:rPr>
                <w:sz w:val="23"/>
                <w:szCs w:val="23"/>
              </w:rPr>
              <w:t>а</w:t>
            </w:r>
            <w:r w:rsidRPr="00F23C2A">
              <w:rPr>
                <w:sz w:val="23"/>
                <w:szCs w:val="23"/>
              </w:rPr>
              <w:t xml:space="preserve">нит в пос. Исеть </w:t>
            </w:r>
          </w:p>
        </w:tc>
        <w:tc>
          <w:tcPr>
            <w:tcW w:w="1755" w:type="dxa"/>
          </w:tcPr>
          <w:p w:rsidR="00A96E52" w:rsidRPr="00F23C2A" w:rsidRDefault="00A96E52" w:rsidP="00C44291">
            <w:pPr>
              <w:rPr>
                <w:sz w:val="23"/>
                <w:szCs w:val="23"/>
              </w:rPr>
            </w:pPr>
            <w:r w:rsidRPr="00F23C2A">
              <w:rPr>
                <w:sz w:val="23"/>
                <w:szCs w:val="23"/>
              </w:rPr>
              <w:t xml:space="preserve">5,5 (в </w:t>
            </w:r>
            <w:proofErr w:type="spellStart"/>
            <w:r w:rsidRPr="00F23C2A">
              <w:rPr>
                <w:sz w:val="23"/>
                <w:szCs w:val="23"/>
              </w:rPr>
              <w:t>т.ч</w:t>
            </w:r>
            <w:proofErr w:type="spellEnd"/>
            <w:r w:rsidRPr="00F23C2A">
              <w:rPr>
                <w:sz w:val="23"/>
                <w:szCs w:val="23"/>
              </w:rPr>
              <w:t>. пр</w:t>
            </w:r>
            <w:r w:rsidRPr="00F23C2A">
              <w:rPr>
                <w:sz w:val="23"/>
                <w:szCs w:val="23"/>
              </w:rPr>
              <w:t>о</w:t>
            </w:r>
            <w:r w:rsidRPr="00F23C2A">
              <w:rPr>
                <w:sz w:val="23"/>
                <w:szCs w:val="23"/>
              </w:rPr>
              <w:t>ек</w:t>
            </w:r>
            <w:r w:rsidRPr="00F23C2A">
              <w:rPr>
                <w:sz w:val="23"/>
                <w:szCs w:val="23"/>
              </w:rPr>
              <w:t>т</w:t>
            </w:r>
            <w:r w:rsidRPr="00F23C2A">
              <w:rPr>
                <w:sz w:val="23"/>
                <w:szCs w:val="23"/>
              </w:rPr>
              <w:t xml:space="preserve">ные работы 0,7 млн. руб. в 2014 году)  </w:t>
            </w:r>
          </w:p>
        </w:tc>
        <w:tc>
          <w:tcPr>
            <w:tcW w:w="1072" w:type="dxa"/>
          </w:tcPr>
          <w:p w:rsidR="00A96E52" w:rsidRPr="00F23C2A" w:rsidRDefault="00A96E52" w:rsidP="00C44291">
            <w:pPr>
              <w:jc w:val="both"/>
              <w:rPr>
                <w:sz w:val="23"/>
                <w:szCs w:val="23"/>
              </w:rPr>
            </w:pPr>
            <w:r w:rsidRPr="00F23C2A">
              <w:rPr>
                <w:sz w:val="23"/>
                <w:szCs w:val="23"/>
              </w:rPr>
              <w:t>4,8</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w:t>
            </w:r>
          </w:p>
        </w:tc>
        <w:tc>
          <w:tcPr>
            <w:tcW w:w="1073" w:type="dxa"/>
          </w:tcPr>
          <w:p w:rsidR="00A96E52" w:rsidRPr="00F23C2A" w:rsidRDefault="00A96E52" w:rsidP="00C44291">
            <w:pPr>
              <w:jc w:val="both"/>
              <w:rPr>
                <w:sz w:val="23"/>
                <w:szCs w:val="23"/>
              </w:rPr>
            </w:pPr>
            <w:r w:rsidRPr="00F23C2A">
              <w:rPr>
                <w:sz w:val="23"/>
                <w:szCs w:val="23"/>
              </w:rPr>
              <w:t>-</w:t>
            </w:r>
          </w:p>
        </w:tc>
      </w:tr>
      <w:tr w:rsidR="00A96E52" w:rsidRPr="00F23C2A" w:rsidTr="00C44291">
        <w:trPr>
          <w:cantSplit/>
        </w:trPr>
        <w:tc>
          <w:tcPr>
            <w:tcW w:w="3527" w:type="dxa"/>
          </w:tcPr>
          <w:p w:rsidR="00A96E52" w:rsidRPr="00F23C2A" w:rsidRDefault="00A96E52" w:rsidP="00C44291">
            <w:pPr>
              <w:rPr>
                <w:b/>
                <w:bCs/>
                <w:sz w:val="23"/>
                <w:szCs w:val="23"/>
              </w:rPr>
            </w:pPr>
            <w:r w:rsidRPr="00F23C2A">
              <w:rPr>
                <w:sz w:val="23"/>
                <w:szCs w:val="23"/>
              </w:rPr>
              <w:t>3</w:t>
            </w:r>
            <w:proofErr w:type="gramStart"/>
            <w:r w:rsidRPr="00F23C2A">
              <w:rPr>
                <w:b/>
                <w:bCs/>
                <w:sz w:val="23"/>
                <w:szCs w:val="23"/>
              </w:rPr>
              <w:t xml:space="preserve"> </w:t>
            </w:r>
            <w:r w:rsidRPr="00F23C2A">
              <w:rPr>
                <w:sz w:val="23"/>
                <w:szCs w:val="23"/>
              </w:rPr>
              <w:t>В</w:t>
            </w:r>
            <w:proofErr w:type="gramEnd"/>
            <w:r w:rsidRPr="00F23C2A">
              <w:rPr>
                <w:sz w:val="23"/>
                <w:szCs w:val="23"/>
              </w:rPr>
              <w:t xml:space="preserve"> проектирование и </w:t>
            </w:r>
            <w:proofErr w:type="spellStart"/>
            <w:r w:rsidRPr="00F23C2A">
              <w:rPr>
                <w:sz w:val="23"/>
                <w:szCs w:val="23"/>
              </w:rPr>
              <w:t>техперев</w:t>
            </w:r>
            <w:r w:rsidRPr="00F23C2A">
              <w:rPr>
                <w:sz w:val="23"/>
                <w:szCs w:val="23"/>
              </w:rPr>
              <w:t>о</w:t>
            </w:r>
            <w:r w:rsidRPr="00F23C2A">
              <w:rPr>
                <w:sz w:val="23"/>
                <w:szCs w:val="23"/>
              </w:rPr>
              <w:t>ор</w:t>
            </w:r>
            <w:r w:rsidRPr="00F23C2A">
              <w:rPr>
                <w:sz w:val="23"/>
                <w:szCs w:val="23"/>
              </w:rPr>
              <w:t>у</w:t>
            </w:r>
            <w:r w:rsidRPr="00F23C2A">
              <w:rPr>
                <w:sz w:val="23"/>
                <w:szCs w:val="23"/>
              </w:rPr>
              <w:t>жение</w:t>
            </w:r>
            <w:proofErr w:type="spellEnd"/>
            <w:r w:rsidRPr="00F23C2A">
              <w:rPr>
                <w:sz w:val="23"/>
                <w:szCs w:val="23"/>
              </w:rPr>
              <w:t xml:space="preserve"> котельной в с. Балтым</w:t>
            </w:r>
            <w:r w:rsidRPr="00F23C2A">
              <w:rPr>
                <w:b/>
                <w:bCs/>
                <w:sz w:val="23"/>
                <w:szCs w:val="23"/>
              </w:rPr>
              <w:t xml:space="preserve"> </w:t>
            </w:r>
            <w:r w:rsidRPr="00F23C2A">
              <w:rPr>
                <w:sz w:val="23"/>
                <w:szCs w:val="23"/>
              </w:rPr>
              <w:t>с зам</w:t>
            </w:r>
            <w:r w:rsidRPr="00F23C2A">
              <w:rPr>
                <w:sz w:val="23"/>
                <w:szCs w:val="23"/>
              </w:rPr>
              <w:t>е</w:t>
            </w:r>
            <w:r w:rsidRPr="00F23C2A">
              <w:rPr>
                <w:sz w:val="23"/>
                <w:szCs w:val="23"/>
              </w:rPr>
              <w:t>ной оборудования</w:t>
            </w:r>
          </w:p>
        </w:tc>
        <w:tc>
          <w:tcPr>
            <w:tcW w:w="1755" w:type="dxa"/>
          </w:tcPr>
          <w:p w:rsidR="00A96E52" w:rsidRPr="00F23C2A" w:rsidRDefault="00A96E52" w:rsidP="00C44291">
            <w:pPr>
              <w:jc w:val="both"/>
              <w:rPr>
                <w:sz w:val="23"/>
                <w:szCs w:val="23"/>
              </w:rPr>
            </w:pPr>
            <w:r w:rsidRPr="00F23C2A">
              <w:rPr>
                <w:sz w:val="23"/>
                <w:szCs w:val="23"/>
              </w:rPr>
              <w:t xml:space="preserve">69,0 </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3,2</w:t>
            </w:r>
          </w:p>
        </w:tc>
        <w:tc>
          <w:tcPr>
            <w:tcW w:w="1072" w:type="dxa"/>
          </w:tcPr>
          <w:p w:rsidR="00A96E52" w:rsidRPr="00F23C2A" w:rsidRDefault="00A96E52" w:rsidP="00C44291">
            <w:pPr>
              <w:jc w:val="both"/>
              <w:rPr>
                <w:sz w:val="23"/>
                <w:szCs w:val="23"/>
              </w:rPr>
            </w:pPr>
            <w:r w:rsidRPr="00F23C2A">
              <w:rPr>
                <w:sz w:val="23"/>
                <w:szCs w:val="23"/>
              </w:rPr>
              <w:t>32,9</w:t>
            </w:r>
          </w:p>
        </w:tc>
        <w:tc>
          <w:tcPr>
            <w:tcW w:w="1073" w:type="dxa"/>
          </w:tcPr>
          <w:p w:rsidR="00A96E52" w:rsidRPr="00F23C2A" w:rsidRDefault="00A96E52" w:rsidP="00C44291">
            <w:pPr>
              <w:jc w:val="both"/>
              <w:rPr>
                <w:sz w:val="23"/>
                <w:szCs w:val="23"/>
              </w:rPr>
            </w:pPr>
            <w:r w:rsidRPr="00F23C2A">
              <w:rPr>
                <w:sz w:val="23"/>
                <w:szCs w:val="23"/>
              </w:rPr>
              <w:t>32,9</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4</w:t>
            </w:r>
            <w:proofErr w:type="gramStart"/>
            <w:r w:rsidRPr="00F23C2A">
              <w:rPr>
                <w:sz w:val="23"/>
                <w:szCs w:val="23"/>
              </w:rPr>
              <w:t xml:space="preserve"> В</w:t>
            </w:r>
            <w:proofErr w:type="gramEnd"/>
            <w:r w:rsidRPr="00F23C2A">
              <w:rPr>
                <w:sz w:val="23"/>
                <w:szCs w:val="23"/>
              </w:rPr>
              <w:t xml:space="preserve"> проектирование и строител</w:t>
            </w:r>
            <w:r w:rsidRPr="00F23C2A">
              <w:rPr>
                <w:sz w:val="23"/>
                <w:szCs w:val="23"/>
              </w:rPr>
              <w:t>ь</w:t>
            </w:r>
            <w:r w:rsidRPr="00F23C2A">
              <w:rPr>
                <w:sz w:val="23"/>
                <w:szCs w:val="23"/>
              </w:rPr>
              <w:t xml:space="preserve">ство новой </w:t>
            </w:r>
            <w:proofErr w:type="spellStart"/>
            <w:r w:rsidRPr="00F23C2A">
              <w:rPr>
                <w:sz w:val="23"/>
                <w:szCs w:val="23"/>
              </w:rPr>
              <w:t>блочно</w:t>
            </w:r>
            <w:proofErr w:type="spellEnd"/>
            <w:r w:rsidRPr="00F23C2A">
              <w:rPr>
                <w:sz w:val="23"/>
                <w:szCs w:val="23"/>
              </w:rPr>
              <w:t xml:space="preserve"> – модульной газовой котельной в пос. Кра</w:t>
            </w:r>
            <w:r w:rsidRPr="00F23C2A">
              <w:rPr>
                <w:sz w:val="23"/>
                <w:szCs w:val="23"/>
              </w:rPr>
              <w:t>с</w:t>
            </w:r>
            <w:r w:rsidRPr="00F23C2A">
              <w:rPr>
                <w:sz w:val="23"/>
                <w:szCs w:val="23"/>
              </w:rPr>
              <w:t>ный</w:t>
            </w:r>
          </w:p>
        </w:tc>
        <w:tc>
          <w:tcPr>
            <w:tcW w:w="1755" w:type="dxa"/>
          </w:tcPr>
          <w:p w:rsidR="00A96E52" w:rsidRPr="00F23C2A" w:rsidRDefault="00A96E52" w:rsidP="00C44291">
            <w:pPr>
              <w:jc w:val="both"/>
              <w:rPr>
                <w:sz w:val="23"/>
                <w:szCs w:val="23"/>
              </w:rPr>
            </w:pPr>
            <w:r w:rsidRPr="00F23C2A">
              <w:rPr>
                <w:sz w:val="23"/>
                <w:szCs w:val="23"/>
              </w:rPr>
              <w:t>13,5</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2,0</w:t>
            </w:r>
          </w:p>
        </w:tc>
        <w:tc>
          <w:tcPr>
            <w:tcW w:w="1073" w:type="dxa"/>
          </w:tcPr>
          <w:p w:rsidR="00A96E52" w:rsidRPr="00F23C2A" w:rsidRDefault="00A96E52" w:rsidP="00C44291">
            <w:pPr>
              <w:jc w:val="both"/>
              <w:rPr>
                <w:sz w:val="23"/>
                <w:szCs w:val="23"/>
              </w:rPr>
            </w:pPr>
            <w:r w:rsidRPr="00F23C2A">
              <w:rPr>
                <w:sz w:val="23"/>
                <w:szCs w:val="23"/>
              </w:rPr>
              <w:t>11,5</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lastRenderedPageBreak/>
              <w:t>5</w:t>
            </w:r>
            <w:proofErr w:type="gramStart"/>
            <w:r w:rsidRPr="00F23C2A">
              <w:rPr>
                <w:sz w:val="23"/>
                <w:szCs w:val="23"/>
              </w:rPr>
              <w:t xml:space="preserve"> В</w:t>
            </w:r>
            <w:proofErr w:type="gramEnd"/>
            <w:r w:rsidRPr="00F23C2A">
              <w:rPr>
                <w:sz w:val="23"/>
                <w:szCs w:val="23"/>
              </w:rPr>
              <w:t xml:space="preserve"> проектирование и реко</w:t>
            </w:r>
            <w:r w:rsidRPr="00F23C2A">
              <w:rPr>
                <w:sz w:val="23"/>
                <w:szCs w:val="23"/>
              </w:rPr>
              <w:t>н</w:t>
            </w:r>
            <w:r w:rsidRPr="00F23C2A">
              <w:rPr>
                <w:sz w:val="23"/>
                <w:szCs w:val="23"/>
              </w:rPr>
              <w:t>струкцию угольной котельной в пос. Ольховка с переводом к</w:t>
            </w:r>
            <w:r w:rsidRPr="00F23C2A">
              <w:rPr>
                <w:sz w:val="23"/>
                <w:szCs w:val="23"/>
              </w:rPr>
              <w:t>о</w:t>
            </w:r>
            <w:r w:rsidRPr="00F23C2A">
              <w:rPr>
                <w:sz w:val="23"/>
                <w:szCs w:val="23"/>
              </w:rPr>
              <w:t>тельной на природный газ</w:t>
            </w:r>
          </w:p>
        </w:tc>
        <w:tc>
          <w:tcPr>
            <w:tcW w:w="1755" w:type="dxa"/>
          </w:tcPr>
          <w:p w:rsidR="00A96E52" w:rsidRPr="00F23C2A" w:rsidRDefault="00A96E52" w:rsidP="00C44291">
            <w:pPr>
              <w:jc w:val="both"/>
              <w:rPr>
                <w:sz w:val="23"/>
                <w:szCs w:val="23"/>
              </w:rPr>
            </w:pPr>
            <w:r w:rsidRPr="00F23C2A">
              <w:rPr>
                <w:sz w:val="23"/>
                <w:szCs w:val="23"/>
              </w:rPr>
              <w:t>10,0</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2,0</w:t>
            </w:r>
          </w:p>
        </w:tc>
        <w:tc>
          <w:tcPr>
            <w:tcW w:w="1073" w:type="dxa"/>
          </w:tcPr>
          <w:p w:rsidR="00A96E52" w:rsidRPr="00F23C2A" w:rsidRDefault="00A96E52" w:rsidP="00C44291">
            <w:pPr>
              <w:jc w:val="both"/>
              <w:rPr>
                <w:sz w:val="23"/>
                <w:szCs w:val="23"/>
              </w:rPr>
            </w:pPr>
            <w:r w:rsidRPr="00F23C2A">
              <w:rPr>
                <w:sz w:val="23"/>
                <w:szCs w:val="23"/>
              </w:rPr>
              <w:t>8,0</w:t>
            </w:r>
          </w:p>
        </w:tc>
      </w:tr>
      <w:tr w:rsidR="00A96E52" w:rsidRPr="00F23C2A" w:rsidTr="00C44291">
        <w:trPr>
          <w:cantSplit/>
        </w:trPr>
        <w:tc>
          <w:tcPr>
            <w:tcW w:w="3527" w:type="dxa"/>
          </w:tcPr>
          <w:p w:rsidR="00A96E52" w:rsidRPr="00F23C2A" w:rsidRDefault="00A96E52" w:rsidP="00C44291">
            <w:pPr>
              <w:rPr>
                <w:sz w:val="23"/>
                <w:szCs w:val="23"/>
              </w:rPr>
            </w:pPr>
            <w:r w:rsidRPr="00F23C2A">
              <w:rPr>
                <w:bCs/>
                <w:sz w:val="23"/>
                <w:szCs w:val="23"/>
              </w:rPr>
              <w:t>6</w:t>
            </w:r>
            <w:proofErr w:type="gramStart"/>
            <w:r w:rsidRPr="00F23C2A">
              <w:rPr>
                <w:bCs/>
                <w:sz w:val="23"/>
                <w:szCs w:val="23"/>
              </w:rPr>
              <w:t xml:space="preserve"> В</w:t>
            </w:r>
            <w:proofErr w:type="gramEnd"/>
            <w:r w:rsidRPr="00F23C2A">
              <w:rPr>
                <w:bCs/>
                <w:sz w:val="23"/>
                <w:szCs w:val="23"/>
              </w:rPr>
              <w:t xml:space="preserve"> проектирование и реко</w:t>
            </w:r>
            <w:r w:rsidRPr="00F23C2A">
              <w:rPr>
                <w:bCs/>
                <w:sz w:val="23"/>
                <w:szCs w:val="23"/>
              </w:rPr>
              <w:t>н</w:t>
            </w:r>
            <w:r w:rsidRPr="00F23C2A">
              <w:rPr>
                <w:bCs/>
                <w:sz w:val="23"/>
                <w:szCs w:val="23"/>
              </w:rPr>
              <w:t>струкцию угольной котельной в с. Мостовское с переводом к</w:t>
            </w:r>
            <w:r w:rsidRPr="00F23C2A">
              <w:rPr>
                <w:bCs/>
                <w:sz w:val="23"/>
                <w:szCs w:val="23"/>
              </w:rPr>
              <w:t>о</w:t>
            </w:r>
            <w:r w:rsidRPr="00F23C2A">
              <w:rPr>
                <w:bCs/>
                <w:sz w:val="23"/>
                <w:szCs w:val="23"/>
              </w:rPr>
              <w:t>тельной на природный газ.</w:t>
            </w:r>
          </w:p>
        </w:tc>
        <w:tc>
          <w:tcPr>
            <w:tcW w:w="1755" w:type="dxa"/>
          </w:tcPr>
          <w:p w:rsidR="00A96E52" w:rsidRPr="00F23C2A" w:rsidRDefault="00A96E52" w:rsidP="00C44291">
            <w:pPr>
              <w:jc w:val="both"/>
              <w:rPr>
                <w:sz w:val="23"/>
                <w:szCs w:val="23"/>
              </w:rPr>
            </w:pPr>
            <w:r w:rsidRPr="00F23C2A">
              <w:rPr>
                <w:sz w:val="23"/>
                <w:szCs w:val="23"/>
              </w:rPr>
              <w:t>4,2</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1,3</w:t>
            </w:r>
          </w:p>
        </w:tc>
        <w:tc>
          <w:tcPr>
            <w:tcW w:w="1073" w:type="dxa"/>
          </w:tcPr>
          <w:p w:rsidR="00A96E52" w:rsidRPr="00F23C2A" w:rsidRDefault="00A96E52" w:rsidP="00C44291">
            <w:pPr>
              <w:jc w:val="both"/>
              <w:rPr>
                <w:sz w:val="23"/>
                <w:szCs w:val="23"/>
              </w:rPr>
            </w:pPr>
            <w:r w:rsidRPr="00F23C2A">
              <w:rPr>
                <w:sz w:val="23"/>
                <w:szCs w:val="23"/>
              </w:rPr>
              <w:t>2,9</w:t>
            </w:r>
          </w:p>
        </w:tc>
      </w:tr>
      <w:tr w:rsidR="00A96E52" w:rsidRPr="00F23C2A" w:rsidTr="00C44291">
        <w:trPr>
          <w:cantSplit/>
        </w:trPr>
        <w:tc>
          <w:tcPr>
            <w:tcW w:w="3527" w:type="dxa"/>
          </w:tcPr>
          <w:p w:rsidR="00A96E52" w:rsidRPr="00F23C2A" w:rsidRDefault="00A96E52" w:rsidP="00C44291">
            <w:pPr>
              <w:rPr>
                <w:b/>
                <w:sz w:val="23"/>
                <w:szCs w:val="23"/>
              </w:rPr>
            </w:pPr>
            <w:r w:rsidRPr="00F23C2A">
              <w:rPr>
                <w:b/>
                <w:sz w:val="23"/>
                <w:szCs w:val="23"/>
              </w:rPr>
              <w:t>Итого по инвестициям в те</w:t>
            </w:r>
            <w:r w:rsidRPr="00F23C2A">
              <w:rPr>
                <w:b/>
                <w:sz w:val="23"/>
                <w:szCs w:val="23"/>
              </w:rPr>
              <w:t>п</w:t>
            </w:r>
            <w:r w:rsidRPr="00F23C2A">
              <w:rPr>
                <w:b/>
                <w:sz w:val="23"/>
                <w:szCs w:val="23"/>
              </w:rPr>
              <w:t>лоисточники</w:t>
            </w:r>
          </w:p>
        </w:tc>
        <w:tc>
          <w:tcPr>
            <w:tcW w:w="1755" w:type="dxa"/>
          </w:tcPr>
          <w:p w:rsidR="00A96E52" w:rsidRPr="00F23C2A" w:rsidRDefault="00A96E52" w:rsidP="00C44291">
            <w:pPr>
              <w:rPr>
                <w:b/>
                <w:bCs/>
                <w:sz w:val="23"/>
                <w:szCs w:val="23"/>
              </w:rPr>
            </w:pPr>
            <w:r w:rsidRPr="00F23C2A">
              <w:rPr>
                <w:b/>
                <w:bCs/>
                <w:sz w:val="23"/>
                <w:szCs w:val="23"/>
              </w:rPr>
              <w:t xml:space="preserve">122,5 </w:t>
            </w:r>
            <w:r w:rsidRPr="00F23C2A">
              <w:rPr>
                <w:b/>
                <w:sz w:val="23"/>
                <w:szCs w:val="23"/>
              </w:rPr>
              <w:t>(с уч</w:t>
            </w:r>
            <w:r w:rsidRPr="00F23C2A">
              <w:rPr>
                <w:b/>
                <w:sz w:val="23"/>
                <w:szCs w:val="23"/>
              </w:rPr>
              <w:t>е</w:t>
            </w:r>
            <w:r w:rsidRPr="00F23C2A">
              <w:rPr>
                <w:b/>
                <w:sz w:val="23"/>
                <w:szCs w:val="23"/>
              </w:rPr>
              <w:t>том проек</w:t>
            </w:r>
            <w:r w:rsidRPr="00F23C2A">
              <w:rPr>
                <w:b/>
                <w:sz w:val="23"/>
                <w:szCs w:val="23"/>
              </w:rPr>
              <w:t>т</w:t>
            </w:r>
            <w:r w:rsidRPr="00F23C2A">
              <w:rPr>
                <w:b/>
                <w:sz w:val="23"/>
                <w:szCs w:val="23"/>
              </w:rPr>
              <w:t>ных работ стоимостью 1,8 млн. руб., выполненных в 2014 году)</w:t>
            </w:r>
          </w:p>
        </w:tc>
        <w:tc>
          <w:tcPr>
            <w:tcW w:w="1072" w:type="dxa"/>
          </w:tcPr>
          <w:p w:rsidR="00A96E52" w:rsidRPr="00F23C2A" w:rsidRDefault="00A96E52" w:rsidP="00C44291">
            <w:pPr>
              <w:jc w:val="both"/>
              <w:rPr>
                <w:b/>
                <w:bCs/>
                <w:sz w:val="23"/>
                <w:szCs w:val="23"/>
              </w:rPr>
            </w:pPr>
            <w:r w:rsidRPr="00F23C2A">
              <w:rPr>
                <w:b/>
                <w:bCs/>
                <w:sz w:val="23"/>
                <w:szCs w:val="23"/>
              </w:rPr>
              <w:t>4,8</w:t>
            </w:r>
          </w:p>
        </w:tc>
        <w:tc>
          <w:tcPr>
            <w:tcW w:w="1072" w:type="dxa"/>
          </w:tcPr>
          <w:p w:rsidR="00A96E52" w:rsidRPr="00F23C2A" w:rsidRDefault="00A96E52" w:rsidP="00C44291">
            <w:pPr>
              <w:jc w:val="both"/>
              <w:rPr>
                <w:b/>
                <w:bCs/>
                <w:sz w:val="23"/>
                <w:szCs w:val="23"/>
              </w:rPr>
            </w:pPr>
            <w:r w:rsidRPr="00F23C2A">
              <w:rPr>
                <w:b/>
                <w:bCs/>
                <w:sz w:val="23"/>
                <w:szCs w:val="23"/>
              </w:rPr>
              <w:t>22,4</w:t>
            </w:r>
          </w:p>
        </w:tc>
        <w:tc>
          <w:tcPr>
            <w:tcW w:w="1072" w:type="dxa"/>
          </w:tcPr>
          <w:p w:rsidR="00A96E52" w:rsidRPr="00F23C2A" w:rsidRDefault="00A96E52" w:rsidP="00C44291">
            <w:pPr>
              <w:jc w:val="both"/>
              <w:rPr>
                <w:b/>
                <w:bCs/>
                <w:sz w:val="23"/>
                <w:szCs w:val="23"/>
              </w:rPr>
            </w:pPr>
            <w:r w:rsidRPr="00F23C2A">
              <w:rPr>
                <w:b/>
                <w:bCs/>
                <w:sz w:val="23"/>
                <w:szCs w:val="23"/>
              </w:rPr>
              <w:t>38,2</w:t>
            </w:r>
          </w:p>
        </w:tc>
        <w:tc>
          <w:tcPr>
            <w:tcW w:w="1073" w:type="dxa"/>
          </w:tcPr>
          <w:p w:rsidR="00A96E52" w:rsidRPr="00F23C2A" w:rsidRDefault="00A96E52" w:rsidP="00C44291">
            <w:pPr>
              <w:jc w:val="both"/>
              <w:rPr>
                <w:b/>
                <w:bCs/>
                <w:sz w:val="23"/>
                <w:szCs w:val="23"/>
              </w:rPr>
            </w:pPr>
            <w:r w:rsidRPr="00F23C2A">
              <w:rPr>
                <w:b/>
                <w:bCs/>
                <w:sz w:val="23"/>
                <w:szCs w:val="23"/>
              </w:rPr>
              <w:t>55,3</w:t>
            </w:r>
          </w:p>
        </w:tc>
      </w:tr>
    </w:tbl>
    <w:p w:rsidR="00A96E52" w:rsidRPr="00F23C2A" w:rsidRDefault="00A96E52" w:rsidP="00A96E52">
      <w:pPr>
        <w:ind w:firstLine="708"/>
        <w:rPr>
          <w:sz w:val="23"/>
          <w:szCs w:val="23"/>
        </w:rPr>
      </w:pPr>
    </w:p>
    <w:p w:rsidR="00A96E52" w:rsidRPr="00F23C2A" w:rsidRDefault="00A96E52" w:rsidP="00A96E52">
      <w:pPr>
        <w:ind w:firstLine="708"/>
        <w:jc w:val="right"/>
        <w:rPr>
          <w:sz w:val="23"/>
          <w:szCs w:val="23"/>
        </w:rPr>
      </w:pPr>
      <w:r w:rsidRPr="00F23C2A">
        <w:rPr>
          <w:sz w:val="23"/>
          <w:szCs w:val="23"/>
        </w:rPr>
        <w:t>Таблица 11</w:t>
      </w:r>
    </w:p>
    <w:p w:rsidR="00A96E52" w:rsidRPr="00F23C2A" w:rsidRDefault="00A96E52" w:rsidP="00A96E52">
      <w:pPr>
        <w:ind w:firstLine="708"/>
        <w:jc w:val="center"/>
        <w:rPr>
          <w:sz w:val="23"/>
          <w:szCs w:val="23"/>
        </w:rPr>
      </w:pPr>
      <w:r w:rsidRPr="00F23C2A">
        <w:rPr>
          <w:sz w:val="23"/>
          <w:szCs w:val="23"/>
        </w:rPr>
        <w:t>Предложения по инвестициям в развитие системы транспорта тепла в объеме технических мероприятий, предусмотренных «Комплексным планом развития городского округа Верхняя Пы</w:t>
      </w:r>
      <w:r w:rsidRPr="00F23C2A">
        <w:rPr>
          <w:sz w:val="23"/>
          <w:szCs w:val="23"/>
        </w:rPr>
        <w:t>ш</w:t>
      </w:r>
      <w:r w:rsidRPr="00F23C2A">
        <w:rPr>
          <w:sz w:val="23"/>
          <w:szCs w:val="23"/>
        </w:rPr>
        <w:t>ма на 2013-2020 гг.»</w:t>
      </w:r>
    </w:p>
    <w:p w:rsidR="00A96E52" w:rsidRPr="00F23C2A" w:rsidRDefault="00A96E52" w:rsidP="00A96E52">
      <w:pPr>
        <w:ind w:firstLine="708"/>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7"/>
        <w:gridCol w:w="1755"/>
        <w:gridCol w:w="1072"/>
        <w:gridCol w:w="1072"/>
        <w:gridCol w:w="1072"/>
        <w:gridCol w:w="1073"/>
      </w:tblGrid>
      <w:tr w:rsidR="00A96E52" w:rsidRPr="00F23C2A" w:rsidTr="00C44291">
        <w:trPr>
          <w:cantSplit/>
          <w:tblHeader/>
        </w:trPr>
        <w:tc>
          <w:tcPr>
            <w:tcW w:w="3527" w:type="dxa"/>
            <w:vMerge w:val="restart"/>
          </w:tcPr>
          <w:p w:rsidR="00A96E52" w:rsidRPr="00F23C2A" w:rsidRDefault="00A96E52" w:rsidP="00C44291">
            <w:pPr>
              <w:jc w:val="center"/>
              <w:rPr>
                <w:sz w:val="23"/>
                <w:szCs w:val="23"/>
              </w:rPr>
            </w:pPr>
          </w:p>
          <w:p w:rsidR="00A96E52" w:rsidRPr="00F23C2A" w:rsidRDefault="00A96E52" w:rsidP="00C44291">
            <w:pPr>
              <w:jc w:val="center"/>
              <w:rPr>
                <w:sz w:val="23"/>
                <w:szCs w:val="23"/>
              </w:rPr>
            </w:pPr>
            <w:r w:rsidRPr="00F23C2A">
              <w:rPr>
                <w:sz w:val="23"/>
                <w:szCs w:val="23"/>
              </w:rPr>
              <w:t>Наименование</w:t>
            </w:r>
          </w:p>
        </w:tc>
        <w:tc>
          <w:tcPr>
            <w:tcW w:w="6044" w:type="dxa"/>
            <w:gridSpan w:val="5"/>
          </w:tcPr>
          <w:p w:rsidR="00A96E52" w:rsidRPr="00F23C2A" w:rsidRDefault="00A96E52" w:rsidP="00C44291">
            <w:pPr>
              <w:jc w:val="center"/>
              <w:rPr>
                <w:sz w:val="23"/>
                <w:szCs w:val="23"/>
              </w:rPr>
            </w:pPr>
            <w:r w:rsidRPr="00F23C2A">
              <w:rPr>
                <w:sz w:val="23"/>
                <w:szCs w:val="23"/>
              </w:rPr>
              <w:t>Объем инвестиций, млн. руб. (в ценах 2014 года, с НДС)</w:t>
            </w:r>
          </w:p>
        </w:tc>
      </w:tr>
      <w:tr w:rsidR="00A96E52" w:rsidRPr="00F23C2A" w:rsidTr="00C44291">
        <w:trPr>
          <w:cantSplit/>
          <w:tblHeader/>
        </w:trPr>
        <w:tc>
          <w:tcPr>
            <w:tcW w:w="3527" w:type="dxa"/>
            <w:vMerge/>
          </w:tcPr>
          <w:p w:rsidR="00A96E52" w:rsidRPr="00F23C2A" w:rsidRDefault="00A96E52" w:rsidP="00C44291">
            <w:pPr>
              <w:jc w:val="center"/>
              <w:rPr>
                <w:sz w:val="23"/>
                <w:szCs w:val="23"/>
              </w:rPr>
            </w:pPr>
          </w:p>
        </w:tc>
        <w:tc>
          <w:tcPr>
            <w:tcW w:w="1755" w:type="dxa"/>
            <w:vMerge w:val="restart"/>
          </w:tcPr>
          <w:p w:rsidR="00A96E52" w:rsidRPr="00F23C2A" w:rsidRDefault="00A96E52" w:rsidP="00C44291">
            <w:pPr>
              <w:jc w:val="center"/>
              <w:rPr>
                <w:sz w:val="23"/>
                <w:szCs w:val="23"/>
              </w:rPr>
            </w:pPr>
            <w:r w:rsidRPr="00F23C2A">
              <w:rPr>
                <w:sz w:val="23"/>
                <w:szCs w:val="23"/>
              </w:rPr>
              <w:t>Всего в период до 2020 года</w:t>
            </w:r>
          </w:p>
        </w:tc>
        <w:tc>
          <w:tcPr>
            <w:tcW w:w="4289" w:type="dxa"/>
            <w:gridSpan w:val="4"/>
          </w:tcPr>
          <w:p w:rsidR="00A96E52" w:rsidRPr="00F23C2A" w:rsidRDefault="00A96E52" w:rsidP="00C44291">
            <w:pPr>
              <w:jc w:val="center"/>
              <w:rPr>
                <w:sz w:val="23"/>
                <w:szCs w:val="23"/>
              </w:rPr>
            </w:pPr>
            <w:r w:rsidRPr="00F23C2A">
              <w:rPr>
                <w:sz w:val="23"/>
                <w:szCs w:val="23"/>
              </w:rPr>
              <w:t>В том числе:</w:t>
            </w:r>
          </w:p>
        </w:tc>
      </w:tr>
      <w:tr w:rsidR="00A96E52" w:rsidRPr="00F23C2A" w:rsidTr="00C44291">
        <w:trPr>
          <w:cantSplit/>
          <w:tblHeader/>
        </w:trPr>
        <w:tc>
          <w:tcPr>
            <w:tcW w:w="3527" w:type="dxa"/>
            <w:vMerge/>
          </w:tcPr>
          <w:p w:rsidR="00A96E52" w:rsidRPr="00F23C2A" w:rsidRDefault="00A96E52" w:rsidP="00C44291">
            <w:pPr>
              <w:jc w:val="center"/>
              <w:rPr>
                <w:sz w:val="23"/>
                <w:szCs w:val="23"/>
              </w:rPr>
            </w:pPr>
          </w:p>
        </w:tc>
        <w:tc>
          <w:tcPr>
            <w:tcW w:w="1755" w:type="dxa"/>
            <w:vMerge/>
          </w:tcPr>
          <w:p w:rsidR="00A96E52" w:rsidRPr="00F23C2A" w:rsidRDefault="00A96E52" w:rsidP="00C44291">
            <w:pPr>
              <w:jc w:val="center"/>
              <w:rPr>
                <w:sz w:val="23"/>
                <w:szCs w:val="23"/>
              </w:rPr>
            </w:pPr>
          </w:p>
        </w:tc>
        <w:tc>
          <w:tcPr>
            <w:tcW w:w="1072" w:type="dxa"/>
          </w:tcPr>
          <w:p w:rsidR="00A96E52" w:rsidRPr="00F23C2A" w:rsidRDefault="00A96E52" w:rsidP="00C44291">
            <w:pPr>
              <w:jc w:val="center"/>
              <w:rPr>
                <w:sz w:val="23"/>
                <w:szCs w:val="23"/>
              </w:rPr>
            </w:pPr>
            <w:r w:rsidRPr="00F23C2A">
              <w:rPr>
                <w:sz w:val="23"/>
                <w:szCs w:val="23"/>
              </w:rPr>
              <w:t>2015 год</w:t>
            </w:r>
          </w:p>
        </w:tc>
        <w:tc>
          <w:tcPr>
            <w:tcW w:w="1072" w:type="dxa"/>
          </w:tcPr>
          <w:p w:rsidR="00A96E52" w:rsidRPr="00F23C2A" w:rsidRDefault="00A96E52" w:rsidP="00C44291">
            <w:pPr>
              <w:jc w:val="center"/>
              <w:rPr>
                <w:sz w:val="23"/>
                <w:szCs w:val="23"/>
              </w:rPr>
            </w:pPr>
            <w:r w:rsidRPr="00F23C2A">
              <w:rPr>
                <w:sz w:val="23"/>
                <w:szCs w:val="23"/>
              </w:rPr>
              <w:t>2016 год</w:t>
            </w:r>
          </w:p>
        </w:tc>
        <w:tc>
          <w:tcPr>
            <w:tcW w:w="1072" w:type="dxa"/>
          </w:tcPr>
          <w:p w:rsidR="00A96E52" w:rsidRPr="00F23C2A" w:rsidRDefault="00A96E52" w:rsidP="00C44291">
            <w:pPr>
              <w:jc w:val="center"/>
              <w:rPr>
                <w:sz w:val="23"/>
                <w:szCs w:val="23"/>
              </w:rPr>
            </w:pPr>
            <w:r w:rsidRPr="00F23C2A">
              <w:rPr>
                <w:sz w:val="23"/>
                <w:szCs w:val="23"/>
              </w:rPr>
              <w:t>2017 год</w:t>
            </w:r>
          </w:p>
        </w:tc>
        <w:tc>
          <w:tcPr>
            <w:tcW w:w="1073" w:type="dxa"/>
          </w:tcPr>
          <w:p w:rsidR="00A96E52" w:rsidRPr="00F23C2A" w:rsidRDefault="00A96E52" w:rsidP="00C44291">
            <w:pPr>
              <w:jc w:val="center"/>
              <w:rPr>
                <w:sz w:val="23"/>
                <w:szCs w:val="23"/>
              </w:rPr>
            </w:pPr>
            <w:r w:rsidRPr="00F23C2A">
              <w:rPr>
                <w:sz w:val="23"/>
                <w:szCs w:val="23"/>
              </w:rPr>
              <w:t>2018 –2020 гг.</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 xml:space="preserve">1. В реконструкцию ЦТП №8/3 (ул. </w:t>
            </w:r>
            <w:proofErr w:type="gramStart"/>
            <w:r w:rsidRPr="00F23C2A">
              <w:rPr>
                <w:sz w:val="23"/>
                <w:szCs w:val="23"/>
              </w:rPr>
              <w:t>Юбилейная</w:t>
            </w:r>
            <w:proofErr w:type="gramEnd"/>
            <w:r w:rsidRPr="00F23C2A">
              <w:rPr>
                <w:sz w:val="23"/>
                <w:szCs w:val="23"/>
              </w:rPr>
              <w:t>, 13а)</w:t>
            </w:r>
          </w:p>
        </w:tc>
        <w:tc>
          <w:tcPr>
            <w:tcW w:w="1755" w:type="dxa"/>
          </w:tcPr>
          <w:p w:rsidR="00A96E52" w:rsidRPr="00F23C2A" w:rsidRDefault="00A96E52" w:rsidP="00C44291">
            <w:pPr>
              <w:jc w:val="both"/>
              <w:rPr>
                <w:sz w:val="23"/>
                <w:szCs w:val="23"/>
              </w:rPr>
            </w:pPr>
            <w:r w:rsidRPr="00F23C2A">
              <w:rPr>
                <w:sz w:val="23"/>
                <w:szCs w:val="23"/>
              </w:rPr>
              <w:t>118,0</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3,0</w:t>
            </w:r>
          </w:p>
        </w:tc>
        <w:tc>
          <w:tcPr>
            <w:tcW w:w="1072" w:type="dxa"/>
          </w:tcPr>
          <w:p w:rsidR="00A96E52" w:rsidRPr="00F23C2A" w:rsidRDefault="00A96E52" w:rsidP="00C44291">
            <w:pPr>
              <w:jc w:val="both"/>
              <w:rPr>
                <w:sz w:val="23"/>
                <w:szCs w:val="23"/>
              </w:rPr>
            </w:pPr>
            <w:r w:rsidRPr="00F23C2A">
              <w:rPr>
                <w:sz w:val="23"/>
                <w:szCs w:val="23"/>
              </w:rPr>
              <w:t>57,5</w:t>
            </w:r>
          </w:p>
        </w:tc>
        <w:tc>
          <w:tcPr>
            <w:tcW w:w="1073" w:type="dxa"/>
          </w:tcPr>
          <w:p w:rsidR="00A96E52" w:rsidRPr="00F23C2A" w:rsidRDefault="00A96E52" w:rsidP="00C44291">
            <w:pPr>
              <w:jc w:val="both"/>
              <w:rPr>
                <w:sz w:val="23"/>
                <w:szCs w:val="23"/>
              </w:rPr>
            </w:pPr>
            <w:r w:rsidRPr="00F23C2A">
              <w:rPr>
                <w:sz w:val="23"/>
                <w:szCs w:val="23"/>
              </w:rPr>
              <w:t>57,5</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 xml:space="preserve">2. </w:t>
            </w:r>
            <w:proofErr w:type="gramStart"/>
            <w:r w:rsidRPr="00F23C2A">
              <w:rPr>
                <w:sz w:val="23"/>
                <w:szCs w:val="23"/>
              </w:rPr>
              <w:t>В проектирование и модерн</w:t>
            </w:r>
            <w:r w:rsidRPr="00F23C2A">
              <w:rPr>
                <w:sz w:val="23"/>
                <w:szCs w:val="23"/>
              </w:rPr>
              <w:t>и</w:t>
            </w:r>
            <w:r w:rsidRPr="00F23C2A">
              <w:rPr>
                <w:sz w:val="23"/>
                <w:szCs w:val="23"/>
              </w:rPr>
              <w:t>зацию ЦТП №4 (ул. Машин</w:t>
            </w:r>
            <w:r w:rsidRPr="00F23C2A">
              <w:rPr>
                <w:sz w:val="23"/>
                <w:szCs w:val="23"/>
              </w:rPr>
              <w:t>о</w:t>
            </w:r>
            <w:r w:rsidRPr="00F23C2A">
              <w:rPr>
                <w:sz w:val="23"/>
                <w:szCs w:val="23"/>
              </w:rPr>
              <w:t>строителей, 4а) и ЦТП №2 (пр.</w:t>
            </w:r>
            <w:proofErr w:type="gramEnd"/>
            <w:r w:rsidRPr="00F23C2A">
              <w:rPr>
                <w:sz w:val="23"/>
                <w:szCs w:val="23"/>
              </w:rPr>
              <w:t xml:space="preserve"> Успенский, 111 а) </w:t>
            </w:r>
          </w:p>
        </w:tc>
        <w:tc>
          <w:tcPr>
            <w:tcW w:w="1755" w:type="dxa"/>
          </w:tcPr>
          <w:p w:rsidR="00A96E52" w:rsidRPr="00F23C2A" w:rsidRDefault="00A96E52" w:rsidP="00C44291">
            <w:pPr>
              <w:jc w:val="both"/>
              <w:rPr>
                <w:sz w:val="23"/>
                <w:szCs w:val="23"/>
              </w:rPr>
            </w:pPr>
            <w:r w:rsidRPr="00F23C2A">
              <w:rPr>
                <w:sz w:val="23"/>
                <w:szCs w:val="23"/>
              </w:rPr>
              <w:t>63,5</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1,5</w:t>
            </w:r>
          </w:p>
        </w:tc>
        <w:tc>
          <w:tcPr>
            <w:tcW w:w="1072" w:type="dxa"/>
          </w:tcPr>
          <w:p w:rsidR="00A96E52" w:rsidRPr="00F23C2A" w:rsidRDefault="00A96E52" w:rsidP="00C44291">
            <w:pPr>
              <w:jc w:val="both"/>
              <w:rPr>
                <w:sz w:val="23"/>
                <w:szCs w:val="23"/>
              </w:rPr>
            </w:pPr>
            <w:r w:rsidRPr="00F23C2A">
              <w:rPr>
                <w:sz w:val="23"/>
                <w:szCs w:val="23"/>
              </w:rPr>
              <w:t>31,0</w:t>
            </w:r>
          </w:p>
        </w:tc>
        <w:tc>
          <w:tcPr>
            <w:tcW w:w="1073" w:type="dxa"/>
          </w:tcPr>
          <w:p w:rsidR="00A96E52" w:rsidRPr="00F23C2A" w:rsidRDefault="00A96E52" w:rsidP="00C44291">
            <w:pPr>
              <w:jc w:val="both"/>
              <w:rPr>
                <w:sz w:val="23"/>
                <w:szCs w:val="23"/>
              </w:rPr>
            </w:pPr>
            <w:r w:rsidRPr="00F23C2A">
              <w:rPr>
                <w:sz w:val="23"/>
                <w:szCs w:val="23"/>
              </w:rPr>
              <w:t>31,0</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3. В строительство ЦТП №1 (ул. Ча</w:t>
            </w:r>
            <w:r w:rsidRPr="00F23C2A">
              <w:rPr>
                <w:sz w:val="23"/>
                <w:szCs w:val="23"/>
              </w:rPr>
              <w:t>й</w:t>
            </w:r>
            <w:r w:rsidRPr="00F23C2A">
              <w:rPr>
                <w:sz w:val="23"/>
                <w:szCs w:val="23"/>
              </w:rPr>
              <w:t>ковского, 24 а)</w:t>
            </w:r>
          </w:p>
        </w:tc>
        <w:tc>
          <w:tcPr>
            <w:tcW w:w="1755" w:type="dxa"/>
          </w:tcPr>
          <w:p w:rsidR="00A96E52" w:rsidRPr="00F23C2A" w:rsidRDefault="00A96E52" w:rsidP="00C44291">
            <w:pPr>
              <w:jc w:val="both"/>
              <w:rPr>
                <w:sz w:val="23"/>
                <w:szCs w:val="23"/>
              </w:rPr>
            </w:pPr>
            <w:r w:rsidRPr="00F23C2A">
              <w:rPr>
                <w:sz w:val="23"/>
                <w:szCs w:val="23"/>
              </w:rPr>
              <w:t>30,0</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5,0</w:t>
            </w:r>
          </w:p>
        </w:tc>
        <w:tc>
          <w:tcPr>
            <w:tcW w:w="1073" w:type="dxa"/>
          </w:tcPr>
          <w:p w:rsidR="00A96E52" w:rsidRPr="00F23C2A" w:rsidRDefault="00A96E52" w:rsidP="00C44291">
            <w:pPr>
              <w:jc w:val="both"/>
              <w:rPr>
                <w:sz w:val="23"/>
                <w:szCs w:val="23"/>
              </w:rPr>
            </w:pPr>
            <w:r w:rsidRPr="00F23C2A">
              <w:rPr>
                <w:sz w:val="23"/>
                <w:szCs w:val="23"/>
              </w:rPr>
              <w:t>25,0</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 xml:space="preserve">4. В строительство </w:t>
            </w:r>
            <w:proofErr w:type="gramStart"/>
            <w:r w:rsidRPr="00F23C2A">
              <w:rPr>
                <w:sz w:val="23"/>
                <w:szCs w:val="23"/>
              </w:rPr>
              <w:t>тепло-трассы</w:t>
            </w:r>
            <w:proofErr w:type="gramEnd"/>
            <w:r w:rsidRPr="00F23C2A">
              <w:rPr>
                <w:sz w:val="23"/>
                <w:szCs w:val="23"/>
              </w:rPr>
              <w:t xml:space="preserve"> от ЦТП №1 </w:t>
            </w:r>
          </w:p>
          <w:p w:rsidR="00A96E52" w:rsidRPr="00F23C2A" w:rsidRDefault="00A96E52" w:rsidP="00C44291">
            <w:pPr>
              <w:rPr>
                <w:sz w:val="23"/>
                <w:szCs w:val="23"/>
              </w:rPr>
            </w:pPr>
            <w:r w:rsidRPr="00F23C2A">
              <w:rPr>
                <w:sz w:val="23"/>
                <w:szCs w:val="23"/>
              </w:rPr>
              <w:t xml:space="preserve"> 2Д</w:t>
            </w:r>
            <w:r w:rsidRPr="00F23C2A">
              <w:rPr>
                <w:sz w:val="23"/>
                <w:szCs w:val="23"/>
                <w:vertAlign w:val="subscript"/>
              </w:rPr>
              <w:t>у</w:t>
            </w:r>
            <w:r w:rsidRPr="00F23C2A">
              <w:rPr>
                <w:sz w:val="23"/>
                <w:szCs w:val="23"/>
              </w:rPr>
              <w:t xml:space="preserve"> 250  </w:t>
            </w:r>
            <w:r w:rsidRPr="00F23C2A">
              <w:rPr>
                <w:sz w:val="23"/>
                <w:szCs w:val="23"/>
                <w:lang w:val="en-US"/>
              </w:rPr>
              <w:t>l</w:t>
            </w:r>
            <w:r w:rsidRPr="00F23C2A">
              <w:rPr>
                <w:sz w:val="23"/>
                <w:szCs w:val="23"/>
              </w:rPr>
              <w:t>= 0,055 км;</w:t>
            </w:r>
          </w:p>
          <w:p w:rsidR="00A96E52" w:rsidRPr="00F23C2A" w:rsidRDefault="00A96E52" w:rsidP="00C44291">
            <w:pPr>
              <w:rPr>
                <w:sz w:val="23"/>
                <w:szCs w:val="23"/>
              </w:rPr>
            </w:pPr>
            <w:r w:rsidRPr="00F23C2A">
              <w:rPr>
                <w:sz w:val="23"/>
                <w:szCs w:val="23"/>
              </w:rPr>
              <w:t>2Д</w:t>
            </w:r>
            <w:r w:rsidRPr="00F23C2A">
              <w:rPr>
                <w:sz w:val="23"/>
                <w:szCs w:val="23"/>
                <w:vertAlign w:val="subscript"/>
              </w:rPr>
              <w:t>у</w:t>
            </w:r>
            <w:r w:rsidRPr="00F23C2A">
              <w:rPr>
                <w:sz w:val="23"/>
                <w:szCs w:val="23"/>
              </w:rPr>
              <w:t xml:space="preserve"> 150 на 2Д</w:t>
            </w:r>
            <w:r w:rsidRPr="00F23C2A">
              <w:rPr>
                <w:sz w:val="23"/>
                <w:szCs w:val="23"/>
                <w:vertAlign w:val="subscript"/>
              </w:rPr>
              <w:t>у</w:t>
            </w:r>
            <w:r w:rsidRPr="00F23C2A">
              <w:rPr>
                <w:sz w:val="23"/>
                <w:szCs w:val="23"/>
              </w:rPr>
              <w:t xml:space="preserve"> 200 </w:t>
            </w:r>
            <w:r w:rsidRPr="00F23C2A">
              <w:rPr>
                <w:sz w:val="23"/>
                <w:szCs w:val="23"/>
                <w:lang w:val="en-US"/>
              </w:rPr>
              <w:t>l</w:t>
            </w:r>
            <w:r w:rsidRPr="00F23C2A">
              <w:rPr>
                <w:sz w:val="23"/>
                <w:szCs w:val="23"/>
              </w:rPr>
              <w:t xml:space="preserve">= 0,073 км до перекрестка </w:t>
            </w:r>
            <w:proofErr w:type="spellStart"/>
            <w:r w:rsidRPr="00F23C2A">
              <w:rPr>
                <w:sz w:val="23"/>
                <w:szCs w:val="23"/>
              </w:rPr>
              <w:t>ул</w:t>
            </w:r>
            <w:proofErr w:type="gramStart"/>
            <w:r w:rsidRPr="00F23C2A">
              <w:rPr>
                <w:sz w:val="23"/>
                <w:szCs w:val="23"/>
              </w:rPr>
              <w:t>.К</w:t>
            </w:r>
            <w:proofErr w:type="gramEnd"/>
            <w:r w:rsidRPr="00F23C2A">
              <w:rPr>
                <w:sz w:val="23"/>
                <w:szCs w:val="23"/>
              </w:rPr>
              <w:t>алинина</w:t>
            </w:r>
            <w:proofErr w:type="spellEnd"/>
            <w:r w:rsidRPr="00F23C2A">
              <w:rPr>
                <w:sz w:val="23"/>
                <w:szCs w:val="23"/>
              </w:rPr>
              <w:t xml:space="preserve"> – Кр</w:t>
            </w:r>
            <w:r w:rsidRPr="00F23C2A">
              <w:rPr>
                <w:sz w:val="23"/>
                <w:szCs w:val="23"/>
              </w:rPr>
              <w:t>и</w:t>
            </w:r>
            <w:r w:rsidRPr="00F23C2A">
              <w:rPr>
                <w:sz w:val="23"/>
                <w:szCs w:val="23"/>
              </w:rPr>
              <w:t>воусова</w:t>
            </w:r>
          </w:p>
        </w:tc>
        <w:tc>
          <w:tcPr>
            <w:tcW w:w="1755" w:type="dxa"/>
          </w:tcPr>
          <w:p w:rsidR="00A96E52" w:rsidRPr="00F23C2A" w:rsidRDefault="00A96E52" w:rsidP="00C44291">
            <w:pPr>
              <w:jc w:val="both"/>
              <w:rPr>
                <w:sz w:val="23"/>
                <w:szCs w:val="23"/>
              </w:rPr>
            </w:pPr>
            <w:r w:rsidRPr="00F23C2A">
              <w:rPr>
                <w:sz w:val="23"/>
                <w:szCs w:val="23"/>
              </w:rPr>
              <w:t xml:space="preserve">7,0 </w:t>
            </w:r>
          </w:p>
        </w:tc>
        <w:tc>
          <w:tcPr>
            <w:tcW w:w="1072" w:type="dxa"/>
          </w:tcPr>
          <w:p w:rsidR="00A96E52" w:rsidRPr="00F23C2A" w:rsidRDefault="00A96E52" w:rsidP="00C44291">
            <w:pPr>
              <w:jc w:val="both"/>
              <w:rPr>
                <w:sz w:val="23"/>
                <w:szCs w:val="23"/>
              </w:rPr>
            </w:pPr>
            <w:r w:rsidRPr="00F23C2A">
              <w:rPr>
                <w:sz w:val="23"/>
                <w:szCs w:val="23"/>
              </w:rPr>
              <w:t>4,5</w:t>
            </w:r>
          </w:p>
        </w:tc>
        <w:tc>
          <w:tcPr>
            <w:tcW w:w="1072" w:type="dxa"/>
          </w:tcPr>
          <w:p w:rsidR="00A96E52" w:rsidRPr="00F23C2A" w:rsidRDefault="00A96E52" w:rsidP="00C44291">
            <w:pPr>
              <w:jc w:val="both"/>
              <w:rPr>
                <w:sz w:val="23"/>
                <w:szCs w:val="23"/>
              </w:rPr>
            </w:pPr>
            <w:r w:rsidRPr="00F23C2A">
              <w:rPr>
                <w:sz w:val="23"/>
                <w:szCs w:val="23"/>
              </w:rPr>
              <w:t>2,5</w:t>
            </w:r>
          </w:p>
        </w:tc>
        <w:tc>
          <w:tcPr>
            <w:tcW w:w="1072" w:type="dxa"/>
          </w:tcPr>
          <w:p w:rsidR="00A96E52" w:rsidRPr="00F23C2A" w:rsidRDefault="00A96E52" w:rsidP="00C44291">
            <w:pPr>
              <w:jc w:val="both"/>
              <w:rPr>
                <w:sz w:val="23"/>
                <w:szCs w:val="23"/>
              </w:rPr>
            </w:pPr>
            <w:r w:rsidRPr="00F23C2A">
              <w:rPr>
                <w:sz w:val="23"/>
                <w:szCs w:val="23"/>
              </w:rPr>
              <w:t>-</w:t>
            </w:r>
          </w:p>
        </w:tc>
        <w:tc>
          <w:tcPr>
            <w:tcW w:w="1073" w:type="dxa"/>
          </w:tcPr>
          <w:p w:rsidR="00A96E52" w:rsidRPr="00F23C2A" w:rsidRDefault="00A96E52" w:rsidP="00C44291">
            <w:pPr>
              <w:jc w:val="both"/>
              <w:rPr>
                <w:sz w:val="23"/>
                <w:szCs w:val="23"/>
              </w:rPr>
            </w:pPr>
            <w:r w:rsidRPr="00F23C2A">
              <w:rPr>
                <w:sz w:val="23"/>
                <w:szCs w:val="23"/>
              </w:rPr>
              <w:t>-</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5. В проектирование и стро</w:t>
            </w:r>
            <w:r w:rsidRPr="00F23C2A">
              <w:rPr>
                <w:sz w:val="23"/>
                <w:szCs w:val="23"/>
              </w:rPr>
              <w:t>и</w:t>
            </w:r>
            <w:r w:rsidRPr="00F23C2A">
              <w:rPr>
                <w:sz w:val="23"/>
                <w:szCs w:val="23"/>
              </w:rPr>
              <w:t xml:space="preserve">тельство теплотрассы в </w:t>
            </w:r>
            <w:proofErr w:type="spellStart"/>
            <w:r w:rsidRPr="00F23C2A">
              <w:rPr>
                <w:sz w:val="23"/>
                <w:szCs w:val="23"/>
              </w:rPr>
              <w:t>мкр</w:t>
            </w:r>
            <w:proofErr w:type="spellEnd"/>
            <w:r w:rsidRPr="00F23C2A">
              <w:rPr>
                <w:sz w:val="23"/>
                <w:szCs w:val="23"/>
              </w:rPr>
              <w:t>. С</w:t>
            </w:r>
            <w:r w:rsidRPr="00F23C2A">
              <w:rPr>
                <w:sz w:val="23"/>
                <w:szCs w:val="23"/>
              </w:rPr>
              <w:t>е</w:t>
            </w:r>
            <w:r w:rsidRPr="00F23C2A">
              <w:rPr>
                <w:sz w:val="23"/>
                <w:szCs w:val="23"/>
              </w:rPr>
              <w:t>верный кв. А от ЦТП №3</w:t>
            </w:r>
          </w:p>
          <w:p w:rsidR="00A96E52" w:rsidRPr="00F23C2A" w:rsidRDefault="00A96E52" w:rsidP="00C44291">
            <w:pPr>
              <w:rPr>
                <w:sz w:val="23"/>
                <w:szCs w:val="23"/>
              </w:rPr>
            </w:pPr>
            <w:r w:rsidRPr="00F23C2A">
              <w:rPr>
                <w:sz w:val="23"/>
                <w:szCs w:val="23"/>
              </w:rPr>
              <w:t xml:space="preserve"> 2Д</w:t>
            </w:r>
            <w:r w:rsidRPr="00F23C2A">
              <w:rPr>
                <w:sz w:val="23"/>
                <w:szCs w:val="23"/>
                <w:vertAlign w:val="subscript"/>
              </w:rPr>
              <w:t>у</w:t>
            </w:r>
            <w:r w:rsidRPr="00F23C2A">
              <w:rPr>
                <w:sz w:val="23"/>
                <w:szCs w:val="23"/>
              </w:rPr>
              <w:t xml:space="preserve"> 250  </w:t>
            </w:r>
            <w:r w:rsidRPr="00F23C2A">
              <w:rPr>
                <w:sz w:val="23"/>
                <w:szCs w:val="23"/>
                <w:lang w:val="en-US"/>
              </w:rPr>
              <w:t>l</w:t>
            </w:r>
            <w:r w:rsidRPr="00F23C2A">
              <w:rPr>
                <w:sz w:val="23"/>
                <w:szCs w:val="23"/>
              </w:rPr>
              <w:t>= 0,36 км;</w:t>
            </w:r>
          </w:p>
          <w:p w:rsidR="00A96E52" w:rsidRPr="00F23C2A" w:rsidRDefault="00A96E52" w:rsidP="00C44291">
            <w:pPr>
              <w:rPr>
                <w:sz w:val="23"/>
                <w:szCs w:val="23"/>
              </w:rPr>
            </w:pPr>
            <w:r w:rsidRPr="00F23C2A">
              <w:rPr>
                <w:sz w:val="23"/>
                <w:szCs w:val="23"/>
              </w:rPr>
              <w:t>2Д</w:t>
            </w:r>
            <w:r w:rsidRPr="00F23C2A">
              <w:rPr>
                <w:sz w:val="23"/>
                <w:szCs w:val="23"/>
                <w:vertAlign w:val="subscript"/>
              </w:rPr>
              <w:t>у</w:t>
            </w:r>
            <w:r w:rsidRPr="00F23C2A">
              <w:rPr>
                <w:sz w:val="23"/>
                <w:szCs w:val="23"/>
              </w:rPr>
              <w:t xml:space="preserve"> 200  </w:t>
            </w:r>
            <w:r w:rsidRPr="00F23C2A">
              <w:rPr>
                <w:sz w:val="23"/>
                <w:szCs w:val="23"/>
                <w:lang w:val="en-US"/>
              </w:rPr>
              <w:t>l</w:t>
            </w:r>
            <w:r w:rsidRPr="00F23C2A">
              <w:rPr>
                <w:sz w:val="23"/>
                <w:szCs w:val="23"/>
              </w:rPr>
              <w:t>= 0,16 км</w:t>
            </w:r>
          </w:p>
        </w:tc>
        <w:tc>
          <w:tcPr>
            <w:tcW w:w="1755" w:type="dxa"/>
          </w:tcPr>
          <w:p w:rsidR="00A96E52" w:rsidRPr="00F23C2A" w:rsidRDefault="00A96E52" w:rsidP="00C44291">
            <w:pPr>
              <w:jc w:val="both"/>
              <w:rPr>
                <w:sz w:val="23"/>
                <w:szCs w:val="23"/>
              </w:rPr>
            </w:pPr>
            <w:r w:rsidRPr="00F23C2A">
              <w:rPr>
                <w:sz w:val="23"/>
                <w:szCs w:val="23"/>
              </w:rPr>
              <w:t>35,0</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w:t>
            </w:r>
          </w:p>
        </w:tc>
        <w:tc>
          <w:tcPr>
            <w:tcW w:w="1073" w:type="dxa"/>
          </w:tcPr>
          <w:p w:rsidR="00A96E52" w:rsidRPr="00F23C2A" w:rsidRDefault="00A96E52" w:rsidP="00C44291">
            <w:pPr>
              <w:jc w:val="both"/>
              <w:rPr>
                <w:sz w:val="23"/>
                <w:szCs w:val="23"/>
              </w:rPr>
            </w:pPr>
            <w:r w:rsidRPr="00F23C2A">
              <w:rPr>
                <w:sz w:val="23"/>
                <w:szCs w:val="23"/>
              </w:rPr>
              <w:t>35,0</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6.В реконструкцию участка те</w:t>
            </w:r>
            <w:r w:rsidRPr="00F23C2A">
              <w:rPr>
                <w:sz w:val="23"/>
                <w:szCs w:val="23"/>
              </w:rPr>
              <w:t>п</w:t>
            </w:r>
            <w:r w:rsidRPr="00F23C2A">
              <w:rPr>
                <w:sz w:val="23"/>
                <w:szCs w:val="23"/>
              </w:rPr>
              <w:t>лотрассы 2Д</w:t>
            </w:r>
            <w:r w:rsidRPr="00F23C2A">
              <w:rPr>
                <w:sz w:val="23"/>
                <w:szCs w:val="23"/>
                <w:vertAlign w:val="subscript"/>
              </w:rPr>
              <w:t>у</w:t>
            </w:r>
            <w:r w:rsidRPr="00F23C2A">
              <w:rPr>
                <w:sz w:val="23"/>
                <w:szCs w:val="23"/>
              </w:rPr>
              <w:t xml:space="preserve"> 350 от ТК –29/1 до ЦТП№5 (ул. Ур</w:t>
            </w:r>
            <w:proofErr w:type="gramStart"/>
            <w:r w:rsidRPr="00F23C2A">
              <w:rPr>
                <w:sz w:val="23"/>
                <w:szCs w:val="23"/>
              </w:rPr>
              <w:t>.</w:t>
            </w:r>
            <w:proofErr w:type="gramEnd"/>
            <w:r w:rsidRPr="00F23C2A">
              <w:rPr>
                <w:sz w:val="23"/>
                <w:szCs w:val="23"/>
              </w:rPr>
              <w:t xml:space="preserve"> </w:t>
            </w:r>
            <w:proofErr w:type="gramStart"/>
            <w:r w:rsidRPr="00F23C2A">
              <w:rPr>
                <w:sz w:val="23"/>
                <w:szCs w:val="23"/>
              </w:rPr>
              <w:t>р</w:t>
            </w:r>
            <w:proofErr w:type="gramEnd"/>
            <w:r w:rsidRPr="00F23C2A">
              <w:rPr>
                <w:sz w:val="23"/>
                <w:szCs w:val="23"/>
              </w:rPr>
              <w:t xml:space="preserve">абочих)   </w:t>
            </w:r>
          </w:p>
        </w:tc>
        <w:tc>
          <w:tcPr>
            <w:tcW w:w="1755" w:type="dxa"/>
          </w:tcPr>
          <w:p w:rsidR="00A96E52" w:rsidRPr="00F23C2A" w:rsidRDefault="00A96E52" w:rsidP="00C44291">
            <w:pPr>
              <w:jc w:val="both"/>
              <w:rPr>
                <w:sz w:val="23"/>
                <w:szCs w:val="23"/>
              </w:rPr>
            </w:pPr>
            <w:r w:rsidRPr="00F23C2A">
              <w:rPr>
                <w:sz w:val="23"/>
                <w:szCs w:val="23"/>
              </w:rPr>
              <w:t>1,2</w:t>
            </w:r>
          </w:p>
        </w:tc>
        <w:tc>
          <w:tcPr>
            <w:tcW w:w="1072" w:type="dxa"/>
          </w:tcPr>
          <w:p w:rsidR="00A96E52" w:rsidRPr="00F23C2A" w:rsidRDefault="00A96E52" w:rsidP="00C44291">
            <w:pPr>
              <w:jc w:val="both"/>
              <w:rPr>
                <w:sz w:val="23"/>
                <w:szCs w:val="23"/>
              </w:rPr>
            </w:pPr>
            <w:r w:rsidRPr="00F23C2A">
              <w:rPr>
                <w:sz w:val="23"/>
                <w:szCs w:val="23"/>
              </w:rPr>
              <w:t>1,2</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w:t>
            </w:r>
          </w:p>
        </w:tc>
        <w:tc>
          <w:tcPr>
            <w:tcW w:w="1073" w:type="dxa"/>
          </w:tcPr>
          <w:p w:rsidR="00A96E52" w:rsidRPr="00F23C2A" w:rsidRDefault="00A96E52" w:rsidP="00C44291">
            <w:pPr>
              <w:jc w:val="both"/>
              <w:rPr>
                <w:sz w:val="23"/>
                <w:szCs w:val="23"/>
              </w:rPr>
            </w:pPr>
            <w:r w:rsidRPr="00F23C2A">
              <w:rPr>
                <w:sz w:val="23"/>
                <w:szCs w:val="23"/>
              </w:rPr>
              <w:t>-</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t xml:space="preserve">7. В </w:t>
            </w:r>
            <w:proofErr w:type="spellStart"/>
            <w:r w:rsidRPr="00F23C2A">
              <w:rPr>
                <w:sz w:val="23"/>
                <w:szCs w:val="23"/>
              </w:rPr>
              <w:t>техперевооружение</w:t>
            </w:r>
            <w:proofErr w:type="spellEnd"/>
            <w:r w:rsidRPr="00F23C2A">
              <w:rPr>
                <w:sz w:val="23"/>
                <w:szCs w:val="23"/>
              </w:rPr>
              <w:t xml:space="preserve"> ква</w:t>
            </w:r>
            <w:r w:rsidRPr="00F23C2A">
              <w:rPr>
                <w:sz w:val="23"/>
                <w:szCs w:val="23"/>
              </w:rPr>
              <w:t>р</w:t>
            </w:r>
            <w:r w:rsidRPr="00F23C2A">
              <w:rPr>
                <w:sz w:val="23"/>
                <w:szCs w:val="23"/>
              </w:rPr>
              <w:t xml:space="preserve">тальной теплотрассы от ТК –66/2 по пр. </w:t>
            </w:r>
            <w:proofErr w:type="gramStart"/>
            <w:r w:rsidRPr="00F23C2A">
              <w:rPr>
                <w:sz w:val="23"/>
                <w:szCs w:val="23"/>
              </w:rPr>
              <w:t>Успенский (пр.</w:t>
            </w:r>
            <w:proofErr w:type="gramEnd"/>
            <w:r w:rsidRPr="00F23C2A">
              <w:rPr>
                <w:sz w:val="23"/>
                <w:szCs w:val="23"/>
              </w:rPr>
              <w:t xml:space="preserve"> Успе</w:t>
            </w:r>
            <w:r w:rsidRPr="00F23C2A">
              <w:rPr>
                <w:sz w:val="23"/>
                <w:szCs w:val="23"/>
              </w:rPr>
              <w:t>н</w:t>
            </w:r>
            <w:r w:rsidRPr="00F23C2A">
              <w:rPr>
                <w:sz w:val="23"/>
                <w:szCs w:val="23"/>
              </w:rPr>
              <w:t xml:space="preserve">ский), </w:t>
            </w:r>
            <w:proofErr w:type="gramStart"/>
            <w:r w:rsidRPr="00F23C2A">
              <w:rPr>
                <w:sz w:val="23"/>
                <w:szCs w:val="23"/>
              </w:rPr>
              <w:t>113</w:t>
            </w:r>
            <w:proofErr w:type="gramEnd"/>
            <w:r w:rsidRPr="00F23C2A">
              <w:rPr>
                <w:sz w:val="23"/>
                <w:szCs w:val="23"/>
              </w:rPr>
              <w:t xml:space="preserve"> а до перспективной жилой застройки  по пр. Успе</w:t>
            </w:r>
            <w:r w:rsidRPr="00F23C2A">
              <w:rPr>
                <w:sz w:val="23"/>
                <w:szCs w:val="23"/>
              </w:rPr>
              <w:t>н</w:t>
            </w:r>
            <w:r w:rsidRPr="00F23C2A">
              <w:rPr>
                <w:sz w:val="23"/>
                <w:szCs w:val="23"/>
              </w:rPr>
              <w:t>ский, 113б  2Д</w:t>
            </w:r>
            <w:r w:rsidRPr="00F23C2A">
              <w:rPr>
                <w:sz w:val="23"/>
                <w:szCs w:val="23"/>
                <w:vertAlign w:val="subscript"/>
              </w:rPr>
              <w:t>у</w:t>
            </w:r>
            <w:r w:rsidRPr="00F23C2A">
              <w:rPr>
                <w:sz w:val="23"/>
                <w:szCs w:val="23"/>
              </w:rPr>
              <w:t xml:space="preserve"> 200  </w:t>
            </w:r>
            <w:r w:rsidRPr="00F23C2A">
              <w:rPr>
                <w:sz w:val="23"/>
                <w:szCs w:val="23"/>
                <w:lang w:val="en-US"/>
              </w:rPr>
              <w:t>l</w:t>
            </w:r>
            <w:r w:rsidRPr="00F23C2A">
              <w:rPr>
                <w:sz w:val="23"/>
                <w:szCs w:val="23"/>
              </w:rPr>
              <w:t>= 0,150 км</w:t>
            </w:r>
          </w:p>
        </w:tc>
        <w:tc>
          <w:tcPr>
            <w:tcW w:w="1755" w:type="dxa"/>
          </w:tcPr>
          <w:p w:rsidR="00A96E52" w:rsidRPr="00F23C2A" w:rsidRDefault="00A96E52" w:rsidP="00C44291">
            <w:pPr>
              <w:jc w:val="both"/>
              <w:rPr>
                <w:sz w:val="23"/>
                <w:szCs w:val="23"/>
              </w:rPr>
            </w:pPr>
            <w:r w:rsidRPr="00F23C2A">
              <w:rPr>
                <w:sz w:val="23"/>
                <w:szCs w:val="23"/>
              </w:rPr>
              <w:t>6,5</w:t>
            </w:r>
          </w:p>
        </w:tc>
        <w:tc>
          <w:tcPr>
            <w:tcW w:w="1072" w:type="dxa"/>
          </w:tcPr>
          <w:p w:rsidR="00A96E52" w:rsidRPr="00F23C2A" w:rsidRDefault="00A96E52" w:rsidP="00C44291">
            <w:pPr>
              <w:jc w:val="both"/>
              <w:rPr>
                <w:sz w:val="23"/>
                <w:szCs w:val="23"/>
              </w:rPr>
            </w:pPr>
            <w:r w:rsidRPr="00F23C2A">
              <w:rPr>
                <w:sz w:val="23"/>
                <w:szCs w:val="23"/>
              </w:rPr>
              <w:t>1,5</w:t>
            </w:r>
          </w:p>
        </w:tc>
        <w:tc>
          <w:tcPr>
            <w:tcW w:w="1072" w:type="dxa"/>
          </w:tcPr>
          <w:p w:rsidR="00A96E52" w:rsidRPr="00F23C2A" w:rsidRDefault="00A96E52" w:rsidP="00C44291">
            <w:pPr>
              <w:jc w:val="both"/>
              <w:rPr>
                <w:sz w:val="23"/>
                <w:szCs w:val="23"/>
              </w:rPr>
            </w:pPr>
            <w:r w:rsidRPr="00F23C2A">
              <w:rPr>
                <w:sz w:val="23"/>
                <w:szCs w:val="23"/>
              </w:rPr>
              <w:t>5,0</w:t>
            </w:r>
          </w:p>
        </w:tc>
        <w:tc>
          <w:tcPr>
            <w:tcW w:w="1072" w:type="dxa"/>
          </w:tcPr>
          <w:p w:rsidR="00A96E52" w:rsidRPr="00F23C2A" w:rsidRDefault="00A96E52" w:rsidP="00C44291">
            <w:pPr>
              <w:jc w:val="both"/>
              <w:rPr>
                <w:sz w:val="23"/>
                <w:szCs w:val="23"/>
              </w:rPr>
            </w:pPr>
            <w:r w:rsidRPr="00F23C2A">
              <w:rPr>
                <w:sz w:val="23"/>
                <w:szCs w:val="23"/>
              </w:rPr>
              <w:t>-</w:t>
            </w:r>
          </w:p>
        </w:tc>
        <w:tc>
          <w:tcPr>
            <w:tcW w:w="1073" w:type="dxa"/>
          </w:tcPr>
          <w:p w:rsidR="00A96E52" w:rsidRPr="00F23C2A" w:rsidRDefault="00A96E52" w:rsidP="00C44291">
            <w:pPr>
              <w:jc w:val="both"/>
              <w:rPr>
                <w:sz w:val="23"/>
                <w:szCs w:val="23"/>
              </w:rPr>
            </w:pPr>
            <w:r w:rsidRPr="00F23C2A">
              <w:rPr>
                <w:sz w:val="23"/>
                <w:szCs w:val="23"/>
              </w:rPr>
              <w:t>-</w:t>
            </w:r>
          </w:p>
        </w:tc>
      </w:tr>
      <w:tr w:rsidR="00A96E52" w:rsidRPr="00F23C2A" w:rsidTr="00C44291">
        <w:trPr>
          <w:cantSplit/>
        </w:trPr>
        <w:tc>
          <w:tcPr>
            <w:tcW w:w="3527" w:type="dxa"/>
          </w:tcPr>
          <w:p w:rsidR="00A96E52" w:rsidRPr="00F23C2A" w:rsidRDefault="00A96E52" w:rsidP="00C44291">
            <w:pPr>
              <w:rPr>
                <w:sz w:val="23"/>
                <w:szCs w:val="23"/>
              </w:rPr>
            </w:pPr>
            <w:r w:rsidRPr="00F23C2A">
              <w:rPr>
                <w:sz w:val="23"/>
                <w:szCs w:val="23"/>
              </w:rPr>
              <w:lastRenderedPageBreak/>
              <w:t>8.</w:t>
            </w:r>
            <w:r w:rsidRPr="00F23C2A">
              <w:rPr>
                <w:b/>
                <w:bCs/>
                <w:sz w:val="23"/>
                <w:szCs w:val="23"/>
              </w:rPr>
              <w:t xml:space="preserve"> </w:t>
            </w:r>
            <w:r w:rsidRPr="00F23C2A">
              <w:rPr>
                <w:sz w:val="23"/>
                <w:szCs w:val="23"/>
              </w:rPr>
              <w:t>В</w:t>
            </w:r>
            <w:r w:rsidRPr="00F23C2A">
              <w:rPr>
                <w:b/>
                <w:bCs/>
                <w:sz w:val="23"/>
                <w:szCs w:val="23"/>
              </w:rPr>
              <w:t xml:space="preserve"> </w:t>
            </w:r>
            <w:r w:rsidRPr="00F23C2A">
              <w:rPr>
                <w:sz w:val="23"/>
                <w:szCs w:val="23"/>
              </w:rPr>
              <w:t>строительство подводящих тр</w:t>
            </w:r>
            <w:r w:rsidRPr="00F23C2A">
              <w:rPr>
                <w:sz w:val="23"/>
                <w:szCs w:val="23"/>
              </w:rPr>
              <w:t>у</w:t>
            </w:r>
            <w:r w:rsidRPr="00F23C2A">
              <w:rPr>
                <w:sz w:val="23"/>
                <w:szCs w:val="23"/>
              </w:rPr>
              <w:t>бопроводов и сетей ГВС к жилым домам №№ 24,26,28,29,30 и31 по ул. Мира в пос. Исеть.</w:t>
            </w:r>
          </w:p>
          <w:p w:rsidR="00A96E52" w:rsidRPr="00F23C2A" w:rsidRDefault="00A96E52" w:rsidP="00C44291">
            <w:pPr>
              <w:rPr>
                <w:b/>
                <w:bCs/>
                <w:sz w:val="23"/>
                <w:szCs w:val="23"/>
              </w:rPr>
            </w:pPr>
          </w:p>
        </w:tc>
        <w:tc>
          <w:tcPr>
            <w:tcW w:w="1755" w:type="dxa"/>
          </w:tcPr>
          <w:p w:rsidR="00A96E52" w:rsidRPr="00F23C2A" w:rsidRDefault="00A96E52" w:rsidP="00C44291">
            <w:pPr>
              <w:jc w:val="both"/>
              <w:rPr>
                <w:sz w:val="23"/>
                <w:szCs w:val="23"/>
              </w:rPr>
            </w:pPr>
            <w:r w:rsidRPr="00F23C2A">
              <w:rPr>
                <w:sz w:val="23"/>
                <w:szCs w:val="23"/>
              </w:rPr>
              <w:t>8,0</w:t>
            </w:r>
          </w:p>
        </w:tc>
        <w:tc>
          <w:tcPr>
            <w:tcW w:w="1072" w:type="dxa"/>
          </w:tcPr>
          <w:p w:rsidR="00A96E52" w:rsidRPr="00F23C2A" w:rsidRDefault="00A96E52" w:rsidP="00C44291">
            <w:pPr>
              <w:jc w:val="both"/>
              <w:rPr>
                <w:sz w:val="23"/>
                <w:szCs w:val="23"/>
              </w:rPr>
            </w:pPr>
            <w:r w:rsidRPr="00F23C2A">
              <w:rPr>
                <w:sz w:val="23"/>
                <w:szCs w:val="23"/>
              </w:rPr>
              <w:t>-</w:t>
            </w:r>
          </w:p>
        </w:tc>
        <w:tc>
          <w:tcPr>
            <w:tcW w:w="1072" w:type="dxa"/>
          </w:tcPr>
          <w:p w:rsidR="00A96E52" w:rsidRPr="00F23C2A" w:rsidRDefault="00A96E52" w:rsidP="00C44291">
            <w:pPr>
              <w:jc w:val="both"/>
              <w:rPr>
                <w:sz w:val="23"/>
                <w:szCs w:val="23"/>
              </w:rPr>
            </w:pPr>
            <w:r w:rsidRPr="00F23C2A">
              <w:rPr>
                <w:sz w:val="23"/>
                <w:szCs w:val="23"/>
              </w:rPr>
              <w:t>1,2</w:t>
            </w:r>
          </w:p>
        </w:tc>
        <w:tc>
          <w:tcPr>
            <w:tcW w:w="1072" w:type="dxa"/>
          </w:tcPr>
          <w:p w:rsidR="00A96E52" w:rsidRPr="00F23C2A" w:rsidRDefault="00A96E52" w:rsidP="00C44291">
            <w:pPr>
              <w:jc w:val="both"/>
              <w:rPr>
                <w:sz w:val="23"/>
                <w:szCs w:val="23"/>
              </w:rPr>
            </w:pPr>
            <w:r w:rsidRPr="00F23C2A">
              <w:rPr>
                <w:sz w:val="23"/>
                <w:szCs w:val="23"/>
              </w:rPr>
              <w:t>6,8</w:t>
            </w:r>
          </w:p>
        </w:tc>
        <w:tc>
          <w:tcPr>
            <w:tcW w:w="1073" w:type="dxa"/>
          </w:tcPr>
          <w:p w:rsidR="00A96E52" w:rsidRPr="00F23C2A" w:rsidRDefault="00A96E52" w:rsidP="00C44291">
            <w:pPr>
              <w:jc w:val="both"/>
              <w:rPr>
                <w:sz w:val="23"/>
                <w:szCs w:val="23"/>
              </w:rPr>
            </w:pPr>
            <w:r w:rsidRPr="00F23C2A">
              <w:rPr>
                <w:sz w:val="23"/>
                <w:szCs w:val="23"/>
              </w:rPr>
              <w:t>-</w:t>
            </w:r>
          </w:p>
        </w:tc>
      </w:tr>
      <w:tr w:rsidR="00A96E52" w:rsidRPr="00F23C2A" w:rsidTr="00C44291">
        <w:trPr>
          <w:cantSplit/>
        </w:trPr>
        <w:tc>
          <w:tcPr>
            <w:tcW w:w="3527" w:type="dxa"/>
          </w:tcPr>
          <w:p w:rsidR="00A96E52" w:rsidRPr="00F23C2A" w:rsidRDefault="00A96E52" w:rsidP="00C44291">
            <w:pPr>
              <w:rPr>
                <w:b/>
                <w:bCs/>
                <w:sz w:val="23"/>
                <w:szCs w:val="23"/>
              </w:rPr>
            </w:pPr>
            <w:r w:rsidRPr="00F23C2A">
              <w:rPr>
                <w:b/>
                <w:bCs/>
                <w:sz w:val="23"/>
                <w:szCs w:val="23"/>
              </w:rPr>
              <w:t>Итого по инвестициям в с</w:t>
            </w:r>
            <w:r w:rsidRPr="00F23C2A">
              <w:rPr>
                <w:b/>
                <w:bCs/>
                <w:sz w:val="23"/>
                <w:szCs w:val="23"/>
              </w:rPr>
              <w:t>и</w:t>
            </w:r>
            <w:r w:rsidRPr="00F23C2A">
              <w:rPr>
                <w:b/>
                <w:bCs/>
                <w:sz w:val="23"/>
                <w:szCs w:val="23"/>
              </w:rPr>
              <w:t>стему транспорта тепла (по «Комплексному плану разв</w:t>
            </w:r>
            <w:r w:rsidRPr="00F23C2A">
              <w:rPr>
                <w:b/>
                <w:bCs/>
                <w:sz w:val="23"/>
                <w:szCs w:val="23"/>
              </w:rPr>
              <w:t>и</w:t>
            </w:r>
            <w:r w:rsidRPr="00F23C2A">
              <w:rPr>
                <w:b/>
                <w:bCs/>
                <w:sz w:val="23"/>
                <w:szCs w:val="23"/>
              </w:rPr>
              <w:t>тия городского округа»)</w:t>
            </w:r>
          </w:p>
        </w:tc>
        <w:tc>
          <w:tcPr>
            <w:tcW w:w="1755" w:type="dxa"/>
          </w:tcPr>
          <w:p w:rsidR="00A96E52" w:rsidRPr="00F23C2A" w:rsidRDefault="00A96E52" w:rsidP="00C44291">
            <w:pPr>
              <w:jc w:val="both"/>
              <w:rPr>
                <w:b/>
                <w:bCs/>
                <w:sz w:val="23"/>
                <w:szCs w:val="23"/>
              </w:rPr>
            </w:pPr>
            <w:r w:rsidRPr="00F23C2A">
              <w:rPr>
                <w:b/>
                <w:bCs/>
                <w:sz w:val="23"/>
                <w:szCs w:val="23"/>
              </w:rPr>
              <w:t xml:space="preserve">269,2   </w:t>
            </w:r>
          </w:p>
        </w:tc>
        <w:tc>
          <w:tcPr>
            <w:tcW w:w="1072" w:type="dxa"/>
          </w:tcPr>
          <w:p w:rsidR="00A96E52" w:rsidRPr="00F23C2A" w:rsidRDefault="00A96E52" w:rsidP="00C44291">
            <w:pPr>
              <w:jc w:val="both"/>
              <w:rPr>
                <w:b/>
                <w:bCs/>
                <w:sz w:val="23"/>
                <w:szCs w:val="23"/>
              </w:rPr>
            </w:pPr>
            <w:r w:rsidRPr="00F23C2A">
              <w:rPr>
                <w:b/>
                <w:bCs/>
                <w:sz w:val="23"/>
                <w:szCs w:val="23"/>
              </w:rPr>
              <w:t>7,2</w:t>
            </w:r>
          </w:p>
        </w:tc>
        <w:tc>
          <w:tcPr>
            <w:tcW w:w="1072" w:type="dxa"/>
          </w:tcPr>
          <w:p w:rsidR="00A96E52" w:rsidRPr="00F23C2A" w:rsidRDefault="00A96E52" w:rsidP="00C44291">
            <w:pPr>
              <w:jc w:val="both"/>
              <w:rPr>
                <w:b/>
                <w:bCs/>
                <w:sz w:val="23"/>
                <w:szCs w:val="23"/>
              </w:rPr>
            </w:pPr>
            <w:r w:rsidRPr="00F23C2A">
              <w:rPr>
                <w:b/>
                <w:bCs/>
                <w:sz w:val="23"/>
                <w:szCs w:val="23"/>
              </w:rPr>
              <w:t>13,2</w:t>
            </w:r>
          </w:p>
        </w:tc>
        <w:tc>
          <w:tcPr>
            <w:tcW w:w="1072" w:type="dxa"/>
          </w:tcPr>
          <w:p w:rsidR="00A96E52" w:rsidRPr="00F23C2A" w:rsidRDefault="00A96E52" w:rsidP="00C44291">
            <w:pPr>
              <w:jc w:val="both"/>
              <w:rPr>
                <w:b/>
                <w:bCs/>
                <w:sz w:val="23"/>
                <w:szCs w:val="23"/>
              </w:rPr>
            </w:pPr>
            <w:r w:rsidRPr="00F23C2A">
              <w:rPr>
                <w:b/>
                <w:bCs/>
                <w:sz w:val="23"/>
                <w:szCs w:val="23"/>
              </w:rPr>
              <w:t>100,3</w:t>
            </w:r>
          </w:p>
        </w:tc>
        <w:tc>
          <w:tcPr>
            <w:tcW w:w="1073" w:type="dxa"/>
          </w:tcPr>
          <w:p w:rsidR="00A96E52" w:rsidRPr="00F23C2A" w:rsidRDefault="00A96E52" w:rsidP="00C44291">
            <w:pPr>
              <w:jc w:val="both"/>
              <w:rPr>
                <w:b/>
                <w:bCs/>
                <w:sz w:val="23"/>
                <w:szCs w:val="23"/>
              </w:rPr>
            </w:pPr>
            <w:r w:rsidRPr="00F23C2A">
              <w:rPr>
                <w:b/>
                <w:bCs/>
                <w:sz w:val="23"/>
                <w:szCs w:val="23"/>
              </w:rPr>
              <w:t>148,5</w:t>
            </w:r>
          </w:p>
        </w:tc>
      </w:tr>
    </w:tbl>
    <w:p w:rsidR="00A96E52" w:rsidRPr="00F23C2A" w:rsidRDefault="00A96E52" w:rsidP="00A96E52">
      <w:pPr>
        <w:ind w:firstLine="708"/>
        <w:rPr>
          <w:sz w:val="23"/>
          <w:szCs w:val="23"/>
        </w:rPr>
      </w:pPr>
    </w:p>
    <w:p w:rsidR="00A96E52" w:rsidRPr="00F23C2A" w:rsidRDefault="00A96E52" w:rsidP="00A96E52">
      <w:pPr>
        <w:ind w:firstLine="708"/>
        <w:jc w:val="right"/>
        <w:rPr>
          <w:sz w:val="23"/>
          <w:szCs w:val="23"/>
        </w:rPr>
      </w:pPr>
      <w:r w:rsidRPr="00F23C2A">
        <w:rPr>
          <w:sz w:val="23"/>
          <w:szCs w:val="23"/>
        </w:rPr>
        <w:t>Таблица 12</w:t>
      </w:r>
    </w:p>
    <w:p w:rsidR="00A96E52" w:rsidRPr="00F23C2A" w:rsidRDefault="00A96E52" w:rsidP="00A96E52">
      <w:pPr>
        <w:ind w:firstLine="708"/>
        <w:jc w:val="center"/>
        <w:rPr>
          <w:sz w:val="23"/>
          <w:szCs w:val="23"/>
        </w:rPr>
      </w:pPr>
      <w:r w:rsidRPr="00F23C2A">
        <w:rPr>
          <w:sz w:val="23"/>
          <w:szCs w:val="23"/>
        </w:rPr>
        <w:t>Объем инвестиций в развитие системы теплоснабжения городского округа Верхняя Пышма для обеспеч</w:t>
      </w:r>
      <w:r w:rsidRPr="00F23C2A">
        <w:rPr>
          <w:sz w:val="23"/>
          <w:szCs w:val="23"/>
        </w:rPr>
        <w:t>е</w:t>
      </w:r>
      <w:r w:rsidRPr="00F23C2A">
        <w:rPr>
          <w:sz w:val="23"/>
          <w:szCs w:val="23"/>
        </w:rPr>
        <w:t xml:space="preserve">ния теплоснабжения перспективной </w:t>
      </w:r>
      <w:proofErr w:type="gramStart"/>
      <w:r w:rsidRPr="00F23C2A">
        <w:rPr>
          <w:sz w:val="23"/>
          <w:szCs w:val="23"/>
        </w:rPr>
        <w:t>застройки города</w:t>
      </w:r>
      <w:proofErr w:type="gramEnd"/>
      <w:r w:rsidRPr="00F23C2A">
        <w:rPr>
          <w:sz w:val="23"/>
          <w:szCs w:val="23"/>
        </w:rPr>
        <w:t xml:space="preserve"> Верхняя Пышма в период 2015-2023 гг.  в соответствии с решениями Схемы теплоснабжения</w:t>
      </w:r>
    </w:p>
    <w:p w:rsidR="00A96E52" w:rsidRPr="00F23C2A" w:rsidRDefault="00A96E52" w:rsidP="00A96E52">
      <w:pPr>
        <w:ind w:firstLine="708"/>
        <w:rPr>
          <w:sz w:val="23"/>
          <w:szCs w:val="23"/>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1894"/>
        <w:gridCol w:w="1894"/>
        <w:gridCol w:w="1895"/>
      </w:tblGrid>
      <w:tr w:rsidR="00A96E52" w:rsidRPr="00F23C2A" w:rsidTr="00C44291">
        <w:trPr>
          <w:cantSplit/>
        </w:trPr>
        <w:tc>
          <w:tcPr>
            <w:tcW w:w="3964" w:type="dxa"/>
            <w:vMerge w:val="restart"/>
          </w:tcPr>
          <w:p w:rsidR="00A96E52" w:rsidRPr="00F23C2A" w:rsidRDefault="00A96E52" w:rsidP="00C44291">
            <w:pPr>
              <w:jc w:val="center"/>
              <w:rPr>
                <w:sz w:val="23"/>
                <w:szCs w:val="23"/>
              </w:rPr>
            </w:pPr>
          </w:p>
          <w:p w:rsidR="00A96E52" w:rsidRPr="00F23C2A" w:rsidRDefault="00A96E52" w:rsidP="00C44291">
            <w:pPr>
              <w:jc w:val="center"/>
              <w:rPr>
                <w:sz w:val="23"/>
                <w:szCs w:val="23"/>
              </w:rPr>
            </w:pPr>
            <w:r w:rsidRPr="00F23C2A">
              <w:rPr>
                <w:sz w:val="23"/>
                <w:szCs w:val="23"/>
              </w:rPr>
              <w:t>Наименование</w:t>
            </w:r>
          </w:p>
        </w:tc>
        <w:tc>
          <w:tcPr>
            <w:tcW w:w="5683" w:type="dxa"/>
            <w:gridSpan w:val="3"/>
          </w:tcPr>
          <w:p w:rsidR="00A96E52" w:rsidRPr="00F23C2A" w:rsidRDefault="00A96E52" w:rsidP="00C44291">
            <w:pPr>
              <w:jc w:val="center"/>
              <w:rPr>
                <w:sz w:val="23"/>
                <w:szCs w:val="23"/>
              </w:rPr>
            </w:pPr>
            <w:r w:rsidRPr="00F23C2A">
              <w:rPr>
                <w:sz w:val="23"/>
                <w:szCs w:val="23"/>
              </w:rPr>
              <w:t xml:space="preserve">Объем инвестиций, млн. руб. </w:t>
            </w:r>
          </w:p>
          <w:p w:rsidR="00A96E52" w:rsidRPr="00F23C2A" w:rsidRDefault="00A96E52" w:rsidP="00C44291">
            <w:pPr>
              <w:jc w:val="center"/>
              <w:rPr>
                <w:sz w:val="23"/>
                <w:szCs w:val="23"/>
              </w:rPr>
            </w:pPr>
            <w:r w:rsidRPr="00F23C2A">
              <w:rPr>
                <w:sz w:val="23"/>
                <w:szCs w:val="23"/>
              </w:rPr>
              <w:t>(в ценах 2014 года, с НДС)</w:t>
            </w:r>
          </w:p>
        </w:tc>
      </w:tr>
      <w:tr w:rsidR="00A96E52" w:rsidRPr="00F23C2A" w:rsidTr="00C44291">
        <w:trPr>
          <w:cantSplit/>
        </w:trPr>
        <w:tc>
          <w:tcPr>
            <w:tcW w:w="3964" w:type="dxa"/>
            <w:vMerge/>
          </w:tcPr>
          <w:p w:rsidR="00A96E52" w:rsidRPr="00F23C2A" w:rsidRDefault="00A96E52" w:rsidP="00C44291">
            <w:pPr>
              <w:jc w:val="center"/>
              <w:rPr>
                <w:sz w:val="23"/>
                <w:szCs w:val="23"/>
              </w:rPr>
            </w:pPr>
          </w:p>
        </w:tc>
        <w:tc>
          <w:tcPr>
            <w:tcW w:w="1894" w:type="dxa"/>
            <w:vMerge w:val="restart"/>
          </w:tcPr>
          <w:p w:rsidR="00A96E52" w:rsidRPr="00F23C2A" w:rsidRDefault="00A96E52" w:rsidP="00C44291">
            <w:pPr>
              <w:jc w:val="center"/>
              <w:rPr>
                <w:sz w:val="23"/>
                <w:szCs w:val="23"/>
              </w:rPr>
            </w:pPr>
            <w:r w:rsidRPr="00F23C2A">
              <w:rPr>
                <w:sz w:val="23"/>
                <w:szCs w:val="23"/>
              </w:rPr>
              <w:t>Всего в период 2015-2023 гг.</w:t>
            </w:r>
          </w:p>
        </w:tc>
        <w:tc>
          <w:tcPr>
            <w:tcW w:w="3789" w:type="dxa"/>
            <w:gridSpan w:val="2"/>
          </w:tcPr>
          <w:p w:rsidR="00A96E52" w:rsidRPr="00F23C2A" w:rsidRDefault="00A96E52" w:rsidP="00C44291">
            <w:pPr>
              <w:jc w:val="center"/>
              <w:rPr>
                <w:sz w:val="23"/>
                <w:szCs w:val="23"/>
              </w:rPr>
            </w:pPr>
            <w:r w:rsidRPr="00F23C2A">
              <w:rPr>
                <w:sz w:val="23"/>
                <w:szCs w:val="23"/>
              </w:rPr>
              <w:t>В том числе:</w:t>
            </w:r>
          </w:p>
        </w:tc>
      </w:tr>
      <w:tr w:rsidR="00A96E52" w:rsidRPr="00F23C2A" w:rsidTr="00C44291">
        <w:trPr>
          <w:cantSplit/>
        </w:trPr>
        <w:tc>
          <w:tcPr>
            <w:tcW w:w="3964" w:type="dxa"/>
            <w:vMerge/>
          </w:tcPr>
          <w:p w:rsidR="00A96E52" w:rsidRPr="00F23C2A" w:rsidRDefault="00A96E52" w:rsidP="00C44291">
            <w:pPr>
              <w:jc w:val="center"/>
              <w:rPr>
                <w:sz w:val="23"/>
                <w:szCs w:val="23"/>
              </w:rPr>
            </w:pPr>
          </w:p>
        </w:tc>
        <w:tc>
          <w:tcPr>
            <w:tcW w:w="1894" w:type="dxa"/>
            <w:vMerge/>
          </w:tcPr>
          <w:p w:rsidR="00A96E52" w:rsidRPr="00F23C2A" w:rsidRDefault="00A96E52" w:rsidP="00C44291">
            <w:pPr>
              <w:jc w:val="center"/>
              <w:rPr>
                <w:sz w:val="23"/>
                <w:szCs w:val="23"/>
              </w:rPr>
            </w:pPr>
          </w:p>
        </w:tc>
        <w:tc>
          <w:tcPr>
            <w:tcW w:w="1894" w:type="dxa"/>
          </w:tcPr>
          <w:p w:rsidR="00A96E52" w:rsidRPr="00F23C2A" w:rsidRDefault="00A96E52" w:rsidP="00C44291">
            <w:pPr>
              <w:jc w:val="center"/>
              <w:rPr>
                <w:sz w:val="23"/>
                <w:szCs w:val="23"/>
              </w:rPr>
            </w:pPr>
            <w:r w:rsidRPr="00F23C2A">
              <w:rPr>
                <w:sz w:val="23"/>
                <w:szCs w:val="23"/>
              </w:rPr>
              <w:t xml:space="preserve">в период </w:t>
            </w:r>
          </w:p>
          <w:p w:rsidR="00A96E52" w:rsidRPr="00F23C2A" w:rsidRDefault="00A96E52" w:rsidP="00C44291">
            <w:pPr>
              <w:jc w:val="center"/>
              <w:rPr>
                <w:sz w:val="23"/>
                <w:szCs w:val="23"/>
              </w:rPr>
            </w:pPr>
            <w:r w:rsidRPr="00F23C2A">
              <w:rPr>
                <w:sz w:val="23"/>
                <w:szCs w:val="23"/>
              </w:rPr>
              <w:t>2015-2018 гг.</w:t>
            </w:r>
          </w:p>
        </w:tc>
        <w:tc>
          <w:tcPr>
            <w:tcW w:w="1895" w:type="dxa"/>
          </w:tcPr>
          <w:p w:rsidR="00A96E52" w:rsidRPr="00F23C2A" w:rsidRDefault="00A96E52" w:rsidP="00C44291">
            <w:pPr>
              <w:jc w:val="center"/>
              <w:rPr>
                <w:sz w:val="23"/>
                <w:szCs w:val="23"/>
              </w:rPr>
            </w:pPr>
            <w:r w:rsidRPr="00F23C2A">
              <w:rPr>
                <w:sz w:val="23"/>
                <w:szCs w:val="23"/>
              </w:rPr>
              <w:t xml:space="preserve">в период </w:t>
            </w:r>
          </w:p>
          <w:p w:rsidR="00A96E52" w:rsidRPr="00F23C2A" w:rsidRDefault="00A96E52" w:rsidP="00C44291">
            <w:pPr>
              <w:jc w:val="center"/>
              <w:rPr>
                <w:sz w:val="23"/>
                <w:szCs w:val="23"/>
              </w:rPr>
            </w:pPr>
            <w:r w:rsidRPr="00F23C2A">
              <w:rPr>
                <w:sz w:val="23"/>
                <w:szCs w:val="23"/>
              </w:rPr>
              <w:t>2019-2023 гг.</w:t>
            </w:r>
          </w:p>
        </w:tc>
      </w:tr>
      <w:tr w:rsidR="00A96E52" w:rsidRPr="00F23C2A" w:rsidTr="00C44291">
        <w:tc>
          <w:tcPr>
            <w:tcW w:w="3964" w:type="dxa"/>
          </w:tcPr>
          <w:p w:rsidR="00A96E52" w:rsidRPr="00F23C2A" w:rsidRDefault="00A96E52" w:rsidP="00C44291">
            <w:pPr>
              <w:rPr>
                <w:sz w:val="23"/>
                <w:szCs w:val="23"/>
              </w:rPr>
            </w:pPr>
            <w:r w:rsidRPr="00F23C2A">
              <w:rPr>
                <w:sz w:val="23"/>
                <w:szCs w:val="23"/>
              </w:rPr>
              <w:t>1. В строительство новых тепловых сетей в зоне теплоснабжения от С</w:t>
            </w:r>
            <w:r w:rsidRPr="00F23C2A">
              <w:rPr>
                <w:sz w:val="23"/>
                <w:szCs w:val="23"/>
              </w:rPr>
              <w:t>У</w:t>
            </w:r>
            <w:r w:rsidRPr="00F23C2A">
              <w:rPr>
                <w:sz w:val="23"/>
                <w:szCs w:val="23"/>
              </w:rPr>
              <w:t xml:space="preserve">ГРЭС (район </w:t>
            </w:r>
            <w:proofErr w:type="spellStart"/>
            <w:proofErr w:type="gramStart"/>
            <w:r w:rsidRPr="00F23C2A">
              <w:rPr>
                <w:sz w:val="23"/>
                <w:szCs w:val="23"/>
              </w:rPr>
              <w:t>Машиностро-ителей</w:t>
            </w:r>
            <w:proofErr w:type="spellEnd"/>
            <w:proofErr w:type="gramEnd"/>
            <w:r w:rsidRPr="00F23C2A">
              <w:rPr>
                <w:sz w:val="23"/>
                <w:szCs w:val="23"/>
              </w:rPr>
              <w:t>)</w:t>
            </w:r>
          </w:p>
        </w:tc>
        <w:tc>
          <w:tcPr>
            <w:tcW w:w="1894" w:type="dxa"/>
          </w:tcPr>
          <w:p w:rsidR="00A96E52" w:rsidRPr="00F23C2A" w:rsidRDefault="00A96E52" w:rsidP="00C44291">
            <w:pPr>
              <w:jc w:val="both"/>
              <w:rPr>
                <w:sz w:val="23"/>
                <w:szCs w:val="23"/>
              </w:rPr>
            </w:pPr>
            <w:r w:rsidRPr="00F23C2A">
              <w:rPr>
                <w:sz w:val="23"/>
                <w:szCs w:val="23"/>
              </w:rPr>
              <w:t>101,6</w:t>
            </w:r>
          </w:p>
        </w:tc>
        <w:tc>
          <w:tcPr>
            <w:tcW w:w="1894" w:type="dxa"/>
          </w:tcPr>
          <w:p w:rsidR="00A96E52" w:rsidRPr="00F23C2A" w:rsidRDefault="00A96E52" w:rsidP="00C44291">
            <w:pPr>
              <w:jc w:val="both"/>
              <w:rPr>
                <w:sz w:val="23"/>
                <w:szCs w:val="23"/>
              </w:rPr>
            </w:pPr>
            <w:r w:rsidRPr="00F23C2A">
              <w:rPr>
                <w:sz w:val="23"/>
                <w:szCs w:val="23"/>
              </w:rPr>
              <w:t xml:space="preserve"> 69,6</w:t>
            </w:r>
          </w:p>
        </w:tc>
        <w:tc>
          <w:tcPr>
            <w:tcW w:w="1895" w:type="dxa"/>
          </w:tcPr>
          <w:p w:rsidR="00A96E52" w:rsidRPr="00F23C2A" w:rsidRDefault="00A96E52" w:rsidP="00C44291">
            <w:pPr>
              <w:jc w:val="both"/>
              <w:rPr>
                <w:sz w:val="23"/>
                <w:szCs w:val="23"/>
              </w:rPr>
            </w:pPr>
            <w:r w:rsidRPr="00F23C2A">
              <w:rPr>
                <w:sz w:val="23"/>
                <w:szCs w:val="23"/>
              </w:rPr>
              <w:t>32,0</w:t>
            </w:r>
          </w:p>
        </w:tc>
      </w:tr>
      <w:tr w:rsidR="00A96E52" w:rsidRPr="00F23C2A" w:rsidTr="00C44291">
        <w:tc>
          <w:tcPr>
            <w:tcW w:w="3964" w:type="dxa"/>
          </w:tcPr>
          <w:p w:rsidR="00A96E52" w:rsidRPr="00F23C2A" w:rsidRDefault="00A96E52" w:rsidP="00C44291">
            <w:pPr>
              <w:rPr>
                <w:sz w:val="23"/>
                <w:szCs w:val="23"/>
              </w:rPr>
            </w:pPr>
            <w:r w:rsidRPr="00F23C2A">
              <w:rPr>
                <w:sz w:val="23"/>
                <w:szCs w:val="23"/>
              </w:rPr>
              <w:t>2. В строительство новых тепловых сетей в зоне теплоснабжения от к</w:t>
            </w:r>
            <w:r w:rsidRPr="00F23C2A">
              <w:rPr>
                <w:sz w:val="23"/>
                <w:szCs w:val="23"/>
              </w:rPr>
              <w:t>о</w:t>
            </w:r>
            <w:r w:rsidRPr="00F23C2A">
              <w:rPr>
                <w:sz w:val="23"/>
                <w:szCs w:val="23"/>
              </w:rPr>
              <w:t>тельной АО «УЭМ», всего</w:t>
            </w:r>
          </w:p>
        </w:tc>
        <w:tc>
          <w:tcPr>
            <w:tcW w:w="1894" w:type="dxa"/>
          </w:tcPr>
          <w:p w:rsidR="00A96E52" w:rsidRPr="00F23C2A" w:rsidRDefault="00A96E52" w:rsidP="00C44291">
            <w:pPr>
              <w:jc w:val="both"/>
              <w:rPr>
                <w:sz w:val="23"/>
                <w:szCs w:val="23"/>
              </w:rPr>
            </w:pPr>
            <w:r w:rsidRPr="00F23C2A">
              <w:rPr>
                <w:sz w:val="23"/>
                <w:szCs w:val="23"/>
              </w:rPr>
              <w:t>251,6</w:t>
            </w:r>
          </w:p>
        </w:tc>
        <w:tc>
          <w:tcPr>
            <w:tcW w:w="1894" w:type="dxa"/>
          </w:tcPr>
          <w:p w:rsidR="00A96E52" w:rsidRPr="00F23C2A" w:rsidRDefault="00A96E52" w:rsidP="00C44291">
            <w:pPr>
              <w:jc w:val="both"/>
              <w:rPr>
                <w:sz w:val="23"/>
                <w:szCs w:val="23"/>
              </w:rPr>
            </w:pPr>
            <w:r w:rsidRPr="00F23C2A">
              <w:rPr>
                <w:sz w:val="23"/>
                <w:szCs w:val="23"/>
              </w:rPr>
              <w:t>208,5</w:t>
            </w:r>
          </w:p>
        </w:tc>
        <w:tc>
          <w:tcPr>
            <w:tcW w:w="1895" w:type="dxa"/>
          </w:tcPr>
          <w:p w:rsidR="00A96E52" w:rsidRPr="00F23C2A" w:rsidRDefault="00A96E52" w:rsidP="00C44291">
            <w:pPr>
              <w:jc w:val="both"/>
              <w:rPr>
                <w:sz w:val="23"/>
                <w:szCs w:val="23"/>
              </w:rPr>
            </w:pPr>
            <w:r w:rsidRPr="00F23C2A">
              <w:rPr>
                <w:sz w:val="23"/>
                <w:szCs w:val="23"/>
              </w:rPr>
              <w:t>43,1</w:t>
            </w:r>
          </w:p>
        </w:tc>
      </w:tr>
      <w:tr w:rsidR="00A96E52" w:rsidRPr="00F23C2A" w:rsidTr="00C44291">
        <w:tc>
          <w:tcPr>
            <w:tcW w:w="3964" w:type="dxa"/>
          </w:tcPr>
          <w:p w:rsidR="00A96E52" w:rsidRPr="00F23C2A" w:rsidRDefault="00A96E52" w:rsidP="00C44291">
            <w:pPr>
              <w:rPr>
                <w:sz w:val="23"/>
                <w:szCs w:val="23"/>
              </w:rPr>
            </w:pPr>
            <w:r w:rsidRPr="00F23C2A">
              <w:rPr>
                <w:sz w:val="23"/>
                <w:szCs w:val="23"/>
              </w:rPr>
              <w:t>в том числе:</w:t>
            </w:r>
          </w:p>
        </w:tc>
        <w:tc>
          <w:tcPr>
            <w:tcW w:w="1894" w:type="dxa"/>
          </w:tcPr>
          <w:p w:rsidR="00A96E52" w:rsidRPr="00F23C2A" w:rsidRDefault="00A96E52" w:rsidP="00C44291">
            <w:pPr>
              <w:jc w:val="both"/>
              <w:rPr>
                <w:sz w:val="23"/>
                <w:szCs w:val="23"/>
              </w:rPr>
            </w:pPr>
          </w:p>
        </w:tc>
        <w:tc>
          <w:tcPr>
            <w:tcW w:w="1894" w:type="dxa"/>
          </w:tcPr>
          <w:p w:rsidR="00A96E52" w:rsidRPr="00F23C2A" w:rsidRDefault="00A96E52" w:rsidP="00C44291">
            <w:pPr>
              <w:jc w:val="both"/>
              <w:rPr>
                <w:sz w:val="23"/>
                <w:szCs w:val="23"/>
              </w:rPr>
            </w:pPr>
          </w:p>
        </w:tc>
        <w:tc>
          <w:tcPr>
            <w:tcW w:w="1895" w:type="dxa"/>
          </w:tcPr>
          <w:p w:rsidR="00A96E52" w:rsidRPr="00F23C2A" w:rsidRDefault="00A96E52" w:rsidP="00C44291">
            <w:pPr>
              <w:jc w:val="both"/>
              <w:rPr>
                <w:sz w:val="23"/>
                <w:szCs w:val="23"/>
              </w:rPr>
            </w:pPr>
          </w:p>
        </w:tc>
      </w:tr>
      <w:tr w:rsidR="00A96E52" w:rsidRPr="00F23C2A" w:rsidTr="00C44291">
        <w:tc>
          <w:tcPr>
            <w:tcW w:w="3964" w:type="dxa"/>
          </w:tcPr>
          <w:p w:rsidR="00A96E52" w:rsidRPr="00F23C2A" w:rsidRDefault="00A96E52" w:rsidP="00C44291">
            <w:pPr>
              <w:rPr>
                <w:sz w:val="23"/>
                <w:szCs w:val="23"/>
              </w:rPr>
            </w:pPr>
            <w:r w:rsidRPr="00F23C2A">
              <w:rPr>
                <w:sz w:val="23"/>
                <w:szCs w:val="23"/>
              </w:rPr>
              <w:t>- в районе Центр -1</w:t>
            </w:r>
          </w:p>
        </w:tc>
        <w:tc>
          <w:tcPr>
            <w:tcW w:w="1894" w:type="dxa"/>
          </w:tcPr>
          <w:p w:rsidR="00A96E52" w:rsidRPr="00F23C2A" w:rsidRDefault="00A96E52" w:rsidP="00C44291">
            <w:pPr>
              <w:jc w:val="both"/>
              <w:rPr>
                <w:sz w:val="23"/>
                <w:szCs w:val="23"/>
              </w:rPr>
            </w:pPr>
            <w:r w:rsidRPr="00F23C2A">
              <w:rPr>
                <w:sz w:val="23"/>
                <w:szCs w:val="23"/>
              </w:rPr>
              <w:t>96,9</w:t>
            </w:r>
          </w:p>
        </w:tc>
        <w:tc>
          <w:tcPr>
            <w:tcW w:w="1894" w:type="dxa"/>
          </w:tcPr>
          <w:p w:rsidR="00A96E52" w:rsidRPr="00F23C2A" w:rsidRDefault="00A96E52" w:rsidP="00C44291">
            <w:pPr>
              <w:jc w:val="both"/>
              <w:rPr>
                <w:sz w:val="23"/>
                <w:szCs w:val="23"/>
              </w:rPr>
            </w:pPr>
            <w:r w:rsidRPr="00F23C2A">
              <w:rPr>
                <w:sz w:val="23"/>
                <w:szCs w:val="23"/>
              </w:rPr>
              <w:t xml:space="preserve"> 96,9</w:t>
            </w:r>
          </w:p>
        </w:tc>
        <w:tc>
          <w:tcPr>
            <w:tcW w:w="1895" w:type="dxa"/>
          </w:tcPr>
          <w:p w:rsidR="00A96E52" w:rsidRPr="00F23C2A" w:rsidRDefault="00A96E52" w:rsidP="00C44291">
            <w:pPr>
              <w:jc w:val="both"/>
              <w:rPr>
                <w:sz w:val="23"/>
                <w:szCs w:val="23"/>
              </w:rPr>
            </w:pPr>
            <w:r w:rsidRPr="00F23C2A">
              <w:rPr>
                <w:sz w:val="23"/>
                <w:szCs w:val="23"/>
              </w:rPr>
              <w:t>-</w:t>
            </w:r>
          </w:p>
        </w:tc>
      </w:tr>
      <w:tr w:rsidR="00A96E52" w:rsidRPr="00F23C2A" w:rsidTr="00C44291">
        <w:tc>
          <w:tcPr>
            <w:tcW w:w="3964" w:type="dxa"/>
          </w:tcPr>
          <w:p w:rsidR="00A96E52" w:rsidRPr="00F23C2A" w:rsidRDefault="00A96E52" w:rsidP="00C44291">
            <w:pPr>
              <w:rPr>
                <w:sz w:val="23"/>
                <w:szCs w:val="23"/>
              </w:rPr>
            </w:pPr>
            <w:r w:rsidRPr="00F23C2A">
              <w:rPr>
                <w:sz w:val="23"/>
                <w:szCs w:val="23"/>
              </w:rPr>
              <w:t xml:space="preserve">- в районе </w:t>
            </w:r>
            <w:proofErr w:type="gramStart"/>
            <w:r w:rsidRPr="00F23C2A">
              <w:rPr>
                <w:sz w:val="23"/>
                <w:szCs w:val="23"/>
              </w:rPr>
              <w:t>Садовый</w:t>
            </w:r>
            <w:proofErr w:type="gramEnd"/>
            <w:r w:rsidRPr="00F23C2A">
              <w:rPr>
                <w:sz w:val="23"/>
                <w:szCs w:val="23"/>
              </w:rPr>
              <w:t xml:space="preserve"> -2</w:t>
            </w:r>
          </w:p>
        </w:tc>
        <w:tc>
          <w:tcPr>
            <w:tcW w:w="1894" w:type="dxa"/>
          </w:tcPr>
          <w:p w:rsidR="00A96E52" w:rsidRPr="00F23C2A" w:rsidRDefault="00A96E52" w:rsidP="00C44291">
            <w:pPr>
              <w:jc w:val="both"/>
              <w:rPr>
                <w:sz w:val="23"/>
                <w:szCs w:val="23"/>
              </w:rPr>
            </w:pPr>
            <w:r w:rsidRPr="00F23C2A">
              <w:rPr>
                <w:sz w:val="23"/>
                <w:szCs w:val="23"/>
              </w:rPr>
              <w:t>65,9</w:t>
            </w:r>
          </w:p>
        </w:tc>
        <w:tc>
          <w:tcPr>
            <w:tcW w:w="1894" w:type="dxa"/>
          </w:tcPr>
          <w:p w:rsidR="00A96E52" w:rsidRPr="00F23C2A" w:rsidRDefault="00A96E52" w:rsidP="00C44291">
            <w:pPr>
              <w:jc w:val="both"/>
              <w:rPr>
                <w:sz w:val="23"/>
                <w:szCs w:val="23"/>
              </w:rPr>
            </w:pPr>
            <w:r w:rsidRPr="00F23C2A">
              <w:rPr>
                <w:sz w:val="23"/>
                <w:szCs w:val="23"/>
              </w:rPr>
              <w:t>65,9</w:t>
            </w:r>
          </w:p>
        </w:tc>
        <w:tc>
          <w:tcPr>
            <w:tcW w:w="1895" w:type="dxa"/>
          </w:tcPr>
          <w:p w:rsidR="00A96E52" w:rsidRPr="00F23C2A" w:rsidRDefault="00A96E52" w:rsidP="00C44291">
            <w:pPr>
              <w:jc w:val="both"/>
              <w:rPr>
                <w:sz w:val="23"/>
                <w:szCs w:val="23"/>
              </w:rPr>
            </w:pPr>
            <w:r w:rsidRPr="00F23C2A">
              <w:rPr>
                <w:sz w:val="23"/>
                <w:szCs w:val="23"/>
              </w:rPr>
              <w:t>-</w:t>
            </w:r>
          </w:p>
        </w:tc>
      </w:tr>
      <w:tr w:rsidR="00A96E52" w:rsidRPr="00F23C2A" w:rsidTr="00C44291">
        <w:tc>
          <w:tcPr>
            <w:tcW w:w="3964" w:type="dxa"/>
          </w:tcPr>
          <w:p w:rsidR="00A96E52" w:rsidRPr="00F23C2A" w:rsidRDefault="00A96E52" w:rsidP="00C44291">
            <w:pPr>
              <w:rPr>
                <w:sz w:val="23"/>
                <w:szCs w:val="23"/>
              </w:rPr>
            </w:pPr>
            <w:r w:rsidRPr="00F23C2A">
              <w:rPr>
                <w:sz w:val="23"/>
                <w:szCs w:val="23"/>
              </w:rPr>
              <w:t>- в районе Центр - Юг</w:t>
            </w:r>
          </w:p>
        </w:tc>
        <w:tc>
          <w:tcPr>
            <w:tcW w:w="1894" w:type="dxa"/>
          </w:tcPr>
          <w:p w:rsidR="00A96E52" w:rsidRPr="00F23C2A" w:rsidRDefault="00A96E52" w:rsidP="00C44291">
            <w:pPr>
              <w:jc w:val="both"/>
              <w:rPr>
                <w:sz w:val="23"/>
                <w:szCs w:val="23"/>
              </w:rPr>
            </w:pPr>
            <w:r w:rsidRPr="00F23C2A">
              <w:rPr>
                <w:sz w:val="23"/>
                <w:szCs w:val="23"/>
              </w:rPr>
              <w:t>88,8</w:t>
            </w:r>
          </w:p>
        </w:tc>
        <w:tc>
          <w:tcPr>
            <w:tcW w:w="1894" w:type="dxa"/>
          </w:tcPr>
          <w:p w:rsidR="00A96E52" w:rsidRPr="00F23C2A" w:rsidRDefault="00A96E52" w:rsidP="00C44291">
            <w:pPr>
              <w:jc w:val="both"/>
              <w:rPr>
                <w:sz w:val="23"/>
                <w:szCs w:val="23"/>
              </w:rPr>
            </w:pPr>
            <w:r w:rsidRPr="00F23C2A">
              <w:rPr>
                <w:sz w:val="23"/>
                <w:szCs w:val="23"/>
              </w:rPr>
              <w:t>45,7</w:t>
            </w:r>
          </w:p>
        </w:tc>
        <w:tc>
          <w:tcPr>
            <w:tcW w:w="1895" w:type="dxa"/>
          </w:tcPr>
          <w:p w:rsidR="00A96E52" w:rsidRPr="00F23C2A" w:rsidRDefault="00A96E52" w:rsidP="00C44291">
            <w:pPr>
              <w:jc w:val="both"/>
              <w:rPr>
                <w:sz w:val="23"/>
                <w:szCs w:val="23"/>
              </w:rPr>
            </w:pPr>
            <w:r w:rsidRPr="00F23C2A">
              <w:rPr>
                <w:sz w:val="23"/>
                <w:szCs w:val="23"/>
              </w:rPr>
              <w:t>43,1</w:t>
            </w:r>
          </w:p>
        </w:tc>
      </w:tr>
      <w:tr w:rsidR="00A96E52" w:rsidRPr="00F23C2A" w:rsidTr="00C44291">
        <w:tc>
          <w:tcPr>
            <w:tcW w:w="3964" w:type="dxa"/>
          </w:tcPr>
          <w:p w:rsidR="00A96E52" w:rsidRPr="00F23C2A" w:rsidRDefault="00A96E52" w:rsidP="00C44291">
            <w:pPr>
              <w:rPr>
                <w:b/>
                <w:bCs/>
                <w:sz w:val="23"/>
                <w:szCs w:val="23"/>
              </w:rPr>
            </w:pPr>
            <w:r w:rsidRPr="00F23C2A">
              <w:rPr>
                <w:b/>
                <w:bCs/>
                <w:sz w:val="23"/>
                <w:szCs w:val="23"/>
              </w:rPr>
              <w:t>Итого в развитие системы тран</w:t>
            </w:r>
            <w:r w:rsidRPr="00F23C2A">
              <w:rPr>
                <w:b/>
                <w:bCs/>
                <w:sz w:val="23"/>
                <w:szCs w:val="23"/>
              </w:rPr>
              <w:t>с</w:t>
            </w:r>
            <w:r w:rsidRPr="00F23C2A">
              <w:rPr>
                <w:b/>
                <w:bCs/>
                <w:sz w:val="23"/>
                <w:szCs w:val="23"/>
              </w:rPr>
              <w:t xml:space="preserve">порта тепла города </w:t>
            </w:r>
            <w:r w:rsidRPr="00F23C2A">
              <w:rPr>
                <w:b/>
                <w:sz w:val="23"/>
                <w:szCs w:val="23"/>
              </w:rPr>
              <w:t>Верхняя Пы</w:t>
            </w:r>
            <w:r w:rsidRPr="00F23C2A">
              <w:rPr>
                <w:b/>
                <w:sz w:val="23"/>
                <w:szCs w:val="23"/>
              </w:rPr>
              <w:t>ш</w:t>
            </w:r>
            <w:r w:rsidRPr="00F23C2A">
              <w:rPr>
                <w:b/>
                <w:sz w:val="23"/>
                <w:szCs w:val="23"/>
              </w:rPr>
              <w:t>ма</w:t>
            </w:r>
            <w:r w:rsidRPr="00F23C2A">
              <w:rPr>
                <w:b/>
                <w:bCs/>
                <w:sz w:val="23"/>
                <w:szCs w:val="23"/>
              </w:rPr>
              <w:t xml:space="preserve"> (по техническим решениям Схемы теплосна</w:t>
            </w:r>
            <w:r w:rsidRPr="00F23C2A">
              <w:rPr>
                <w:b/>
                <w:bCs/>
                <w:sz w:val="23"/>
                <w:szCs w:val="23"/>
              </w:rPr>
              <w:t>б</w:t>
            </w:r>
            <w:r w:rsidRPr="00F23C2A">
              <w:rPr>
                <w:b/>
                <w:bCs/>
                <w:sz w:val="23"/>
                <w:szCs w:val="23"/>
              </w:rPr>
              <w:t xml:space="preserve">жения) </w:t>
            </w:r>
          </w:p>
        </w:tc>
        <w:tc>
          <w:tcPr>
            <w:tcW w:w="1894" w:type="dxa"/>
          </w:tcPr>
          <w:p w:rsidR="00A96E52" w:rsidRPr="00F23C2A" w:rsidRDefault="00A96E52" w:rsidP="00C44291">
            <w:pPr>
              <w:jc w:val="both"/>
              <w:rPr>
                <w:b/>
                <w:bCs/>
                <w:sz w:val="23"/>
                <w:szCs w:val="23"/>
              </w:rPr>
            </w:pPr>
            <w:r w:rsidRPr="00F23C2A">
              <w:rPr>
                <w:b/>
                <w:bCs/>
                <w:sz w:val="23"/>
                <w:szCs w:val="23"/>
              </w:rPr>
              <w:t>353,2</w:t>
            </w:r>
          </w:p>
        </w:tc>
        <w:tc>
          <w:tcPr>
            <w:tcW w:w="1894" w:type="dxa"/>
          </w:tcPr>
          <w:p w:rsidR="00A96E52" w:rsidRPr="00F23C2A" w:rsidRDefault="00A96E52" w:rsidP="00C44291">
            <w:pPr>
              <w:jc w:val="both"/>
              <w:rPr>
                <w:b/>
                <w:bCs/>
                <w:sz w:val="23"/>
                <w:szCs w:val="23"/>
              </w:rPr>
            </w:pPr>
            <w:r w:rsidRPr="00F23C2A">
              <w:rPr>
                <w:b/>
                <w:bCs/>
                <w:sz w:val="23"/>
                <w:szCs w:val="23"/>
              </w:rPr>
              <w:t>278,1</w:t>
            </w:r>
          </w:p>
        </w:tc>
        <w:tc>
          <w:tcPr>
            <w:tcW w:w="1895" w:type="dxa"/>
          </w:tcPr>
          <w:p w:rsidR="00A96E52" w:rsidRPr="00F23C2A" w:rsidRDefault="00A96E52" w:rsidP="00C44291">
            <w:pPr>
              <w:jc w:val="both"/>
              <w:rPr>
                <w:b/>
                <w:bCs/>
                <w:sz w:val="23"/>
                <w:szCs w:val="23"/>
              </w:rPr>
            </w:pPr>
            <w:r w:rsidRPr="00F23C2A">
              <w:rPr>
                <w:b/>
                <w:bCs/>
                <w:sz w:val="23"/>
                <w:szCs w:val="23"/>
              </w:rPr>
              <w:t>75,1</w:t>
            </w:r>
          </w:p>
        </w:tc>
      </w:tr>
    </w:tbl>
    <w:p w:rsidR="00A96E52" w:rsidRPr="00F23C2A" w:rsidRDefault="00A96E52" w:rsidP="00A96E52">
      <w:pPr>
        <w:ind w:firstLine="708"/>
        <w:rPr>
          <w:sz w:val="23"/>
          <w:szCs w:val="23"/>
        </w:rPr>
      </w:pPr>
    </w:p>
    <w:p w:rsidR="00A96E52" w:rsidRPr="00F23C2A" w:rsidRDefault="00A96E52" w:rsidP="00A96E52">
      <w:pPr>
        <w:ind w:firstLine="708"/>
        <w:jc w:val="right"/>
        <w:rPr>
          <w:sz w:val="23"/>
          <w:szCs w:val="23"/>
        </w:rPr>
      </w:pPr>
      <w:r w:rsidRPr="00F23C2A">
        <w:rPr>
          <w:sz w:val="23"/>
          <w:szCs w:val="23"/>
        </w:rPr>
        <w:t>Таблица 13</w:t>
      </w:r>
    </w:p>
    <w:p w:rsidR="00A96E52" w:rsidRPr="00F23C2A" w:rsidRDefault="00A96E52" w:rsidP="00A96E52">
      <w:pPr>
        <w:ind w:firstLine="708"/>
        <w:jc w:val="center"/>
        <w:rPr>
          <w:sz w:val="23"/>
          <w:szCs w:val="23"/>
        </w:rPr>
      </w:pPr>
      <w:r w:rsidRPr="00F23C2A">
        <w:rPr>
          <w:sz w:val="23"/>
          <w:szCs w:val="23"/>
        </w:rPr>
        <w:t>Объем инвестиций в реконструкцию тепловых сетей в связи с изменениями гидравлического режима раб</w:t>
      </w:r>
      <w:r w:rsidRPr="00F23C2A">
        <w:rPr>
          <w:sz w:val="23"/>
          <w:szCs w:val="23"/>
        </w:rPr>
        <w:t>о</w:t>
      </w:r>
      <w:r w:rsidRPr="00F23C2A">
        <w:rPr>
          <w:sz w:val="23"/>
          <w:szCs w:val="23"/>
        </w:rPr>
        <w:t>ты системы теплоснабжения</w:t>
      </w:r>
    </w:p>
    <w:p w:rsidR="00A96E52" w:rsidRPr="00F23C2A" w:rsidRDefault="00A96E52" w:rsidP="00A96E52">
      <w:pPr>
        <w:ind w:firstLine="708"/>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8"/>
        <w:gridCol w:w="1596"/>
        <w:gridCol w:w="1597"/>
        <w:gridCol w:w="1597"/>
        <w:gridCol w:w="1597"/>
      </w:tblGrid>
      <w:tr w:rsidR="00A96E52" w:rsidRPr="00F23C2A" w:rsidTr="00C44291">
        <w:trPr>
          <w:cantSplit/>
        </w:trPr>
        <w:tc>
          <w:tcPr>
            <w:tcW w:w="3468" w:type="dxa"/>
            <w:vMerge w:val="restart"/>
          </w:tcPr>
          <w:p w:rsidR="00A96E52" w:rsidRPr="00F23C2A" w:rsidRDefault="00A96E52" w:rsidP="00C44291">
            <w:pPr>
              <w:jc w:val="center"/>
              <w:rPr>
                <w:sz w:val="23"/>
                <w:szCs w:val="23"/>
              </w:rPr>
            </w:pPr>
            <w:r w:rsidRPr="00F23C2A">
              <w:rPr>
                <w:sz w:val="23"/>
                <w:szCs w:val="23"/>
              </w:rPr>
              <w:t>Наименование</w:t>
            </w:r>
          </w:p>
        </w:tc>
        <w:tc>
          <w:tcPr>
            <w:tcW w:w="6387" w:type="dxa"/>
            <w:gridSpan w:val="4"/>
          </w:tcPr>
          <w:p w:rsidR="00A96E52" w:rsidRPr="00F23C2A" w:rsidRDefault="00A96E52" w:rsidP="00C44291">
            <w:pPr>
              <w:jc w:val="center"/>
              <w:rPr>
                <w:sz w:val="23"/>
                <w:szCs w:val="23"/>
              </w:rPr>
            </w:pPr>
            <w:r w:rsidRPr="00F23C2A">
              <w:rPr>
                <w:sz w:val="23"/>
                <w:szCs w:val="23"/>
              </w:rPr>
              <w:t xml:space="preserve">Объем инвестиций, млн. руб. в изменение гидравлического режима системы теплоснабжения </w:t>
            </w:r>
          </w:p>
          <w:p w:rsidR="00A96E52" w:rsidRPr="00F23C2A" w:rsidRDefault="00A96E52" w:rsidP="00C44291">
            <w:pPr>
              <w:jc w:val="center"/>
              <w:rPr>
                <w:sz w:val="23"/>
                <w:szCs w:val="23"/>
              </w:rPr>
            </w:pPr>
            <w:r w:rsidRPr="00F23C2A">
              <w:rPr>
                <w:sz w:val="23"/>
                <w:szCs w:val="23"/>
              </w:rPr>
              <w:t>(в ценах 2014 года, с НДС)</w:t>
            </w:r>
          </w:p>
        </w:tc>
      </w:tr>
      <w:tr w:rsidR="00A96E52" w:rsidRPr="00F23C2A" w:rsidTr="00C44291">
        <w:trPr>
          <w:cantSplit/>
        </w:trPr>
        <w:tc>
          <w:tcPr>
            <w:tcW w:w="3468" w:type="dxa"/>
            <w:vMerge/>
          </w:tcPr>
          <w:p w:rsidR="00A96E52" w:rsidRPr="00F23C2A" w:rsidRDefault="00A96E52" w:rsidP="00C44291">
            <w:pPr>
              <w:jc w:val="center"/>
              <w:rPr>
                <w:sz w:val="23"/>
                <w:szCs w:val="23"/>
              </w:rPr>
            </w:pPr>
          </w:p>
        </w:tc>
        <w:tc>
          <w:tcPr>
            <w:tcW w:w="1596" w:type="dxa"/>
            <w:vMerge w:val="restart"/>
          </w:tcPr>
          <w:p w:rsidR="00A96E52" w:rsidRPr="00F23C2A" w:rsidRDefault="00A96E52" w:rsidP="00C44291">
            <w:pPr>
              <w:jc w:val="center"/>
              <w:rPr>
                <w:sz w:val="23"/>
                <w:szCs w:val="23"/>
              </w:rPr>
            </w:pPr>
            <w:r w:rsidRPr="00F23C2A">
              <w:rPr>
                <w:sz w:val="23"/>
                <w:szCs w:val="23"/>
              </w:rPr>
              <w:t>Всего в пер</w:t>
            </w:r>
            <w:r w:rsidRPr="00F23C2A">
              <w:rPr>
                <w:sz w:val="23"/>
                <w:szCs w:val="23"/>
              </w:rPr>
              <w:t>и</w:t>
            </w:r>
            <w:r w:rsidRPr="00F23C2A">
              <w:rPr>
                <w:sz w:val="23"/>
                <w:szCs w:val="23"/>
              </w:rPr>
              <w:t xml:space="preserve">од 2016-2018 </w:t>
            </w:r>
            <w:proofErr w:type="spellStart"/>
            <w:r w:rsidRPr="00F23C2A">
              <w:rPr>
                <w:sz w:val="23"/>
                <w:szCs w:val="23"/>
              </w:rPr>
              <w:t>г.</w:t>
            </w:r>
            <w:proofErr w:type="gramStart"/>
            <w:r w:rsidRPr="00F23C2A">
              <w:rPr>
                <w:sz w:val="23"/>
                <w:szCs w:val="23"/>
              </w:rPr>
              <w:t>г</w:t>
            </w:r>
            <w:proofErr w:type="spellEnd"/>
            <w:proofErr w:type="gramEnd"/>
            <w:r w:rsidRPr="00F23C2A">
              <w:rPr>
                <w:sz w:val="23"/>
                <w:szCs w:val="23"/>
              </w:rPr>
              <w:t>.</w:t>
            </w:r>
          </w:p>
        </w:tc>
        <w:tc>
          <w:tcPr>
            <w:tcW w:w="4791" w:type="dxa"/>
            <w:gridSpan w:val="3"/>
          </w:tcPr>
          <w:p w:rsidR="00A96E52" w:rsidRPr="00F23C2A" w:rsidRDefault="00A96E52" w:rsidP="00C44291">
            <w:pPr>
              <w:jc w:val="center"/>
              <w:rPr>
                <w:sz w:val="23"/>
                <w:szCs w:val="23"/>
              </w:rPr>
            </w:pPr>
            <w:r w:rsidRPr="00F23C2A">
              <w:rPr>
                <w:sz w:val="23"/>
                <w:szCs w:val="23"/>
              </w:rPr>
              <w:t>В том числе:</w:t>
            </w:r>
          </w:p>
        </w:tc>
      </w:tr>
      <w:tr w:rsidR="00A96E52" w:rsidRPr="00F23C2A" w:rsidTr="00C44291">
        <w:trPr>
          <w:cantSplit/>
        </w:trPr>
        <w:tc>
          <w:tcPr>
            <w:tcW w:w="3468" w:type="dxa"/>
            <w:vMerge/>
          </w:tcPr>
          <w:p w:rsidR="00A96E52" w:rsidRPr="00F23C2A" w:rsidRDefault="00A96E52" w:rsidP="00C44291">
            <w:pPr>
              <w:jc w:val="center"/>
              <w:rPr>
                <w:sz w:val="23"/>
                <w:szCs w:val="23"/>
              </w:rPr>
            </w:pPr>
          </w:p>
        </w:tc>
        <w:tc>
          <w:tcPr>
            <w:tcW w:w="1596" w:type="dxa"/>
            <w:vMerge/>
          </w:tcPr>
          <w:p w:rsidR="00A96E52" w:rsidRPr="00F23C2A" w:rsidRDefault="00A96E52" w:rsidP="00C44291">
            <w:pPr>
              <w:jc w:val="center"/>
              <w:rPr>
                <w:sz w:val="23"/>
                <w:szCs w:val="23"/>
              </w:rPr>
            </w:pPr>
          </w:p>
        </w:tc>
        <w:tc>
          <w:tcPr>
            <w:tcW w:w="1597" w:type="dxa"/>
          </w:tcPr>
          <w:p w:rsidR="00A96E52" w:rsidRPr="00F23C2A" w:rsidRDefault="00A96E52" w:rsidP="00C44291">
            <w:pPr>
              <w:jc w:val="center"/>
              <w:rPr>
                <w:sz w:val="23"/>
                <w:szCs w:val="23"/>
              </w:rPr>
            </w:pPr>
            <w:r w:rsidRPr="00F23C2A">
              <w:rPr>
                <w:sz w:val="23"/>
                <w:szCs w:val="23"/>
              </w:rPr>
              <w:t>в 2016 году</w:t>
            </w:r>
          </w:p>
        </w:tc>
        <w:tc>
          <w:tcPr>
            <w:tcW w:w="1597" w:type="dxa"/>
          </w:tcPr>
          <w:p w:rsidR="00A96E52" w:rsidRPr="00F23C2A" w:rsidRDefault="00A96E52" w:rsidP="00C44291">
            <w:pPr>
              <w:jc w:val="center"/>
              <w:rPr>
                <w:sz w:val="23"/>
                <w:szCs w:val="23"/>
              </w:rPr>
            </w:pPr>
            <w:r w:rsidRPr="00F23C2A">
              <w:rPr>
                <w:sz w:val="23"/>
                <w:szCs w:val="23"/>
              </w:rPr>
              <w:t>в 2017 году</w:t>
            </w:r>
          </w:p>
        </w:tc>
        <w:tc>
          <w:tcPr>
            <w:tcW w:w="1597" w:type="dxa"/>
          </w:tcPr>
          <w:p w:rsidR="00A96E52" w:rsidRPr="00F23C2A" w:rsidRDefault="00A96E52" w:rsidP="00C44291">
            <w:pPr>
              <w:jc w:val="center"/>
              <w:rPr>
                <w:sz w:val="23"/>
                <w:szCs w:val="23"/>
              </w:rPr>
            </w:pPr>
            <w:r w:rsidRPr="00F23C2A">
              <w:rPr>
                <w:sz w:val="23"/>
                <w:szCs w:val="23"/>
              </w:rPr>
              <w:t>в 2018 году</w:t>
            </w:r>
          </w:p>
        </w:tc>
      </w:tr>
      <w:tr w:rsidR="00A96E52" w:rsidRPr="00F23C2A" w:rsidTr="00C44291">
        <w:trPr>
          <w:cantSplit/>
          <w:trHeight w:val="2050"/>
        </w:trPr>
        <w:tc>
          <w:tcPr>
            <w:tcW w:w="3468" w:type="dxa"/>
            <w:tcBorders>
              <w:bottom w:val="single" w:sz="4" w:space="0" w:color="auto"/>
            </w:tcBorders>
          </w:tcPr>
          <w:p w:rsidR="00A96E52" w:rsidRPr="00F23C2A" w:rsidRDefault="00A96E52" w:rsidP="00C44291">
            <w:pPr>
              <w:rPr>
                <w:sz w:val="23"/>
                <w:szCs w:val="23"/>
              </w:rPr>
            </w:pPr>
            <w:r w:rsidRPr="00F23C2A">
              <w:rPr>
                <w:sz w:val="23"/>
                <w:szCs w:val="23"/>
              </w:rPr>
              <w:t>Перекладка участков тепловых сетей общей протяженностью 2,6 км с повышенными значен</w:t>
            </w:r>
            <w:r w:rsidRPr="00F23C2A">
              <w:rPr>
                <w:sz w:val="23"/>
                <w:szCs w:val="23"/>
              </w:rPr>
              <w:t>и</w:t>
            </w:r>
            <w:r w:rsidRPr="00F23C2A">
              <w:rPr>
                <w:sz w:val="23"/>
                <w:szCs w:val="23"/>
              </w:rPr>
              <w:t>ями гидравлического сопроти</w:t>
            </w:r>
            <w:r w:rsidRPr="00F23C2A">
              <w:rPr>
                <w:sz w:val="23"/>
                <w:szCs w:val="23"/>
              </w:rPr>
              <w:t>в</w:t>
            </w:r>
            <w:r w:rsidRPr="00F23C2A">
              <w:rPr>
                <w:sz w:val="23"/>
                <w:szCs w:val="23"/>
              </w:rPr>
              <w:t>ления с заменой их на трубопр</w:t>
            </w:r>
            <w:r w:rsidRPr="00F23C2A">
              <w:rPr>
                <w:sz w:val="23"/>
                <w:szCs w:val="23"/>
              </w:rPr>
              <w:t>о</w:t>
            </w:r>
            <w:r w:rsidRPr="00F23C2A">
              <w:rPr>
                <w:sz w:val="23"/>
                <w:szCs w:val="23"/>
              </w:rPr>
              <w:t>воды с большим диаметром</w:t>
            </w:r>
          </w:p>
        </w:tc>
        <w:tc>
          <w:tcPr>
            <w:tcW w:w="1596" w:type="dxa"/>
            <w:tcBorders>
              <w:bottom w:val="single" w:sz="4" w:space="0" w:color="auto"/>
            </w:tcBorders>
          </w:tcPr>
          <w:p w:rsidR="00A96E52" w:rsidRPr="00F23C2A" w:rsidRDefault="00A96E52" w:rsidP="00C44291">
            <w:pPr>
              <w:jc w:val="both"/>
              <w:rPr>
                <w:sz w:val="23"/>
                <w:szCs w:val="23"/>
              </w:rPr>
            </w:pPr>
            <w:r w:rsidRPr="00F23C2A">
              <w:rPr>
                <w:sz w:val="23"/>
                <w:szCs w:val="23"/>
              </w:rPr>
              <w:t>120,4</w:t>
            </w:r>
          </w:p>
        </w:tc>
        <w:tc>
          <w:tcPr>
            <w:tcW w:w="1597" w:type="dxa"/>
            <w:tcBorders>
              <w:bottom w:val="single" w:sz="4" w:space="0" w:color="auto"/>
            </w:tcBorders>
          </w:tcPr>
          <w:p w:rsidR="00A96E52" w:rsidRPr="00F23C2A" w:rsidRDefault="00A96E52" w:rsidP="00C44291">
            <w:pPr>
              <w:jc w:val="both"/>
              <w:rPr>
                <w:sz w:val="23"/>
                <w:szCs w:val="23"/>
              </w:rPr>
            </w:pPr>
            <w:r w:rsidRPr="00F23C2A">
              <w:rPr>
                <w:sz w:val="23"/>
                <w:szCs w:val="23"/>
              </w:rPr>
              <w:t>47,0</w:t>
            </w:r>
          </w:p>
        </w:tc>
        <w:tc>
          <w:tcPr>
            <w:tcW w:w="1597" w:type="dxa"/>
            <w:tcBorders>
              <w:bottom w:val="single" w:sz="4" w:space="0" w:color="auto"/>
            </w:tcBorders>
          </w:tcPr>
          <w:p w:rsidR="00A96E52" w:rsidRPr="00F23C2A" w:rsidRDefault="00A96E52" w:rsidP="00C44291">
            <w:pPr>
              <w:jc w:val="both"/>
              <w:rPr>
                <w:sz w:val="23"/>
                <w:szCs w:val="23"/>
              </w:rPr>
            </w:pPr>
            <w:r w:rsidRPr="00F23C2A">
              <w:rPr>
                <w:sz w:val="23"/>
                <w:szCs w:val="23"/>
              </w:rPr>
              <w:t>48,1</w:t>
            </w:r>
          </w:p>
        </w:tc>
        <w:tc>
          <w:tcPr>
            <w:tcW w:w="1597" w:type="dxa"/>
            <w:tcBorders>
              <w:bottom w:val="single" w:sz="4" w:space="0" w:color="auto"/>
            </w:tcBorders>
          </w:tcPr>
          <w:p w:rsidR="00A96E52" w:rsidRPr="00F23C2A" w:rsidRDefault="00A96E52" w:rsidP="00C44291">
            <w:pPr>
              <w:jc w:val="both"/>
              <w:rPr>
                <w:sz w:val="23"/>
                <w:szCs w:val="23"/>
              </w:rPr>
            </w:pPr>
            <w:r w:rsidRPr="00F23C2A">
              <w:rPr>
                <w:sz w:val="23"/>
                <w:szCs w:val="23"/>
              </w:rPr>
              <w:t>25,3</w:t>
            </w:r>
          </w:p>
        </w:tc>
      </w:tr>
    </w:tbl>
    <w:p w:rsidR="00A96E52" w:rsidRPr="00F23C2A" w:rsidRDefault="00A96E52" w:rsidP="00A96E52">
      <w:pPr>
        <w:ind w:firstLine="708"/>
        <w:rPr>
          <w:sz w:val="23"/>
          <w:szCs w:val="23"/>
        </w:rPr>
      </w:pPr>
    </w:p>
    <w:p w:rsidR="00A96E52" w:rsidRPr="00F23C2A" w:rsidRDefault="00A96E52" w:rsidP="00A96E52">
      <w:pPr>
        <w:jc w:val="center"/>
        <w:rPr>
          <w:sz w:val="23"/>
          <w:szCs w:val="23"/>
        </w:rPr>
      </w:pPr>
      <w:r w:rsidRPr="00F23C2A">
        <w:rPr>
          <w:sz w:val="23"/>
          <w:szCs w:val="23"/>
        </w:rPr>
        <w:t>8 ПЕРСПЕКТИВНАЯ СХЕМА ВОДОСНАБЖЕНИЯ</w:t>
      </w:r>
    </w:p>
    <w:p w:rsidR="00A96E52" w:rsidRPr="00F23C2A" w:rsidRDefault="00A96E52" w:rsidP="00A96E52">
      <w:pPr>
        <w:jc w:val="center"/>
        <w:rPr>
          <w:sz w:val="23"/>
          <w:szCs w:val="23"/>
        </w:rPr>
      </w:pPr>
      <w:r w:rsidRPr="00F23C2A">
        <w:rPr>
          <w:sz w:val="23"/>
          <w:szCs w:val="23"/>
        </w:rPr>
        <w:t>ГОРОДСКОГО ОКРУГА</w:t>
      </w:r>
    </w:p>
    <w:p w:rsidR="00A96E52" w:rsidRPr="00F23C2A" w:rsidRDefault="00A96E52" w:rsidP="00A96E52">
      <w:pPr>
        <w:rPr>
          <w:sz w:val="23"/>
          <w:szCs w:val="23"/>
        </w:rPr>
      </w:pPr>
    </w:p>
    <w:p w:rsidR="00A96E52" w:rsidRPr="00F23C2A" w:rsidRDefault="00A96E52" w:rsidP="00A96E52">
      <w:pPr>
        <w:ind w:firstLine="708"/>
        <w:jc w:val="both"/>
        <w:rPr>
          <w:sz w:val="23"/>
          <w:szCs w:val="23"/>
        </w:rPr>
      </w:pPr>
      <w:r w:rsidRPr="00F23C2A">
        <w:rPr>
          <w:sz w:val="23"/>
          <w:szCs w:val="23"/>
        </w:rPr>
        <w:t xml:space="preserve">Перспективная схема водоснабжения выполнена в </w:t>
      </w:r>
      <w:proofErr w:type="gramStart"/>
      <w:r w:rsidRPr="00F23C2A">
        <w:rPr>
          <w:sz w:val="23"/>
          <w:szCs w:val="23"/>
        </w:rPr>
        <w:t>соответствии</w:t>
      </w:r>
      <w:proofErr w:type="gramEnd"/>
      <w:r w:rsidRPr="00F23C2A">
        <w:rPr>
          <w:sz w:val="23"/>
          <w:szCs w:val="23"/>
        </w:rPr>
        <w:t xml:space="preserve"> с Генеральным планом ра</w:t>
      </w:r>
      <w:r w:rsidRPr="00F23C2A">
        <w:rPr>
          <w:sz w:val="23"/>
          <w:szCs w:val="23"/>
        </w:rPr>
        <w:t>з</w:t>
      </w:r>
      <w:r w:rsidRPr="00F23C2A">
        <w:rPr>
          <w:sz w:val="23"/>
          <w:szCs w:val="23"/>
        </w:rPr>
        <w:t>работанном в соответствии с Градостроительным кодексом Российской Федерации и комплексным планом развития городского округа Верхняя Пышма на 2013-2020 годы, утвержденного Решением Думы городского округа Верхняя Пышма от 31 января 2013 года №58/1, а также Схемой водосна</w:t>
      </w:r>
      <w:r w:rsidRPr="00F23C2A">
        <w:rPr>
          <w:sz w:val="23"/>
          <w:szCs w:val="23"/>
        </w:rPr>
        <w:t>б</w:t>
      </w:r>
      <w:r w:rsidRPr="00F23C2A">
        <w:rPr>
          <w:sz w:val="23"/>
          <w:szCs w:val="23"/>
        </w:rPr>
        <w:t>жения, водоотведения городского округа Верхняя Пышма до 2028 года, утвержденной решением думы городского округа Верхняя Пышма от 26 июня 2014 года № 15/8.</w:t>
      </w:r>
    </w:p>
    <w:p w:rsidR="00A96E52" w:rsidRPr="00F23C2A" w:rsidRDefault="00A96E52" w:rsidP="00A96E52">
      <w:pPr>
        <w:ind w:firstLine="708"/>
        <w:jc w:val="both"/>
        <w:rPr>
          <w:sz w:val="23"/>
          <w:szCs w:val="23"/>
        </w:rPr>
      </w:pPr>
      <w:r w:rsidRPr="00F23C2A">
        <w:rPr>
          <w:sz w:val="23"/>
          <w:szCs w:val="23"/>
        </w:rPr>
        <w:t>Данные из Схемы водоснабжения, водоотведения городского округа Верхняя Пышма до 2028 года прин</w:t>
      </w:r>
      <w:r w:rsidRPr="00F23C2A">
        <w:rPr>
          <w:sz w:val="23"/>
          <w:szCs w:val="23"/>
        </w:rPr>
        <w:t>я</w:t>
      </w:r>
      <w:r w:rsidRPr="00F23C2A">
        <w:rPr>
          <w:sz w:val="23"/>
          <w:szCs w:val="23"/>
        </w:rPr>
        <w:t>ты без учета 2014, 2015 годов.</w:t>
      </w:r>
    </w:p>
    <w:p w:rsidR="00A96E52" w:rsidRPr="00F23C2A" w:rsidRDefault="00A96E52" w:rsidP="00A96E52">
      <w:pPr>
        <w:ind w:firstLine="708"/>
        <w:jc w:val="both"/>
        <w:rPr>
          <w:sz w:val="23"/>
          <w:szCs w:val="23"/>
        </w:rPr>
        <w:sectPr w:rsidR="00A96E52" w:rsidRPr="00F23C2A" w:rsidSect="00EB23B0">
          <w:pgSz w:w="11906" w:h="16838" w:code="9"/>
          <w:pgMar w:top="567" w:right="567" w:bottom="567" w:left="1418" w:header="425" w:footer="720" w:gutter="0"/>
          <w:cols w:space="720"/>
          <w:titlePg/>
          <w:docGrid w:linePitch="272"/>
        </w:sectPr>
      </w:pPr>
    </w:p>
    <w:p w:rsidR="00A96E52" w:rsidRPr="00F23C2A" w:rsidRDefault="00A96E52" w:rsidP="00A96E52">
      <w:pPr>
        <w:jc w:val="right"/>
        <w:rPr>
          <w:sz w:val="23"/>
          <w:szCs w:val="23"/>
        </w:rPr>
      </w:pPr>
      <w:r w:rsidRPr="00F23C2A">
        <w:rPr>
          <w:sz w:val="23"/>
          <w:szCs w:val="23"/>
        </w:rPr>
        <w:lastRenderedPageBreak/>
        <w:t>Таблица 14</w:t>
      </w:r>
    </w:p>
    <w:p w:rsidR="00A96E52" w:rsidRPr="00F23C2A" w:rsidRDefault="00A96E52" w:rsidP="00A96E52">
      <w:pPr>
        <w:jc w:val="center"/>
        <w:rPr>
          <w:sz w:val="23"/>
          <w:szCs w:val="23"/>
        </w:rPr>
      </w:pPr>
      <w:r w:rsidRPr="00F23C2A">
        <w:rPr>
          <w:sz w:val="23"/>
          <w:szCs w:val="23"/>
        </w:rPr>
        <w:t>Оценка капитальных вложений в строительство, реконструкцию и модернизацию объектов систем водоснабжения</w:t>
      </w:r>
    </w:p>
    <w:p w:rsidR="00A96E52" w:rsidRPr="00F23C2A" w:rsidRDefault="00A96E52" w:rsidP="00A96E52">
      <w:pPr>
        <w:jc w:val="center"/>
        <w:rPr>
          <w:sz w:val="23"/>
          <w:szCs w:val="23"/>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
        <w:gridCol w:w="5546"/>
        <w:gridCol w:w="1599"/>
        <w:gridCol w:w="1860"/>
        <w:gridCol w:w="455"/>
        <w:gridCol w:w="455"/>
        <w:gridCol w:w="518"/>
        <w:gridCol w:w="518"/>
        <w:gridCol w:w="455"/>
        <w:gridCol w:w="455"/>
        <w:gridCol w:w="455"/>
        <w:gridCol w:w="455"/>
        <w:gridCol w:w="455"/>
        <w:gridCol w:w="455"/>
        <w:gridCol w:w="455"/>
        <w:gridCol w:w="455"/>
        <w:gridCol w:w="455"/>
        <w:gridCol w:w="455"/>
      </w:tblGrid>
      <w:tr w:rsidR="00A96E52" w:rsidRPr="00F23C2A" w:rsidTr="00A96E52">
        <w:trPr>
          <w:trHeight w:val="551"/>
          <w:tblHeader/>
        </w:trPr>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6003" w:type="dxa"/>
            <w:vMerge w:val="restart"/>
            <w:vAlign w:val="center"/>
          </w:tcPr>
          <w:p w:rsidR="00A96E52" w:rsidRPr="00F23C2A" w:rsidRDefault="00A96E52" w:rsidP="00C44291">
            <w:pPr>
              <w:ind w:left="-108" w:right="-108"/>
              <w:jc w:val="center"/>
              <w:rPr>
                <w:sz w:val="23"/>
                <w:szCs w:val="23"/>
              </w:rPr>
            </w:pPr>
            <w:r w:rsidRPr="00F23C2A">
              <w:rPr>
                <w:sz w:val="23"/>
                <w:szCs w:val="23"/>
              </w:rPr>
              <w:t>Наименование мероприятия</w:t>
            </w:r>
          </w:p>
        </w:tc>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Характеристики</w:t>
            </w:r>
          </w:p>
        </w:tc>
        <w:tc>
          <w:tcPr>
            <w:tcW w:w="1865" w:type="dxa"/>
            <w:vMerge w:val="restart"/>
            <w:vAlign w:val="center"/>
          </w:tcPr>
          <w:p w:rsidR="00A96E52" w:rsidRPr="00F23C2A" w:rsidRDefault="00A96E52" w:rsidP="00C44291">
            <w:pPr>
              <w:ind w:left="-108" w:right="-108"/>
              <w:jc w:val="center"/>
              <w:rPr>
                <w:sz w:val="23"/>
                <w:szCs w:val="23"/>
              </w:rPr>
            </w:pPr>
            <w:r w:rsidRPr="00F23C2A">
              <w:rPr>
                <w:sz w:val="23"/>
                <w:szCs w:val="23"/>
              </w:rPr>
              <w:t>Ориентировочный объем инвест</w:t>
            </w:r>
            <w:r w:rsidRPr="00F23C2A">
              <w:rPr>
                <w:sz w:val="23"/>
                <w:szCs w:val="23"/>
              </w:rPr>
              <w:t>и</w:t>
            </w:r>
            <w:r w:rsidRPr="00F23C2A">
              <w:rPr>
                <w:sz w:val="23"/>
                <w:szCs w:val="23"/>
              </w:rPr>
              <w:t>ций, млн. руб.</w:t>
            </w:r>
          </w:p>
        </w:tc>
        <w:tc>
          <w:tcPr>
            <w:tcW w:w="0" w:type="auto"/>
            <w:gridSpan w:val="14"/>
            <w:vAlign w:val="center"/>
          </w:tcPr>
          <w:p w:rsidR="00A96E52" w:rsidRPr="00F23C2A" w:rsidRDefault="00A96E52" w:rsidP="00C44291">
            <w:pPr>
              <w:jc w:val="center"/>
              <w:rPr>
                <w:sz w:val="23"/>
                <w:szCs w:val="23"/>
              </w:rPr>
            </w:pPr>
            <w:r w:rsidRPr="00F23C2A">
              <w:rPr>
                <w:sz w:val="23"/>
                <w:szCs w:val="23"/>
              </w:rPr>
              <w:t xml:space="preserve">Сумма освоения, млн. руб. </w:t>
            </w:r>
          </w:p>
        </w:tc>
      </w:tr>
      <w:tr w:rsidR="00A96E52" w:rsidRPr="00F23C2A" w:rsidTr="00A96E52">
        <w:trPr>
          <w:trHeight w:val="154"/>
          <w:tblHeader/>
        </w:trPr>
        <w:tc>
          <w:tcPr>
            <w:tcW w:w="0" w:type="auto"/>
            <w:vMerge/>
            <w:vAlign w:val="center"/>
          </w:tcPr>
          <w:p w:rsidR="00A96E52" w:rsidRPr="00F23C2A" w:rsidRDefault="00A96E52" w:rsidP="00C44291">
            <w:pPr>
              <w:ind w:left="-108" w:right="-108"/>
              <w:jc w:val="center"/>
              <w:rPr>
                <w:sz w:val="23"/>
                <w:szCs w:val="23"/>
              </w:rPr>
            </w:pPr>
          </w:p>
        </w:tc>
        <w:tc>
          <w:tcPr>
            <w:tcW w:w="6003" w:type="dxa"/>
            <w:vMerge/>
            <w:vAlign w:val="center"/>
          </w:tcPr>
          <w:p w:rsidR="00A96E52" w:rsidRPr="00F23C2A" w:rsidRDefault="00A96E52" w:rsidP="00C44291">
            <w:pPr>
              <w:ind w:left="-108" w:right="-108"/>
              <w:jc w:val="center"/>
              <w:rPr>
                <w:sz w:val="23"/>
                <w:szCs w:val="23"/>
              </w:rPr>
            </w:pPr>
          </w:p>
        </w:tc>
        <w:tc>
          <w:tcPr>
            <w:tcW w:w="0" w:type="auto"/>
            <w:vMerge/>
            <w:vAlign w:val="center"/>
          </w:tcPr>
          <w:p w:rsidR="00A96E52" w:rsidRPr="00F23C2A" w:rsidRDefault="00A96E52" w:rsidP="00C44291">
            <w:pPr>
              <w:jc w:val="center"/>
              <w:rPr>
                <w:sz w:val="23"/>
                <w:szCs w:val="23"/>
              </w:rPr>
            </w:pPr>
          </w:p>
        </w:tc>
        <w:tc>
          <w:tcPr>
            <w:tcW w:w="1865" w:type="dxa"/>
            <w:vMerge/>
            <w:vAlign w:val="center"/>
          </w:tcPr>
          <w:p w:rsidR="00A96E52" w:rsidRPr="00F23C2A" w:rsidRDefault="00A96E52" w:rsidP="00C44291">
            <w:pPr>
              <w:jc w:val="center"/>
              <w:rPr>
                <w:sz w:val="23"/>
                <w:szCs w:val="23"/>
              </w:rPr>
            </w:pPr>
          </w:p>
        </w:tc>
        <w:tc>
          <w:tcPr>
            <w:tcW w:w="0" w:type="auto"/>
            <w:vAlign w:val="center"/>
          </w:tcPr>
          <w:p w:rsidR="00A96E52" w:rsidRPr="00F23C2A" w:rsidRDefault="00A96E52" w:rsidP="00C44291">
            <w:pPr>
              <w:ind w:left="-113" w:right="-108"/>
              <w:jc w:val="center"/>
              <w:rPr>
                <w:sz w:val="23"/>
                <w:szCs w:val="23"/>
              </w:rPr>
            </w:pPr>
            <w:r w:rsidRPr="00F23C2A">
              <w:rPr>
                <w:sz w:val="23"/>
                <w:szCs w:val="23"/>
              </w:rPr>
              <w:t>2014</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2015</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2016</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2017</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2018</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2019</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2020</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2021</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2022</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2023</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2024</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2025</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2026</w:t>
            </w:r>
          </w:p>
        </w:tc>
        <w:tc>
          <w:tcPr>
            <w:tcW w:w="0" w:type="auto"/>
            <w:vAlign w:val="center"/>
          </w:tcPr>
          <w:p w:rsidR="00A96E52" w:rsidRPr="00F23C2A" w:rsidRDefault="00A96E52" w:rsidP="00C44291">
            <w:pPr>
              <w:ind w:left="-113" w:right="-108"/>
              <w:jc w:val="center"/>
              <w:rPr>
                <w:sz w:val="23"/>
                <w:szCs w:val="23"/>
              </w:rPr>
            </w:pPr>
            <w:r w:rsidRPr="00F23C2A">
              <w:rPr>
                <w:sz w:val="23"/>
                <w:szCs w:val="23"/>
              </w:rPr>
              <w:t>2028</w:t>
            </w:r>
          </w:p>
        </w:tc>
      </w:tr>
      <w:tr w:rsidR="00A96E52" w:rsidRPr="00F23C2A" w:rsidTr="00A96E52">
        <w:trPr>
          <w:trHeight w:val="136"/>
          <w:tblHeader/>
        </w:trPr>
        <w:tc>
          <w:tcPr>
            <w:tcW w:w="0" w:type="auto"/>
            <w:vAlign w:val="center"/>
          </w:tcPr>
          <w:p w:rsidR="00A96E52" w:rsidRPr="00F23C2A" w:rsidRDefault="00A96E52" w:rsidP="00C44291">
            <w:pPr>
              <w:ind w:left="-108" w:right="-108"/>
              <w:jc w:val="center"/>
              <w:rPr>
                <w:sz w:val="23"/>
                <w:szCs w:val="23"/>
              </w:rPr>
            </w:pPr>
            <w:r w:rsidRPr="00F23C2A">
              <w:rPr>
                <w:sz w:val="23"/>
                <w:szCs w:val="23"/>
              </w:rPr>
              <w:t>1</w:t>
            </w:r>
          </w:p>
        </w:tc>
        <w:tc>
          <w:tcPr>
            <w:tcW w:w="6003" w:type="dxa"/>
          </w:tcPr>
          <w:p w:rsidR="00A96E52" w:rsidRPr="00F23C2A" w:rsidRDefault="00A96E52" w:rsidP="00C44291">
            <w:pPr>
              <w:ind w:left="-108" w:right="-108"/>
              <w:jc w:val="center"/>
              <w:rPr>
                <w:sz w:val="23"/>
                <w:szCs w:val="23"/>
              </w:rPr>
            </w:pPr>
            <w:r w:rsidRPr="00F23C2A">
              <w:rPr>
                <w:sz w:val="23"/>
                <w:szCs w:val="23"/>
              </w:rPr>
              <w:t>2</w:t>
            </w:r>
          </w:p>
        </w:tc>
        <w:tc>
          <w:tcPr>
            <w:tcW w:w="0" w:type="auto"/>
            <w:vAlign w:val="center"/>
          </w:tcPr>
          <w:p w:rsidR="00A96E52" w:rsidRPr="00F23C2A" w:rsidRDefault="00A96E52" w:rsidP="00C44291">
            <w:pPr>
              <w:tabs>
                <w:tab w:val="num" w:pos="-100"/>
                <w:tab w:val="left" w:pos="7840"/>
              </w:tabs>
              <w:ind w:left="-108" w:right="-108"/>
              <w:jc w:val="center"/>
              <w:rPr>
                <w:sz w:val="23"/>
                <w:szCs w:val="23"/>
              </w:rPr>
            </w:pPr>
            <w:r w:rsidRPr="00F23C2A">
              <w:rPr>
                <w:sz w:val="23"/>
                <w:szCs w:val="23"/>
              </w:rPr>
              <w:t>3</w:t>
            </w:r>
          </w:p>
        </w:tc>
        <w:tc>
          <w:tcPr>
            <w:tcW w:w="1865" w:type="dxa"/>
            <w:vAlign w:val="center"/>
          </w:tcPr>
          <w:p w:rsidR="00A96E52" w:rsidRPr="00F23C2A" w:rsidRDefault="00A96E52" w:rsidP="00C44291">
            <w:pPr>
              <w:tabs>
                <w:tab w:val="num" w:pos="-108"/>
                <w:tab w:val="left" w:pos="7840"/>
              </w:tabs>
              <w:ind w:left="-108" w:right="-108"/>
              <w:jc w:val="center"/>
              <w:rPr>
                <w:sz w:val="23"/>
                <w:szCs w:val="23"/>
              </w:rPr>
            </w:pPr>
            <w:r w:rsidRPr="00F23C2A">
              <w:rPr>
                <w:sz w:val="23"/>
                <w:szCs w:val="23"/>
              </w:rPr>
              <w:t>4</w:t>
            </w:r>
          </w:p>
        </w:tc>
        <w:tc>
          <w:tcPr>
            <w:tcW w:w="0" w:type="auto"/>
            <w:vAlign w:val="center"/>
          </w:tcPr>
          <w:p w:rsidR="00A96E52" w:rsidRPr="00F23C2A" w:rsidRDefault="00A96E52" w:rsidP="00C44291">
            <w:pPr>
              <w:ind w:left="-108" w:right="-108"/>
              <w:jc w:val="center"/>
              <w:rPr>
                <w:sz w:val="23"/>
                <w:szCs w:val="23"/>
              </w:rPr>
            </w:pPr>
            <w:r w:rsidRPr="00F23C2A">
              <w:rPr>
                <w:sz w:val="23"/>
                <w:szCs w:val="23"/>
              </w:rPr>
              <w:t>5</w:t>
            </w:r>
          </w:p>
        </w:tc>
        <w:tc>
          <w:tcPr>
            <w:tcW w:w="0" w:type="auto"/>
            <w:vAlign w:val="center"/>
          </w:tcPr>
          <w:p w:rsidR="00A96E52" w:rsidRPr="00F23C2A" w:rsidRDefault="00A96E52" w:rsidP="00C44291">
            <w:pPr>
              <w:ind w:left="-108" w:right="-108"/>
              <w:jc w:val="center"/>
              <w:rPr>
                <w:sz w:val="23"/>
                <w:szCs w:val="23"/>
              </w:rPr>
            </w:pPr>
            <w:r w:rsidRPr="00F23C2A">
              <w:rPr>
                <w:sz w:val="23"/>
                <w:szCs w:val="23"/>
              </w:rPr>
              <w:t>6</w:t>
            </w:r>
          </w:p>
        </w:tc>
        <w:tc>
          <w:tcPr>
            <w:tcW w:w="0" w:type="auto"/>
            <w:vAlign w:val="center"/>
          </w:tcPr>
          <w:p w:rsidR="00A96E52" w:rsidRPr="00F23C2A" w:rsidRDefault="00A96E52" w:rsidP="00C44291">
            <w:pPr>
              <w:ind w:left="-108" w:right="-108"/>
              <w:jc w:val="center"/>
              <w:rPr>
                <w:sz w:val="23"/>
                <w:szCs w:val="23"/>
              </w:rPr>
            </w:pPr>
            <w:r w:rsidRPr="00F23C2A">
              <w:rPr>
                <w:sz w:val="23"/>
                <w:szCs w:val="23"/>
              </w:rPr>
              <w:t>7</w:t>
            </w:r>
          </w:p>
        </w:tc>
        <w:tc>
          <w:tcPr>
            <w:tcW w:w="0" w:type="auto"/>
            <w:vAlign w:val="center"/>
          </w:tcPr>
          <w:p w:rsidR="00A96E52" w:rsidRPr="00F23C2A" w:rsidRDefault="00A96E52" w:rsidP="00C44291">
            <w:pPr>
              <w:ind w:left="-108" w:right="-108"/>
              <w:jc w:val="center"/>
              <w:rPr>
                <w:sz w:val="23"/>
                <w:szCs w:val="23"/>
              </w:rPr>
            </w:pPr>
            <w:r w:rsidRPr="00F23C2A">
              <w:rPr>
                <w:sz w:val="23"/>
                <w:szCs w:val="23"/>
              </w:rPr>
              <w:t>8</w:t>
            </w:r>
          </w:p>
        </w:tc>
        <w:tc>
          <w:tcPr>
            <w:tcW w:w="0" w:type="auto"/>
            <w:vAlign w:val="center"/>
          </w:tcPr>
          <w:p w:rsidR="00A96E52" w:rsidRPr="00F23C2A" w:rsidRDefault="00A96E52" w:rsidP="00C44291">
            <w:pPr>
              <w:ind w:left="-108" w:right="-108"/>
              <w:jc w:val="center"/>
              <w:rPr>
                <w:sz w:val="23"/>
                <w:szCs w:val="23"/>
              </w:rPr>
            </w:pPr>
            <w:r w:rsidRPr="00F23C2A">
              <w:rPr>
                <w:sz w:val="23"/>
                <w:szCs w:val="23"/>
              </w:rPr>
              <w:t>9</w:t>
            </w:r>
          </w:p>
        </w:tc>
        <w:tc>
          <w:tcPr>
            <w:tcW w:w="0" w:type="auto"/>
            <w:vAlign w:val="center"/>
          </w:tcPr>
          <w:p w:rsidR="00A96E52" w:rsidRPr="00F23C2A" w:rsidRDefault="00A96E52" w:rsidP="00C44291">
            <w:pPr>
              <w:ind w:left="-108" w:right="-108"/>
              <w:jc w:val="center"/>
              <w:rPr>
                <w:sz w:val="23"/>
                <w:szCs w:val="23"/>
              </w:rPr>
            </w:pPr>
            <w:r w:rsidRPr="00F23C2A">
              <w:rPr>
                <w:sz w:val="23"/>
                <w:szCs w:val="23"/>
              </w:rPr>
              <w:t>10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11</w:t>
            </w:r>
          </w:p>
        </w:tc>
        <w:tc>
          <w:tcPr>
            <w:tcW w:w="0" w:type="auto"/>
            <w:vAlign w:val="center"/>
          </w:tcPr>
          <w:p w:rsidR="00A96E52" w:rsidRPr="00F23C2A" w:rsidRDefault="00A96E52" w:rsidP="00C44291">
            <w:pPr>
              <w:ind w:left="-108" w:right="-108"/>
              <w:jc w:val="center"/>
              <w:rPr>
                <w:sz w:val="23"/>
                <w:szCs w:val="23"/>
              </w:rPr>
            </w:pPr>
            <w:r w:rsidRPr="00F23C2A">
              <w:rPr>
                <w:sz w:val="23"/>
                <w:szCs w:val="23"/>
              </w:rPr>
              <w:t>12</w:t>
            </w:r>
          </w:p>
        </w:tc>
        <w:tc>
          <w:tcPr>
            <w:tcW w:w="0" w:type="auto"/>
            <w:vAlign w:val="center"/>
          </w:tcPr>
          <w:p w:rsidR="00A96E52" w:rsidRPr="00F23C2A" w:rsidRDefault="00A96E52" w:rsidP="00C44291">
            <w:pPr>
              <w:ind w:left="-108" w:right="-108"/>
              <w:jc w:val="center"/>
              <w:rPr>
                <w:sz w:val="23"/>
                <w:szCs w:val="23"/>
              </w:rPr>
            </w:pPr>
            <w:r w:rsidRPr="00F23C2A">
              <w:rPr>
                <w:sz w:val="23"/>
                <w:szCs w:val="23"/>
              </w:rPr>
              <w:t>13</w:t>
            </w:r>
          </w:p>
        </w:tc>
        <w:tc>
          <w:tcPr>
            <w:tcW w:w="0" w:type="auto"/>
            <w:vAlign w:val="center"/>
          </w:tcPr>
          <w:p w:rsidR="00A96E52" w:rsidRPr="00F23C2A" w:rsidRDefault="00A96E52" w:rsidP="00C44291">
            <w:pPr>
              <w:ind w:left="-108" w:right="-108"/>
              <w:jc w:val="center"/>
              <w:rPr>
                <w:sz w:val="23"/>
                <w:szCs w:val="23"/>
              </w:rPr>
            </w:pPr>
            <w:r w:rsidRPr="00F23C2A">
              <w:rPr>
                <w:sz w:val="23"/>
                <w:szCs w:val="23"/>
              </w:rPr>
              <w:t>14</w:t>
            </w:r>
          </w:p>
        </w:tc>
        <w:tc>
          <w:tcPr>
            <w:tcW w:w="0" w:type="auto"/>
            <w:vAlign w:val="center"/>
          </w:tcPr>
          <w:p w:rsidR="00A96E52" w:rsidRPr="00F23C2A" w:rsidRDefault="00A96E52" w:rsidP="00C44291">
            <w:pPr>
              <w:ind w:left="-108" w:right="-108"/>
              <w:jc w:val="center"/>
              <w:rPr>
                <w:sz w:val="23"/>
                <w:szCs w:val="23"/>
              </w:rPr>
            </w:pPr>
            <w:r w:rsidRPr="00F23C2A">
              <w:rPr>
                <w:sz w:val="23"/>
                <w:szCs w:val="23"/>
              </w:rPr>
              <w:t>15</w:t>
            </w:r>
          </w:p>
        </w:tc>
        <w:tc>
          <w:tcPr>
            <w:tcW w:w="0" w:type="auto"/>
            <w:vAlign w:val="center"/>
          </w:tcPr>
          <w:p w:rsidR="00A96E52" w:rsidRPr="00F23C2A" w:rsidRDefault="00A96E52" w:rsidP="00C44291">
            <w:pPr>
              <w:ind w:left="-108" w:right="-108"/>
              <w:jc w:val="center"/>
              <w:rPr>
                <w:sz w:val="23"/>
                <w:szCs w:val="23"/>
              </w:rPr>
            </w:pPr>
            <w:r w:rsidRPr="00F23C2A">
              <w:rPr>
                <w:sz w:val="23"/>
                <w:szCs w:val="23"/>
              </w:rPr>
              <w:t>16</w:t>
            </w:r>
          </w:p>
        </w:tc>
        <w:tc>
          <w:tcPr>
            <w:tcW w:w="0" w:type="auto"/>
            <w:vAlign w:val="center"/>
          </w:tcPr>
          <w:p w:rsidR="00A96E52" w:rsidRPr="00F23C2A" w:rsidRDefault="00A96E52" w:rsidP="00C44291">
            <w:pPr>
              <w:ind w:left="-108" w:right="-108"/>
              <w:jc w:val="center"/>
              <w:rPr>
                <w:sz w:val="23"/>
                <w:szCs w:val="23"/>
              </w:rPr>
            </w:pPr>
            <w:r w:rsidRPr="00F23C2A">
              <w:rPr>
                <w:sz w:val="23"/>
                <w:szCs w:val="23"/>
              </w:rPr>
              <w:t>17</w:t>
            </w:r>
          </w:p>
        </w:tc>
        <w:tc>
          <w:tcPr>
            <w:tcW w:w="0" w:type="auto"/>
            <w:vAlign w:val="center"/>
          </w:tcPr>
          <w:p w:rsidR="00A96E52" w:rsidRPr="00F23C2A" w:rsidRDefault="00A96E52" w:rsidP="00C44291">
            <w:pPr>
              <w:ind w:left="-108" w:right="-108"/>
              <w:jc w:val="center"/>
              <w:rPr>
                <w:sz w:val="23"/>
                <w:szCs w:val="23"/>
              </w:rPr>
            </w:pPr>
            <w:r w:rsidRPr="00F23C2A">
              <w:rPr>
                <w:sz w:val="23"/>
                <w:szCs w:val="23"/>
              </w:rPr>
              <w:t>18</w:t>
            </w:r>
          </w:p>
        </w:tc>
      </w:tr>
      <w:tr w:rsidR="00A96E52" w:rsidRPr="00F23C2A" w:rsidTr="00A96E52">
        <w:trPr>
          <w:trHeight w:val="1479"/>
        </w:trPr>
        <w:tc>
          <w:tcPr>
            <w:tcW w:w="0" w:type="auto"/>
            <w:vAlign w:val="center"/>
          </w:tcPr>
          <w:p w:rsidR="00A96E52" w:rsidRPr="00F23C2A" w:rsidRDefault="00A96E52" w:rsidP="00C44291">
            <w:pPr>
              <w:ind w:left="-108" w:right="-108"/>
              <w:jc w:val="center"/>
              <w:rPr>
                <w:sz w:val="23"/>
                <w:szCs w:val="23"/>
              </w:rPr>
            </w:pPr>
            <w:r w:rsidRPr="00F23C2A">
              <w:rPr>
                <w:sz w:val="23"/>
                <w:szCs w:val="23"/>
              </w:rPr>
              <w:t>1</w:t>
            </w:r>
          </w:p>
        </w:tc>
        <w:tc>
          <w:tcPr>
            <w:tcW w:w="6003" w:type="dxa"/>
          </w:tcPr>
          <w:p w:rsidR="00A96E52" w:rsidRPr="00F23C2A" w:rsidRDefault="00A96E52" w:rsidP="00C44291">
            <w:pPr>
              <w:ind w:right="-108"/>
              <w:rPr>
                <w:sz w:val="23"/>
                <w:szCs w:val="23"/>
              </w:rPr>
            </w:pPr>
            <w:r w:rsidRPr="00F23C2A">
              <w:rPr>
                <w:sz w:val="23"/>
                <w:szCs w:val="23"/>
              </w:rPr>
              <w:t>Освоение разведанных запасов подземных вод и стр</w:t>
            </w:r>
            <w:r w:rsidRPr="00F23C2A">
              <w:rPr>
                <w:sz w:val="23"/>
                <w:szCs w:val="23"/>
              </w:rPr>
              <w:t>о</w:t>
            </w:r>
            <w:r w:rsidRPr="00F23C2A">
              <w:rPr>
                <w:sz w:val="23"/>
                <w:szCs w:val="23"/>
              </w:rPr>
              <w:t>ительство скважинных водозаборов, в том числе:</w:t>
            </w:r>
          </w:p>
          <w:p w:rsidR="00A96E52" w:rsidRPr="00F23C2A" w:rsidRDefault="00A96E52" w:rsidP="00C44291">
            <w:pPr>
              <w:ind w:right="-108"/>
              <w:rPr>
                <w:sz w:val="23"/>
                <w:szCs w:val="23"/>
              </w:rPr>
            </w:pPr>
            <w:r w:rsidRPr="00F23C2A">
              <w:rPr>
                <w:sz w:val="23"/>
                <w:szCs w:val="23"/>
              </w:rPr>
              <w:t xml:space="preserve">– </w:t>
            </w:r>
            <w:proofErr w:type="spellStart"/>
            <w:r w:rsidRPr="00F23C2A">
              <w:rPr>
                <w:sz w:val="23"/>
                <w:szCs w:val="23"/>
              </w:rPr>
              <w:t>Ваштымский</w:t>
            </w:r>
            <w:proofErr w:type="spellEnd"/>
            <w:r w:rsidRPr="00F23C2A">
              <w:rPr>
                <w:sz w:val="23"/>
                <w:szCs w:val="23"/>
              </w:rPr>
              <w:t xml:space="preserve"> участок скважины № 810 1 100 м</w:t>
            </w:r>
            <w:r w:rsidRPr="00F23C2A">
              <w:rPr>
                <w:sz w:val="23"/>
                <w:szCs w:val="23"/>
                <w:vertAlign w:val="superscript"/>
              </w:rPr>
              <w:t>3</w:t>
            </w:r>
            <w:r w:rsidRPr="00F23C2A">
              <w:rPr>
                <w:sz w:val="23"/>
                <w:szCs w:val="23"/>
              </w:rPr>
              <w:t>/сутки;</w:t>
            </w:r>
          </w:p>
          <w:p w:rsidR="00A96E52" w:rsidRPr="00F23C2A" w:rsidRDefault="00A96E52" w:rsidP="00C44291">
            <w:pPr>
              <w:ind w:right="-108"/>
              <w:rPr>
                <w:sz w:val="23"/>
                <w:szCs w:val="23"/>
              </w:rPr>
            </w:pPr>
            <w:r w:rsidRPr="00F23C2A">
              <w:rPr>
                <w:sz w:val="23"/>
                <w:szCs w:val="23"/>
              </w:rPr>
              <w:t xml:space="preserve">– </w:t>
            </w:r>
            <w:proofErr w:type="gramStart"/>
            <w:r w:rsidRPr="00F23C2A">
              <w:rPr>
                <w:sz w:val="23"/>
                <w:szCs w:val="23"/>
              </w:rPr>
              <w:t>Южно-Соколовский</w:t>
            </w:r>
            <w:proofErr w:type="gramEnd"/>
            <w:r w:rsidRPr="00F23C2A">
              <w:rPr>
                <w:sz w:val="23"/>
                <w:szCs w:val="23"/>
              </w:rPr>
              <w:t xml:space="preserve"> участок, скважины № 3р, 7р, 12р, 13р, 15р (2 700 м</w:t>
            </w:r>
            <w:r w:rsidRPr="00F23C2A">
              <w:rPr>
                <w:sz w:val="23"/>
                <w:szCs w:val="23"/>
                <w:vertAlign w:val="superscript"/>
              </w:rPr>
              <w:t>3</w:t>
            </w:r>
            <w:r w:rsidRPr="00F23C2A">
              <w:rPr>
                <w:sz w:val="23"/>
                <w:szCs w:val="23"/>
              </w:rPr>
              <w:t>/сутки)</w:t>
            </w:r>
          </w:p>
          <w:p w:rsidR="00A96E52" w:rsidRPr="00F23C2A" w:rsidRDefault="00A96E52" w:rsidP="00C44291">
            <w:pPr>
              <w:ind w:right="-108"/>
              <w:rPr>
                <w:sz w:val="23"/>
                <w:szCs w:val="23"/>
              </w:rPr>
            </w:pPr>
            <w:r w:rsidRPr="00F23C2A">
              <w:rPr>
                <w:sz w:val="23"/>
                <w:szCs w:val="23"/>
              </w:rPr>
              <w:t>– Северный участок, скважины № 1р, 2р (400 м</w:t>
            </w:r>
            <w:r w:rsidRPr="00F23C2A">
              <w:rPr>
                <w:sz w:val="23"/>
                <w:szCs w:val="23"/>
                <w:vertAlign w:val="superscript"/>
              </w:rPr>
              <w:t>3</w:t>
            </w:r>
            <w:r w:rsidRPr="00F23C2A">
              <w:rPr>
                <w:sz w:val="23"/>
                <w:szCs w:val="23"/>
              </w:rPr>
              <w:t>/сутки)</w:t>
            </w:r>
          </w:p>
          <w:p w:rsidR="00A96E52" w:rsidRPr="00F23C2A" w:rsidRDefault="00A96E52" w:rsidP="00C44291">
            <w:pPr>
              <w:ind w:right="-108"/>
              <w:rPr>
                <w:sz w:val="23"/>
                <w:szCs w:val="23"/>
              </w:rPr>
            </w:pPr>
            <w:r w:rsidRPr="00F23C2A">
              <w:rPr>
                <w:sz w:val="23"/>
                <w:szCs w:val="23"/>
              </w:rPr>
              <w:t xml:space="preserve">– </w:t>
            </w:r>
            <w:proofErr w:type="spellStart"/>
            <w:r w:rsidRPr="00F23C2A">
              <w:rPr>
                <w:sz w:val="23"/>
                <w:szCs w:val="23"/>
              </w:rPr>
              <w:t>Хвощевский</w:t>
            </w:r>
            <w:proofErr w:type="spellEnd"/>
            <w:r w:rsidRPr="00F23C2A">
              <w:rPr>
                <w:sz w:val="23"/>
                <w:szCs w:val="23"/>
              </w:rPr>
              <w:t xml:space="preserve"> участок, скважины № 1р, 2р, 1п, 4п (2 190 м</w:t>
            </w:r>
            <w:r w:rsidRPr="00F23C2A">
              <w:rPr>
                <w:sz w:val="23"/>
                <w:szCs w:val="23"/>
                <w:vertAlign w:val="superscript"/>
              </w:rPr>
              <w:t>3</w:t>
            </w:r>
            <w:r w:rsidRPr="00F23C2A">
              <w:rPr>
                <w:sz w:val="23"/>
                <w:szCs w:val="23"/>
              </w:rPr>
              <w:t>/сутки)</w:t>
            </w:r>
          </w:p>
        </w:tc>
        <w:tc>
          <w:tcPr>
            <w:tcW w:w="0" w:type="auto"/>
            <w:vAlign w:val="center"/>
          </w:tcPr>
          <w:p w:rsidR="00A96E52" w:rsidRPr="00F23C2A" w:rsidRDefault="00A96E52" w:rsidP="00C44291">
            <w:pPr>
              <w:ind w:left="-100" w:right="-157"/>
              <w:jc w:val="center"/>
              <w:rPr>
                <w:sz w:val="23"/>
                <w:szCs w:val="23"/>
              </w:rPr>
            </w:pPr>
            <w:r w:rsidRPr="00F23C2A">
              <w:rPr>
                <w:sz w:val="23"/>
                <w:szCs w:val="23"/>
              </w:rPr>
              <w:t>6 390 м</w:t>
            </w:r>
            <w:r w:rsidRPr="00F23C2A">
              <w:rPr>
                <w:sz w:val="23"/>
                <w:szCs w:val="23"/>
                <w:vertAlign w:val="superscript"/>
              </w:rPr>
              <w:t>3</w:t>
            </w:r>
            <w:r w:rsidRPr="00F23C2A">
              <w:rPr>
                <w:sz w:val="23"/>
                <w:szCs w:val="23"/>
              </w:rPr>
              <w:t>/сутки</w:t>
            </w:r>
          </w:p>
        </w:tc>
        <w:tc>
          <w:tcPr>
            <w:tcW w:w="1865" w:type="dxa"/>
            <w:vAlign w:val="center"/>
          </w:tcPr>
          <w:p w:rsidR="00A96E52" w:rsidRPr="00F23C2A" w:rsidRDefault="00A96E52" w:rsidP="00C44291">
            <w:pPr>
              <w:ind w:left="-100" w:right="-157"/>
              <w:jc w:val="center"/>
              <w:rPr>
                <w:sz w:val="23"/>
                <w:szCs w:val="23"/>
              </w:rPr>
            </w:pPr>
            <w:r w:rsidRPr="00F23C2A">
              <w:rPr>
                <w:sz w:val="23"/>
                <w:szCs w:val="23"/>
              </w:rPr>
              <w:t>168,2</w:t>
            </w: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r w:rsidRPr="00F23C2A">
              <w:rPr>
                <w:sz w:val="23"/>
                <w:szCs w:val="23"/>
              </w:rPr>
              <w:t>70,0</w:t>
            </w:r>
          </w:p>
        </w:tc>
        <w:tc>
          <w:tcPr>
            <w:tcW w:w="0" w:type="auto"/>
            <w:vAlign w:val="center"/>
          </w:tcPr>
          <w:p w:rsidR="00A96E52" w:rsidRPr="00F23C2A" w:rsidRDefault="00A96E52" w:rsidP="00C44291">
            <w:pPr>
              <w:ind w:left="-108" w:right="-150"/>
              <w:jc w:val="center"/>
              <w:rPr>
                <w:sz w:val="23"/>
                <w:szCs w:val="23"/>
              </w:rPr>
            </w:pPr>
            <w:r w:rsidRPr="00F23C2A">
              <w:rPr>
                <w:sz w:val="23"/>
                <w:szCs w:val="23"/>
              </w:rPr>
              <w:t>60,0</w:t>
            </w:r>
          </w:p>
        </w:tc>
        <w:tc>
          <w:tcPr>
            <w:tcW w:w="0" w:type="auto"/>
            <w:vAlign w:val="center"/>
          </w:tcPr>
          <w:p w:rsidR="00A96E52" w:rsidRPr="00F23C2A" w:rsidRDefault="00A96E52" w:rsidP="00C44291">
            <w:pPr>
              <w:ind w:left="-108" w:right="-150"/>
              <w:jc w:val="center"/>
              <w:rPr>
                <w:sz w:val="23"/>
                <w:szCs w:val="23"/>
              </w:rPr>
            </w:pPr>
            <w:r w:rsidRPr="00F23C2A">
              <w:rPr>
                <w:sz w:val="23"/>
                <w:szCs w:val="23"/>
              </w:rPr>
              <w:t>38,2</w:t>
            </w: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p>
        </w:tc>
        <w:tc>
          <w:tcPr>
            <w:tcW w:w="0" w:type="auto"/>
            <w:vAlign w:val="center"/>
          </w:tcPr>
          <w:p w:rsidR="00A96E52" w:rsidRPr="00F23C2A" w:rsidRDefault="00A96E52" w:rsidP="00C44291">
            <w:pPr>
              <w:ind w:left="-108" w:right="-150"/>
              <w:jc w:val="center"/>
              <w:rPr>
                <w:sz w:val="23"/>
                <w:szCs w:val="23"/>
              </w:rPr>
            </w:pPr>
          </w:p>
        </w:tc>
      </w:tr>
      <w:tr w:rsidR="00A96E52" w:rsidRPr="00F23C2A" w:rsidTr="00A96E52">
        <w:trPr>
          <w:trHeight w:val="70"/>
        </w:trPr>
        <w:tc>
          <w:tcPr>
            <w:tcW w:w="0" w:type="auto"/>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tabs>
                <w:tab w:val="num" w:pos="-286"/>
              </w:tabs>
              <w:ind w:right="-108"/>
              <w:rPr>
                <w:snapToGrid w:val="0"/>
                <w:sz w:val="23"/>
                <w:szCs w:val="23"/>
              </w:rPr>
            </w:pPr>
            <w:r w:rsidRPr="00F23C2A">
              <w:rPr>
                <w:snapToGrid w:val="0"/>
                <w:sz w:val="23"/>
                <w:szCs w:val="23"/>
              </w:rPr>
              <w:t>Проектно-изыскательские работы (далее – ПИР)</w:t>
            </w:r>
          </w:p>
        </w:tc>
        <w:tc>
          <w:tcPr>
            <w:tcW w:w="0" w:type="auto"/>
            <w:vAlign w:val="center"/>
          </w:tcPr>
          <w:p w:rsidR="00A96E52" w:rsidRPr="00F23C2A" w:rsidRDefault="00A96E52" w:rsidP="00C44291">
            <w:pPr>
              <w:tabs>
                <w:tab w:val="num" w:pos="-100"/>
                <w:tab w:val="left" w:pos="7840"/>
              </w:tabs>
              <w:ind w:left="-108" w:right="-108"/>
              <w:jc w:val="center"/>
              <w:rPr>
                <w:sz w:val="23"/>
                <w:szCs w:val="23"/>
              </w:rPr>
            </w:pPr>
          </w:p>
        </w:tc>
        <w:tc>
          <w:tcPr>
            <w:tcW w:w="1865" w:type="dxa"/>
            <w:vAlign w:val="center"/>
          </w:tcPr>
          <w:p w:rsidR="00A96E52" w:rsidRPr="00F23C2A" w:rsidRDefault="00A96E52" w:rsidP="00C44291">
            <w:pPr>
              <w:tabs>
                <w:tab w:val="num" w:pos="-108"/>
                <w:tab w:val="left" w:pos="7840"/>
              </w:tabs>
              <w:ind w:left="-108" w:right="-108"/>
              <w:jc w:val="center"/>
              <w:rPr>
                <w:sz w:val="23"/>
                <w:szCs w:val="23"/>
              </w:rPr>
            </w:pPr>
            <w:r w:rsidRPr="00F23C2A">
              <w:rPr>
                <w:sz w:val="23"/>
                <w:szCs w:val="23"/>
              </w:rPr>
              <w:t>16,2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10,0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6,2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1244"/>
        </w:trPr>
        <w:tc>
          <w:tcPr>
            <w:tcW w:w="0" w:type="auto"/>
            <w:vAlign w:val="center"/>
          </w:tcPr>
          <w:p w:rsidR="00A96E52" w:rsidRPr="00F23C2A" w:rsidRDefault="00A96E52" w:rsidP="00C44291">
            <w:pPr>
              <w:ind w:left="-108" w:right="-108"/>
              <w:jc w:val="center"/>
              <w:rPr>
                <w:sz w:val="23"/>
                <w:szCs w:val="23"/>
              </w:rPr>
            </w:pPr>
            <w:r w:rsidRPr="00F23C2A">
              <w:rPr>
                <w:sz w:val="23"/>
                <w:szCs w:val="23"/>
              </w:rPr>
              <w:t>2</w:t>
            </w:r>
          </w:p>
        </w:tc>
        <w:tc>
          <w:tcPr>
            <w:tcW w:w="6003" w:type="dxa"/>
          </w:tcPr>
          <w:p w:rsidR="00A96E52" w:rsidRPr="00F23C2A" w:rsidRDefault="00A96E52" w:rsidP="00C44291">
            <w:pPr>
              <w:tabs>
                <w:tab w:val="num" w:pos="-286"/>
              </w:tabs>
              <w:rPr>
                <w:snapToGrid w:val="0"/>
                <w:sz w:val="23"/>
                <w:szCs w:val="23"/>
              </w:rPr>
            </w:pPr>
            <w:r w:rsidRPr="00F23C2A">
              <w:rPr>
                <w:snapToGrid w:val="0"/>
                <w:sz w:val="23"/>
                <w:szCs w:val="23"/>
              </w:rPr>
              <w:t xml:space="preserve">Оптимизация схемы </w:t>
            </w:r>
            <w:proofErr w:type="spellStart"/>
            <w:r w:rsidRPr="00F23C2A">
              <w:rPr>
                <w:snapToGrid w:val="0"/>
                <w:sz w:val="23"/>
                <w:szCs w:val="23"/>
              </w:rPr>
              <w:t>водоотбора</w:t>
            </w:r>
            <w:proofErr w:type="spellEnd"/>
            <w:r w:rsidRPr="00F23C2A">
              <w:rPr>
                <w:snapToGrid w:val="0"/>
                <w:sz w:val="23"/>
                <w:szCs w:val="23"/>
              </w:rPr>
              <w:t xml:space="preserve"> запасов подземных вод Верхне-</w:t>
            </w:r>
            <w:proofErr w:type="spellStart"/>
            <w:r w:rsidRPr="00F23C2A">
              <w:rPr>
                <w:snapToGrid w:val="0"/>
                <w:sz w:val="23"/>
                <w:szCs w:val="23"/>
              </w:rPr>
              <w:t>Адуйского</w:t>
            </w:r>
            <w:proofErr w:type="spellEnd"/>
            <w:r w:rsidRPr="00F23C2A">
              <w:rPr>
                <w:snapToGrid w:val="0"/>
                <w:sz w:val="23"/>
                <w:szCs w:val="23"/>
              </w:rPr>
              <w:t xml:space="preserve"> МПВ с обоснованием допо</w:t>
            </w:r>
            <w:r w:rsidRPr="00F23C2A">
              <w:rPr>
                <w:snapToGrid w:val="0"/>
                <w:sz w:val="23"/>
                <w:szCs w:val="23"/>
              </w:rPr>
              <w:t>л</w:t>
            </w:r>
            <w:r w:rsidRPr="00F23C2A">
              <w:rPr>
                <w:snapToGrid w:val="0"/>
                <w:sz w:val="23"/>
                <w:szCs w:val="23"/>
              </w:rPr>
              <w:t>нительных точек нагрузки, в том числе:</w:t>
            </w:r>
          </w:p>
          <w:p w:rsidR="00A96E52" w:rsidRPr="00F23C2A" w:rsidRDefault="00A96E52" w:rsidP="00C44291">
            <w:pPr>
              <w:tabs>
                <w:tab w:val="num" w:pos="-286"/>
              </w:tabs>
              <w:rPr>
                <w:snapToGrid w:val="0"/>
                <w:sz w:val="23"/>
                <w:szCs w:val="23"/>
              </w:rPr>
            </w:pPr>
            <w:r w:rsidRPr="00F23C2A">
              <w:rPr>
                <w:snapToGrid w:val="0"/>
                <w:sz w:val="23"/>
                <w:szCs w:val="23"/>
              </w:rPr>
              <w:t>– Солнечный участок, скважины № 1п, 19п, 26п (2 360 м3/сутки);</w:t>
            </w:r>
          </w:p>
          <w:p w:rsidR="00A96E52" w:rsidRPr="00F23C2A" w:rsidRDefault="00A96E52" w:rsidP="00C44291">
            <w:pPr>
              <w:tabs>
                <w:tab w:val="num" w:pos="-286"/>
              </w:tabs>
              <w:rPr>
                <w:snapToGrid w:val="0"/>
                <w:sz w:val="23"/>
                <w:szCs w:val="23"/>
              </w:rPr>
            </w:pPr>
            <w:r w:rsidRPr="00F23C2A">
              <w:rPr>
                <w:snapToGrid w:val="0"/>
                <w:sz w:val="23"/>
                <w:szCs w:val="23"/>
              </w:rPr>
              <w:t>– Соколовский участок, скважины</w:t>
            </w:r>
            <w:r w:rsidRPr="00F23C2A">
              <w:rPr>
                <w:sz w:val="23"/>
                <w:szCs w:val="23"/>
              </w:rPr>
              <w:t xml:space="preserve"> </w:t>
            </w:r>
            <w:r w:rsidRPr="00F23C2A">
              <w:rPr>
                <w:snapToGrid w:val="0"/>
                <w:sz w:val="23"/>
                <w:szCs w:val="23"/>
              </w:rPr>
              <w:t>№</w:t>
            </w:r>
            <w:r w:rsidRPr="00F23C2A">
              <w:rPr>
                <w:sz w:val="23"/>
                <w:szCs w:val="23"/>
              </w:rPr>
              <w:t> </w:t>
            </w:r>
            <w:r w:rsidRPr="00F23C2A">
              <w:rPr>
                <w:snapToGrid w:val="0"/>
                <w:sz w:val="23"/>
                <w:szCs w:val="23"/>
              </w:rPr>
              <w:t>7п, 12п, 21п (2 430 м</w:t>
            </w:r>
            <w:r w:rsidRPr="00F23C2A">
              <w:rPr>
                <w:snapToGrid w:val="0"/>
                <w:sz w:val="23"/>
                <w:szCs w:val="23"/>
                <w:vertAlign w:val="superscript"/>
              </w:rPr>
              <w:t>3</w:t>
            </w:r>
            <w:r w:rsidRPr="00F23C2A">
              <w:rPr>
                <w:snapToGrid w:val="0"/>
                <w:sz w:val="23"/>
                <w:szCs w:val="23"/>
              </w:rPr>
              <w:t>/сутки)</w:t>
            </w:r>
          </w:p>
        </w:tc>
        <w:tc>
          <w:tcPr>
            <w:tcW w:w="0" w:type="auto"/>
            <w:vAlign w:val="center"/>
          </w:tcPr>
          <w:p w:rsidR="00A96E52" w:rsidRPr="00F23C2A" w:rsidRDefault="00A96E52" w:rsidP="00C44291">
            <w:pPr>
              <w:ind w:left="-100" w:right="-157"/>
              <w:jc w:val="center"/>
              <w:rPr>
                <w:sz w:val="23"/>
                <w:szCs w:val="23"/>
              </w:rPr>
            </w:pPr>
            <w:r w:rsidRPr="00F23C2A">
              <w:rPr>
                <w:sz w:val="23"/>
                <w:szCs w:val="23"/>
              </w:rPr>
              <w:t>4 790 м</w:t>
            </w:r>
            <w:r w:rsidRPr="00F23C2A">
              <w:rPr>
                <w:sz w:val="23"/>
                <w:szCs w:val="23"/>
                <w:vertAlign w:val="superscript"/>
              </w:rPr>
              <w:t>3</w:t>
            </w:r>
            <w:r w:rsidRPr="00F23C2A">
              <w:rPr>
                <w:sz w:val="23"/>
                <w:szCs w:val="23"/>
              </w:rPr>
              <w:t>/сутки</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28,4</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10,0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18,4</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70"/>
        </w:trPr>
        <w:tc>
          <w:tcPr>
            <w:tcW w:w="0" w:type="auto"/>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tabs>
                <w:tab w:val="num" w:pos="-286"/>
              </w:tabs>
              <w:rPr>
                <w:snapToGrid w:val="0"/>
                <w:sz w:val="23"/>
                <w:szCs w:val="23"/>
              </w:rPr>
            </w:pPr>
            <w:r w:rsidRPr="00F23C2A">
              <w:rPr>
                <w:snapToGrid w:val="0"/>
                <w:sz w:val="23"/>
                <w:szCs w:val="23"/>
              </w:rPr>
              <w:t>ПИР</w:t>
            </w:r>
          </w:p>
        </w:tc>
        <w:tc>
          <w:tcPr>
            <w:tcW w:w="0" w:type="auto"/>
            <w:vAlign w:val="center"/>
          </w:tcPr>
          <w:p w:rsidR="00A96E52" w:rsidRPr="00F23C2A" w:rsidRDefault="00A96E52" w:rsidP="00C44291">
            <w:pPr>
              <w:ind w:left="-100" w:right="-157"/>
              <w:jc w:val="center"/>
              <w:rPr>
                <w:sz w:val="23"/>
                <w:szCs w:val="23"/>
              </w:rPr>
            </w:pPr>
          </w:p>
        </w:tc>
        <w:tc>
          <w:tcPr>
            <w:tcW w:w="1865" w:type="dxa"/>
            <w:vAlign w:val="center"/>
          </w:tcPr>
          <w:p w:rsidR="00A96E52" w:rsidRPr="00F23C2A" w:rsidRDefault="00A96E52" w:rsidP="00C44291">
            <w:pPr>
              <w:ind w:left="-108" w:right="-108"/>
              <w:jc w:val="center"/>
              <w:rPr>
                <w:sz w:val="23"/>
                <w:szCs w:val="23"/>
              </w:rPr>
            </w:pPr>
            <w:r w:rsidRPr="00F23C2A">
              <w:rPr>
                <w:sz w:val="23"/>
                <w:szCs w:val="23"/>
              </w:rPr>
              <w:t>2,8</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2,8</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246"/>
        </w:trPr>
        <w:tc>
          <w:tcPr>
            <w:tcW w:w="0" w:type="auto"/>
            <w:vAlign w:val="center"/>
          </w:tcPr>
          <w:p w:rsidR="00A96E52" w:rsidRPr="00F23C2A" w:rsidRDefault="00A96E52" w:rsidP="00C44291">
            <w:pPr>
              <w:ind w:left="-108" w:right="-108"/>
              <w:jc w:val="center"/>
              <w:rPr>
                <w:sz w:val="23"/>
                <w:szCs w:val="23"/>
              </w:rPr>
            </w:pPr>
            <w:r w:rsidRPr="00F23C2A">
              <w:rPr>
                <w:sz w:val="23"/>
                <w:szCs w:val="23"/>
              </w:rPr>
              <w:t>3</w:t>
            </w:r>
          </w:p>
        </w:tc>
        <w:tc>
          <w:tcPr>
            <w:tcW w:w="6003" w:type="dxa"/>
          </w:tcPr>
          <w:p w:rsidR="00A96E52" w:rsidRPr="00F23C2A" w:rsidRDefault="00A96E52" w:rsidP="00C44291">
            <w:pPr>
              <w:tabs>
                <w:tab w:val="num" w:pos="0"/>
              </w:tabs>
              <w:rPr>
                <w:snapToGrid w:val="0"/>
                <w:sz w:val="23"/>
                <w:szCs w:val="23"/>
              </w:rPr>
            </w:pPr>
            <w:r w:rsidRPr="00F23C2A">
              <w:rPr>
                <w:snapToGrid w:val="0"/>
                <w:sz w:val="23"/>
                <w:szCs w:val="23"/>
              </w:rPr>
              <w:t>Строительство ограждений ЗСО I-</w:t>
            </w:r>
            <w:proofErr w:type="spellStart"/>
            <w:r w:rsidRPr="00F23C2A">
              <w:rPr>
                <w:snapToGrid w:val="0"/>
                <w:sz w:val="23"/>
                <w:szCs w:val="23"/>
              </w:rPr>
              <w:t>го</w:t>
            </w:r>
            <w:proofErr w:type="spellEnd"/>
            <w:r w:rsidRPr="00F23C2A">
              <w:rPr>
                <w:snapToGrid w:val="0"/>
                <w:sz w:val="23"/>
                <w:szCs w:val="23"/>
              </w:rPr>
              <w:t xml:space="preserve"> пояса (одно ограждение дл</w:t>
            </w:r>
            <w:r w:rsidRPr="00F23C2A">
              <w:rPr>
                <w:snapToGrid w:val="0"/>
                <w:sz w:val="23"/>
                <w:szCs w:val="23"/>
              </w:rPr>
              <w:t>и</w:t>
            </w:r>
            <w:r w:rsidRPr="00F23C2A">
              <w:rPr>
                <w:snapToGrid w:val="0"/>
                <w:sz w:val="23"/>
                <w:szCs w:val="23"/>
              </w:rPr>
              <w:t>ной 314 м)</w:t>
            </w:r>
          </w:p>
        </w:tc>
        <w:tc>
          <w:tcPr>
            <w:tcW w:w="0" w:type="auto"/>
            <w:vAlign w:val="center"/>
          </w:tcPr>
          <w:p w:rsidR="00A96E52" w:rsidRPr="00F23C2A" w:rsidRDefault="00A96E52" w:rsidP="00C44291">
            <w:pPr>
              <w:ind w:left="-100" w:right="-157"/>
              <w:jc w:val="center"/>
              <w:rPr>
                <w:sz w:val="23"/>
                <w:szCs w:val="23"/>
              </w:rPr>
            </w:pPr>
            <w:r w:rsidRPr="00F23C2A">
              <w:rPr>
                <w:sz w:val="23"/>
                <w:szCs w:val="23"/>
              </w:rPr>
              <w:t>31 штука</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212,6</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tabs>
                <w:tab w:val="left" w:pos="552"/>
              </w:tabs>
              <w:ind w:left="-108" w:right="-108"/>
              <w:jc w:val="center"/>
              <w:rPr>
                <w:sz w:val="23"/>
                <w:szCs w:val="23"/>
              </w:rPr>
            </w:pPr>
            <w:r w:rsidRPr="00F23C2A">
              <w:rPr>
                <w:sz w:val="23"/>
                <w:szCs w:val="23"/>
              </w:rPr>
              <w:t>100,0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100,0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12,6</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118"/>
        </w:trPr>
        <w:tc>
          <w:tcPr>
            <w:tcW w:w="0" w:type="auto"/>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ind w:right="-108"/>
              <w:rPr>
                <w:sz w:val="23"/>
                <w:szCs w:val="23"/>
              </w:rPr>
            </w:pPr>
            <w:r w:rsidRPr="00F23C2A">
              <w:rPr>
                <w:sz w:val="23"/>
                <w:szCs w:val="23"/>
              </w:rPr>
              <w:t>ПИР</w:t>
            </w:r>
          </w:p>
        </w:tc>
        <w:tc>
          <w:tcPr>
            <w:tcW w:w="0" w:type="auto"/>
            <w:vAlign w:val="center"/>
          </w:tcPr>
          <w:p w:rsidR="00A96E52" w:rsidRPr="00F23C2A" w:rsidRDefault="00A96E52" w:rsidP="00C44291">
            <w:pPr>
              <w:ind w:left="-108" w:right="-108"/>
              <w:jc w:val="center"/>
              <w:rPr>
                <w:sz w:val="23"/>
                <w:szCs w:val="23"/>
              </w:rPr>
            </w:pPr>
          </w:p>
        </w:tc>
        <w:tc>
          <w:tcPr>
            <w:tcW w:w="1865" w:type="dxa"/>
            <w:vAlign w:val="center"/>
          </w:tcPr>
          <w:p w:rsidR="00A96E52" w:rsidRPr="00F23C2A" w:rsidRDefault="00A96E52" w:rsidP="00C44291">
            <w:pPr>
              <w:ind w:left="-108" w:right="-108"/>
              <w:jc w:val="center"/>
              <w:rPr>
                <w:sz w:val="23"/>
                <w:szCs w:val="23"/>
              </w:rPr>
            </w:pPr>
            <w:r w:rsidRPr="00F23C2A">
              <w:rPr>
                <w:sz w:val="23"/>
                <w:szCs w:val="23"/>
              </w:rPr>
              <w:t>21,2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21,2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70"/>
        </w:trPr>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4</w:t>
            </w:r>
          </w:p>
        </w:tc>
        <w:tc>
          <w:tcPr>
            <w:tcW w:w="6003" w:type="dxa"/>
          </w:tcPr>
          <w:p w:rsidR="00A96E52" w:rsidRPr="00F23C2A" w:rsidRDefault="00A96E52" w:rsidP="00C44291">
            <w:pPr>
              <w:ind w:right="-108"/>
              <w:rPr>
                <w:snapToGrid w:val="0"/>
                <w:sz w:val="23"/>
                <w:szCs w:val="23"/>
              </w:rPr>
            </w:pPr>
            <w:r w:rsidRPr="00F23C2A">
              <w:rPr>
                <w:snapToGrid w:val="0"/>
                <w:sz w:val="23"/>
                <w:szCs w:val="23"/>
              </w:rPr>
              <w:t>Строительство новых павильонов над скважинами</w:t>
            </w:r>
          </w:p>
        </w:tc>
        <w:tc>
          <w:tcPr>
            <w:tcW w:w="0" w:type="auto"/>
            <w:vAlign w:val="center"/>
          </w:tcPr>
          <w:p w:rsidR="00A96E52" w:rsidRPr="00F23C2A" w:rsidRDefault="00A96E52" w:rsidP="00C44291">
            <w:pPr>
              <w:ind w:left="-108" w:right="-108"/>
              <w:jc w:val="center"/>
              <w:rPr>
                <w:sz w:val="23"/>
                <w:szCs w:val="23"/>
              </w:rPr>
            </w:pPr>
            <w:r w:rsidRPr="00F23C2A">
              <w:rPr>
                <w:sz w:val="23"/>
                <w:szCs w:val="23"/>
              </w:rPr>
              <w:t>17 штук</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13,15</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10,0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3,15</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255"/>
        </w:trPr>
        <w:tc>
          <w:tcPr>
            <w:tcW w:w="0" w:type="auto"/>
            <w:vMerge/>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ind w:right="-108"/>
              <w:rPr>
                <w:snapToGrid w:val="0"/>
                <w:sz w:val="23"/>
                <w:szCs w:val="23"/>
              </w:rPr>
            </w:pPr>
            <w:r w:rsidRPr="00F23C2A">
              <w:rPr>
                <w:snapToGrid w:val="0"/>
                <w:sz w:val="23"/>
                <w:szCs w:val="23"/>
              </w:rPr>
              <w:t>ПИР</w:t>
            </w:r>
          </w:p>
        </w:tc>
        <w:tc>
          <w:tcPr>
            <w:tcW w:w="0" w:type="auto"/>
            <w:vAlign w:val="center"/>
          </w:tcPr>
          <w:p w:rsidR="00A96E52" w:rsidRPr="00F23C2A" w:rsidRDefault="00A96E52" w:rsidP="00C44291">
            <w:pPr>
              <w:ind w:left="-108" w:right="-108"/>
              <w:jc w:val="center"/>
              <w:rPr>
                <w:sz w:val="23"/>
                <w:szCs w:val="23"/>
              </w:rPr>
            </w:pPr>
          </w:p>
        </w:tc>
        <w:tc>
          <w:tcPr>
            <w:tcW w:w="1865" w:type="dxa"/>
            <w:vAlign w:val="center"/>
          </w:tcPr>
          <w:p w:rsidR="00A96E52" w:rsidRPr="00F23C2A" w:rsidRDefault="00A96E52" w:rsidP="00C44291">
            <w:pPr>
              <w:ind w:left="-108" w:right="-108"/>
              <w:jc w:val="center"/>
              <w:rPr>
                <w:sz w:val="23"/>
                <w:szCs w:val="23"/>
              </w:rPr>
            </w:pPr>
            <w:r w:rsidRPr="00F23C2A">
              <w:rPr>
                <w:sz w:val="23"/>
                <w:szCs w:val="23"/>
              </w:rPr>
              <w:t>1,3</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1,3</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Align w:val="center"/>
          </w:tcPr>
          <w:p w:rsidR="00A96E52" w:rsidRPr="00F23C2A" w:rsidRDefault="00A96E52" w:rsidP="00C44291">
            <w:pPr>
              <w:ind w:left="-108" w:right="-108"/>
              <w:jc w:val="center"/>
              <w:rPr>
                <w:sz w:val="23"/>
                <w:szCs w:val="23"/>
              </w:rPr>
            </w:pPr>
            <w:r w:rsidRPr="00F23C2A">
              <w:rPr>
                <w:sz w:val="23"/>
                <w:szCs w:val="23"/>
              </w:rPr>
              <w:t>5</w:t>
            </w:r>
          </w:p>
        </w:tc>
        <w:tc>
          <w:tcPr>
            <w:tcW w:w="6003" w:type="dxa"/>
          </w:tcPr>
          <w:p w:rsidR="00A96E52" w:rsidRPr="00F23C2A" w:rsidRDefault="00A96E52" w:rsidP="00C44291">
            <w:pPr>
              <w:ind w:right="-108"/>
              <w:rPr>
                <w:sz w:val="23"/>
                <w:szCs w:val="23"/>
              </w:rPr>
            </w:pPr>
            <w:r w:rsidRPr="00F23C2A">
              <w:rPr>
                <w:sz w:val="23"/>
                <w:szCs w:val="23"/>
              </w:rPr>
              <w:t>Замена насосного оборудования скважинных водоз</w:t>
            </w:r>
            <w:r w:rsidRPr="00F23C2A">
              <w:rPr>
                <w:sz w:val="23"/>
                <w:szCs w:val="23"/>
              </w:rPr>
              <w:t>а</w:t>
            </w:r>
            <w:r w:rsidRPr="00F23C2A">
              <w:rPr>
                <w:sz w:val="23"/>
                <w:szCs w:val="23"/>
              </w:rPr>
              <w:t>боров с уст</w:t>
            </w:r>
            <w:r w:rsidRPr="00F23C2A">
              <w:rPr>
                <w:sz w:val="23"/>
                <w:szCs w:val="23"/>
              </w:rPr>
              <w:t>а</w:t>
            </w:r>
            <w:r w:rsidRPr="00F23C2A">
              <w:rPr>
                <w:sz w:val="23"/>
                <w:szCs w:val="23"/>
              </w:rPr>
              <w:t>новкой частотных преобразователей</w:t>
            </w:r>
          </w:p>
        </w:tc>
        <w:tc>
          <w:tcPr>
            <w:tcW w:w="0" w:type="auto"/>
            <w:vAlign w:val="center"/>
          </w:tcPr>
          <w:p w:rsidR="00A96E52" w:rsidRPr="00F23C2A" w:rsidRDefault="00A96E52" w:rsidP="00C44291">
            <w:pPr>
              <w:ind w:left="-108" w:right="-108"/>
              <w:jc w:val="center"/>
              <w:rPr>
                <w:sz w:val="23"/>
                <w:szCs w:val="23"/>
              </w:rPr>
            </w:pPr>
            <w:r w:rsidRPr="00F23C2A">
              <w:rPr>
                <w:sz w:val="23"/>
                <w:szCs w:val="23"/>
              </w:rPr>
              <w:t>42 штуки</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14,4</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7,0</w:t>
            </w:r>
          </w:p>
        </w:tc>
        <w:tc>
          <w:tcPr>
            <w:tcW w:w="0" w:type="auto"/>
            <w:vAlign w:val="center"/>
          </w:tcPr>
          <w:p w:rsidR="00A96E52" w:rsidRPr="00F23C2A" w:rsidRDefault="00A96E52" w:rsidP="00C44291">
            <w:pPr>
              <w:ind w:left="-108" w:right="-108"/>
              <w:jc w:val="center"/>
              <w:rPr>
                <w:sz w:val="23"/>
                <w:szCs w:val="23"/>
              </w:rPr>
            </w:pPr>
            <w:r w:rsidRPr="00F23C2A">
              <w:rPr>
                <w:sz w:val="23"/>
                <w:szCs w:val="23"/>
              </w:rPr>
              <w:t>7,4</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136"/>
        </w:trPr>
        <w:tc>
          <w:tcPr>
            <w:tcW w:w="0" w:type="auto"/>
            <w:vAlign w:val="center"/>
          </w:tcPr>
          <w:p w:rsidR="00A96E52" w:rsidRPr="00F23C2A" w:rsidRDefault="00A96E52" w:rsidP="00C44291">
            <w:pPr>
              <w:ind w:left="-108" w:right="-108"/>
              <w:jc w:val="center"/>
              <w:rPr>
                <w:sz w:val="23"/>
                <w:szCs w:val="23"/>
              </w:rPr>
            </w:pPr>
            <w:r w:rsidRPr="00F23C2A">
              <w:rPr>
                <w:sz w:val="23"/>
                <w:szCs w:val="23"/>
              </w:rPr>
              <w:t>1</w:t>
            </w:r>
          </w:p>
        </w:tc>
        <w:tc>
          <w:tcPr>
            <w:tcW w:w="6003" w:type="dxa"/>
          </w:tcPr>
          <w:p w:rsidR="00A96E52" w:rsidRPr="00F23C2A" w:rsidRDefault="00A96E52" w:rsidP="00C44291">
            <w:pPr>
              <w:ind w:left="-108" w:right="-108"/>
              <w:jc w:val="center"/>
              <w:rPr>
                <w:sz w:val="23"/>
                <w:szCs w:val="23"/>
              </w:rPr>
            </w:pPr>
            <w:r w:rsidRPr="00F23C2A">
              <w:rPr>
                <w:sz w:val="23"/>
                <w:szCs w:val="23"/>
              </w:rPr>
              <w:t>2</w:t>
            </w:r>
          </w:p>
        </w:tc>
        <w:tc>
          <w:tcPr>
            <w:tcW w:w="0" w:type="auto"/>
            <w:vAlign w:val="center"/>
          </w:tcPr>
          <w:p w:rsidR="00A96E52" w:rsidRPr="00F23C2A" w:rsidRDefault="00A96E52" w:rsidP="00C44291">
            <w:pPr>
              <w:tabs>
                <w:tab w:val="num" w:pos="-100"/>
                <w:tab w:val="left" w:pos="7840"/>
              </w:tabs>
              <w:ind w:left="-108" w:right="-108"/>
              <w:jc w:val="center"/>
              <w:rPr>
                <w:sz w:val="23"/>
                <w:szCs w:val="23"/>
              </w:rPr>
            </w:pPr>
            <w:r w:rsidRPr="00F23C2A">
              <w:rPr>
                <w:sz w:val="23"/>
                <w:szCs w:val="23"/>
              </w:rPr>
              <w:t>3</w:t>
            </w:r>
          </w:p>
        </w:tc>
        <w:tc>
          <w:tcPr>
            <w:tcW w:w="1865" w:type="dxa"/>
            <w:vAlign w:val="center"/>
          </w:tcPr>
          <w:p w:rsidR="00A96E52" w:rsidRPr="00F23C2A" w:rsidRDefault="00A96E52" w:rsidP="00C44291">
            <w:pPr>
              <w:tabs>
                <w:tab w:val="num" w:pos="-108"/>
                <w:tab w:val="left" w:pos="7840"/>
              </w:tabs>
              <w:ind w:left="-108" w:right="-108"/>
              <w:jc w:val="center"/>
              <w:rPr>
                <w:sz w:val="23"/>
                <w:szCs w:val="23"/>
              </w:rPr>
            </w:pPr>
            <w:r w:rsidRPr="00F23C2A">
              <w:rPr>
                <w:sz w:val="23"/>
                <w:szCs w:val="23"/>
              </w:rPr>
              <w:t>4</w:t>
            </w:r>
          </w:p>
        </w:tc>
        <w:tc>
          <w:tcPr>
            <w:tcW w:w="0" w:type="auto"/>
            <w:vAlign w:val="center"/>
          </w:tcPr>
          <w:p w:rsidR="00A96E52" w:rsidRPr="00F23C2A" w:rsidRDefault="00A96E52" w:rsidP="00C44291">
            <w:pPr>
              <w:ind w:left="-108" w:right="-108"/>
              <w:jc w:val="center"/>
              <w:rPr>
                <w:sz w:val="23"/>
                <w:szCs w:val="23"/>
              </w:rPr>
            </w:pPr>
            <w:r w:rsidRPr="00F23C2A">
              <w:rPr>
                <w:sz w:val="23"/>
                <w:szCs w:val="23"/>
              </w:rPr>
              <w:t>5</w:t>
            </w:r>
          </w:p>
        </w:tc>
        <w:tc>
          <w:tcPr>
            <w:tcW w:w="0" w:type="auto"/>
            <w:vAlign w:val="center"/>
          </w:tcPr>
          <w:p w:rsidR="00A96E52" w:rsidRPr="00F23C2A" w:rsidRDefault="00A96E52" w:rsidP="00C44291">
            <w:pPr>
              <w:ind w:left="-108" w:right="-108"/>
              <w:jc w:val="center"/>
              <w:rPr>
                <w:sz w:val="23"/>
                <w:szCs w:val="23"/>
              </w:rPr>
            </w:pPr>
            <w:r w:rsidRPr="00F23C2A">
              <w:rPr>
                <w:sz w:val="23"/>
                <w:szCs w:val="23"/>
              </w:rPr>
              <w:t>6</w:t>
            </w:r>
          </w:p>
        </w:tc>
        <w:tc>
          <w:tcPr>
            <w:tcW w:w="0" w:type="auto"/>
            <w:vAlign w:val="center"/>
          </w:tcPr>
          <w:p w:rsidR="00A96E52" w:rsidRPr="00F23C2A" w:rsidRDefault="00A96E52" w:rsidP="00C44291">
            <w:pPr>
              <w:ind w:left="-108" w:right="-108"/>
              <w:jc w:val="center"/>
              <w:rPr>
                <w:sz w:val="23"/>
                <w:szCs w:val="23"/>
              </w:rPr>
            </w:pPr>
            <w:r w:rsidRPr="00F23C2A">
              <w:rPr>
                <w:sz w:val="23"/>
                <w:szCs w:val="23"/>
              </w:rPr>
              <w:t>7</w:t>
            </w:r>
          </w:p>
        </w:tc>
        <w:tc>
          <w:tcPr>
            <w:tcW w:w="0" w:type="auto"/>
            <w:vAlign w:val="center"/>
          </w:tcPr>
          <w:p w:rsidR="00A96E52" w:rsidRPr="00F23C2A" w:rsidRDefault="00A96E52" w:rsidP="00C44291">
            <w:pPr>
              <w:ind w:left="-108" w:right="-108"/>
              <w:jc w:val="center"/>
              <w:rPr>
                <w:sz w:val="23"/>
                <w:szCs w:val="23"/>
              </w:rPr>
            </w:pPr>
            <w:r w:rsidRPr="00F23C2A">
              <w:rPr>
                <w:sz w:val="23"/>
                <w:szCs w:val="23"/>
              </w:rPr>
              <w:t>8</w:t>
            </w:r>
          </w:p>
        </w:tc>
        <w:tc>
          <w:tcPr>
            <w:tcW w:w="0" w:type="auto"/>
            <w:vAlign w:val="center"/>
          </w:tcPr>
          <w:p w:rsidR="00A96E52" w:rsidRPr="00F23C2A" w:rsidRDefault="00A96E52" w:rsidP="00C44291">
            <w:pPr>
              <w:ind w:left="-108" w:right="-108"/>
              <w:jc w:val="center"/>
              <w:rPr>
                <w:sz w:val="23"/>
                <w:szCs w:val="23"/>
              </w:rPr>
            </w:pPr>
            <w:r w:rsidRPr="00F23C2A">
              <w:rPr>
                <w:sz w:val="23"/>
                <w:szCs w:val="23"/>
              </w:rPr>
              <w:t>9</w:t>
            </w:r>
          </w:p>
        </w:tc>
        <w:tc>
          <w:tcPr>
            <w:tcW w:w="0" w:type="auto"/>
            <w:vAlign w:val="center"/>
          </w:tcPr>
          <w:p w:rsidR="00A96E52" w:rsidRPr="00F23C2A" w:rsidRDefault="00A96E52" w:rsidP="00C44291">
            <w:pPr>
              <w:ind w:left="-108" w:right="-108"/>
              <w:jc w:val="center"/>
              <w:rPr>
                <w:sz w:val="23"/>
                <w:szCs w:val="23"/>
              </w:rPr>
            </w:pPr>
            <w:r w:rsidRPr="00F23C2A">
              <w:rPr>
                <w:sz w:val="23"/>
                <w:szCs w:val="23"/>
              </w:rPr>
              <w:t>10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11</w:t>
            </w:r>
          </w:p>
        </w:tc>
        <w:tc>
          <w:tcPr>
            <w:tcW w:w="0" w:type="auto"/>
            <w:vAlign w:val="center"/>
          </w:tcPr>
          <w:p w:rsidR="00A96E52" w:rsidRPr="00F23C2A" w:rsidRDefault="00A96E52" w:rsidP="00C44291">
            <w:pPr>
              <w:ind w:left="-108" w:right="-108"/>
              <w:jc w:val="center"/>
              <w:rPr>
                <w:sz w:val="23"/>
                <w:szCs w:val="23"/>
              </w:rPr>
            </w:pPr>
            <w:r w:rsidRPr="00F23C2A">
              <w:rPr>
                <w:sz w:val="23"/>
                <w:szCs w:val="23"/>
              </w:rPr>
              <w:t>12</w:t>
            </w:r>
          </w:p>
        </w:tc>
        <w:tc>
          <w:tcPr>
            <w:tcW w:w="0" w:type="auto"/>
            <w:vAlign w:val="center"/>
          </w:tcPr>
          <w:p w:rsidR="00A96E52" w:rsidRPr="00F23C2A" w:rsidRDefault="00A96E52" w:rsidP="00C44291">
            <w:pPr>
              <w:ind w:left="-108" w:right="-108"/>
              <w:jc w:val="center"/>
              <w:rPr>
                <w:sz w:val="23"/>
                <w:szCs w:val="23"/>
              </w:rPr>
            </w:pPr>
            <w:r w:rsidRPr="00F23C2A">
              <w:rPr>
                <w:sz w:val="23"/>
                <w:szCs w:val="23"/>
              </w:rPr>
              <w:t>13</w:t>
            </w:r>
          </w:p>
        </w:tc>
        <w:tc>
          <w:tcPr>
            <w:tcW w:w="0" w:type="auto"/>
            <w:vAlign w:val="center"/>
          </w:tcPr>
          <w:p w:rsidR="00A96E52" w:rsidRPr="00F23C2A" w:rsidRDefault="00A96E52" w:rsidP="00C44291">
            <w:pPr>
              <w:ind w:left="-108" w:right="-108"/>
              <w:jc w:val="center"/>
              <w:rPr>
                <w:sz w:val="23"/>
                <w:szCs w:val="23"/>
              </w:rPr>
            </w:pPr>
            <w:r w:rsidRPr="00F23C2A">
              <w:rPr>
                <w:sz w:val="23"/>
                <w:szCs w:val="23"/>
              </w:rPr>
              <w:t>14</w:t>
            </w:r>
          </w:p>
        </w:tc>
        <w:tc>
          <w:tcPr>
            <w:tcW w:w="0" w:type="auto"/>
            <w:vAlign w:val="center"/>
          </w:tcPr>
          <w:p w:rsidR="00A96E52" w:rsidRPr="00F23C2A" w:rsidRDefault="00A96E52" w:rsidP="00C44291">
            <w:pPr>
              <w:ind w:left="-108" w:right="-108"/>
              <w:jc w:val="center"/>
              <w:rPr>
                <w:sz w:val="23"/>
                <w:szCs w:val="23"/>
              </w:rPr>
            </w:pPr>
            <w:r w:rsidRPr="00F23C2A">
              <w:rPr>
                <w:sz w:val="23"/>
                <w:szCs w:val="23"/>
              </w:rPr>
              <w:t>15</w:t>
            </w:r>
          </w:p>
        </w:tc>
        <w:tc>
          <w:tcPr>
            <w:tcW w:w="0" w:type="auto"/>
            <w:vAlign w:val="center"/>
          </w:tcPr>
          <w:p w:rsidR="00A96E52" w:rsidRPr="00F23C2A" w:rsidRDefault="00A96E52" w:rsidP="00C44291">
            <w:pPr>
              <w:ind w:left="-108" w:right="-108"/>
              <w:jc w:val="center"/>
              <w:rPr>
                <w:sz w:val="23"/>
                <w:szCs w:val="23"/>
              </w:rPr>
            </w:pPr>
            <w:r w:rsidRPr="00F23C2A">
              <w:rPr>
                <w:sz w:val="23"/>
                <w:szCs w:val="23"/>
              </w:rPr>
              <w:t>16</w:t>
            </w:r>
          </w:p>
        </w:tc>
        <w:tc>
          <w:tcPr>
            <w:tcW w:w="0" w:type="auto"/>
            <w:vAlign w:val="center"/>
          </w:tcPr>
          <w:p w:rsidR="00A96E52" w:rsidRPr="00F23C2A" w:rsidRDefault="00A96E52" w:rsidP="00C44291">
            <w:pPr>
              <w:ind w:left="-108" w:right="-108"/>
              <w:jc w:val="center"/>
              <w:rPr>
                <w:sz w:val="23"/>
                <w:szCs w:val="23"/>
              </w:rPr>
            </w:pPr>
            <w:r w:rsidRPr="00F23C2A">
              <w:rPr>
                <w:sz w:val="23"/>
                <w:szCs w:val="23"/>
              </w:rPr>
              <w:t>17</w:t>
            </w:r>
          </w:p>
        </w:tc>
        <w:tc>
          <w:tcPr>
            <w:tcW w:w="0" w:type="auto"/>
            <w:vAlign w:val="center"/>
          </w:tcPr>
          <w:p w:rsidR="00A96E52" w:rsidRPr="00F23C2A" w:rsidRDefault="00A96E52" w:rsidP="00C44291">
            <w:pPr>
              <w:ind w:left="-108" w:right="-108"/>
              <w:jc w:val="center"/>
              <w:rPr>
                <w:sz w:val="23"/>
                <w:szCs w:val="23"/>
              </w:rPr>
            </w:pPr>
            <w:r w:rsidRPr="00F23C2A">
              <w:rPr>
                <w:sz w:val="23"/>
                <w:szCs w:val="23"/>
              </w:rPr>
              <w:t>18</w:t>
            </w:r>
          </w:p>
        </w:tc>
      </w:tr>
      <w:tr w:rsidR="00A96E52" w:rsidRPr="00F23C2A" w:rsidTr="00A96E52">
        <w:trPr>
          <w:trHeight w:val="50"/>
        </w:trPr>
        <w:tc>
          <w:tcPr>
            <w:tcW w:w="0" w:type="auto"/>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ind w:right="-108"/>
              <w:rPr>
                <w:sz w:val="23"/>
                <w:szCs w:val="23"/>
              </w:rPr>
            </w:pPr>
            <w:r w:rsidRPr="00F23C2A">
              <w:rPr>
                <w:sz w:val="23"/>
                <w:szCs w:val="23"/>
              </w:rPr>
              <w:t>ПИР</w:t>
            </w:r>
          </w:p>
        </w:tc>
        <w:tc>
          <w:tcPr>
            <w:tcW w:w="0" w:type="auto"/>
            <w:vAlign w:val="center"/>
          </w:tcPr>
          <w:p w:rsidR="00A96E52" w:rsidRPr="00F23C2A" w:rsidRDefault="00A96E52" w:rsidP="00C44291">
            <w:pPr>
              <w:ind w:left="-108" w:right="-108"/>
              <w:jc w:val="center"/>
              <w:rPr>
                <w:sz w:val="23"/>
                <w:szCs w:val="23"/>
              </w:rPr>
            </w:pPr>
          </w:p>
        </w:tc>
        <w:tc>
          <w:tcPr>
            <w:tcW w:w="1865" w:type="dxa"/>
            <w:vAlign w:val="center"/>
          </w:tcPr>
          <w:p w:rsidR="00A96E52" w:rsidRPr="00F23C2A" w:rsidRDefault="00A96E52" w:rsidP="00C44291">
            <w:pPr>
              <w:ind w:left="-108" w:right="-108"/>
              <w:jc w:val="center"/>
              <w:rPr>
                <w:sz w:val="23"/>
                <w:szCs w:val="23"/>
              </w:rPr>
            </w:pPr>
            <w:r w:rsidRPr="00F23C2A">
              <w:rPr>
                <w:sz w:val="23"/>
                <w:szCs w:val="23"/>
              </w:rPr>
              <w:t>1,4</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1,4</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Align w:val="center"/>
          </w:tcPr>
          <w:p w:rsidR="00A96E52" w:rsidRPr="00F23C2A" w:rsidRDefault="00A96E52" w:rsidP="00C44291">
            <w:pPr>
              <w:ind w:left="-108" w:right="-108"/>
              <w:jc w:val="center"/>
              <w:rPr>
                <w:sz w:val="23"/>
                <w:szCs w:val="23"/>
              </w:rPr>
            </w:pPr>
            <w:r w:rsidRPr="00F23C2A">
              <w:rPr>
                <w:sz w:val="23"/>
                <w:szCs w:val="23"/>
              </w:rPr>
              <w:t>6</w:t>
            </w:r>
          </w:p>
        </w:tc>
        <w:tc>
          <w:tcPr>
            <w:tcW w:w="6003" w:type="dxa"/>
          </w:tcPr>
          <w:p w:rsidR="00A96E52" w:rsidRPr="00F23C2A" w:rsidRDefault="00A96E52" w:rsidP="00C44291">
            <w:pPr>
              <w:tabs>
                <w:tab w:val="num" w:pos="0"/>
              </w:tabs>
              <w:rPr>
                <w:snapToGrid w:val="0"/>
                <w:sz w:val="23"/>
                <w:szCs w:val="23"/>
              </w:rPr>
            </w:pPr>
            <w:r w:rsidRPr="00F23C2A">
              <w:rPr>
                <w:snapToGrid w:val="0"/>
                <w:sz w:val="23"/>
                <w:szCs w:val="23"/>
              </w:rPr>
              <w:t>Строительство резервного источника электроснабж</w:t>
            </w:r>
            <w:r w:rsidRPr="00F23C2A">
              <w:rPr>
                <w:snapToGrid w:val="0"/>
                <w:sz w:val="23"/>
                <w:szCs w:val="23"/>
              </w:rPr>
              <w:t>е</w:t>
            </w:r>
            <w:r w:rsidRPr="00F23C2A">
              <w:rPr>
                <w:snapToGrid w:val="0"/>
                <w:sz w:val="23"/>
                <w:szCs w:val="23"/>
              </w:rPr>
              <w:lastRenderedPageBreak/>
              <w:t>ния с автозапуском и АВР на рабочих скважинах в</w:t>
            </w:r>
            <w:r w:rsidRPr="00F23C2A">
              <w:rPr>
                <w:snapToGrid w:val="0"/>
                <w:sz w:val="23"/>
                <w:szCs w:val="23"/>
              </w:rPr>
              <w:t>о</w:t>
            </w:r>
            <w:r w:rsidRPr="00F23C2A">
              <w:rPr>
                <w:snapToGrid w:val="0"/>
                <w:sz w:val="23"/>
                <w:szCs w:val="23"/>
              </w:rPr>
              <w:t>дозаборных участков</w:t>
            </w:r>
          </w:p>
        </w:tc>
        <w:tc>
          <w:tcPr>
            <w:tcW w:w="0" w:type="auto"/>
            <w:vAlign w:val="center"/>
          </w:tcPr>
          <w:p w:rsidR="00A96E52" w:rsidRPr="00F23C2A" w:rsidRDefault="00A96E52" w:rsidP="00C44291">
            <w:pPr>
              <w:ind w:left="-108" w:right="-108"/>
              <w:jc w:val="center"/>
              <w:rPr>
                <w:sz w:val="23"/>
                <w:szCs w:val="23"/>
              </w:rPr>
            </w:pPr>
            <w:r w:rsidRPr="00F23C2A">
              <w:rPr>
                <w:sz w:val="23"/>
                <w:szCs w:val="23"/>
              </w:rPr>
              <w:lastRenderedPageBreak/>
              <w:t>17 штук</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21,8</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11,0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5,8</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tabs>
                <w:tab w:val="num" w:pos="0"/>
              </w:tabs>
              <w:rPr>
                <w:snapToGrid w:val="0"/>
                <w:sz w:val="23"/>
                <w:szCs w:val="23"/>
              </w:rPr>
            </w:pPr>
            <w:r w:rsidRPr="00F23C2A">
              <w:rPr>
                <w:snapToGrid w:val="0"/>
                <w:sz w:val="23"/>
                <w:szCs w:val="23"/>
              </w:rPr>
              <w:t>ПИР</w:t>
            </w:r>
          </w:p>
        </w:tc>
        <w:tc>
          <w:tcPr>
            <w:tcW w:w="0" w:type="auto"/>
            <w:vAlign w:val="center"/>
          </w:tcPr>
          <w:p w:rsidR="00A96E52" w:rsidRPr="00F23C2A" w:rsidRDefault="00A96E52" w:rsidP="00C44291">
            <w:pPr>
              <w:tabs>
                <w:tab w:val="num" w:pos="0"/>
              </w:tabs>
              <w:jc w:val="center"/>
              <w:rPr>
                <w:sz w:val="23"/>
                <w:szCs w:val="23"/>
              </w:rPr>
            </w:pPr>
          </w:p>
        </w:tc>
        <w:tc>
          <w:tcPr>
            <w:tcW w:w="1865" w:type="dxa"/>
            <w:vAlign w:val="center"/>
          </w:tcPr>
          <w:p w:rsidR="00A96E52" w:rsidRPr="00F23C2A" w:rsidRDefault="00A96E52" w:rsidP="00C44291">
            <w:pPr>
              <w:ind w:left="-108" w:right="-108"/>
              <w:jc w:val="center"/>
              <w:rPr>
                <w:sz w:val="23"/>
                <w:szCs w:val="23"/>
              </w:rPr>
            </w:pPr>
            <w:r w:rsidRPr="00F23C2A">
              <w:rPr>
                <w:sz w:val="23"/>
                <w:szCs w:val="23"/>
              </w:rPr>
              <w:t>2,2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2,2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Align w:val="center"/>
          </w:tcPr>
          <w:p w:rsidR="00A96E52" w:rsidRPr="00F23C2A" w:rsidRDefault="00A96E52" w:rsidP="00C44291">
            <w:pPr>
              <w:ind w:left="-108" w:right="-108"/>
              <w:jc w:val="center"/>
              <w:rPr>
                <w:sz w:val="23"/>
                <w:szCs w:val="23"/>
              </w:rPr>
            </w:pPr>
            <w:r w:rsidRPr="00F23C2A">
              <w:rPr>
                <w:sz w:val="23"/>
                <w:szCs w:val="23"/>
              </w:rPr>
              <w:t>7</w:t>
            </w:r>
          </w:p>
        </w:tc>
        <w:tc>
          <w:tcPr>
            <w:tcW w:w="6003" w:type="dxa"/>
          </w:tcPr>
          <w:p w:rsidR="00A96E52" w:rsidRPr="00F23C2A" w:rsidRDefault="00A96E52" w:rsidP="00C44291">
            <w:pPr>
              <w:rPr>
                <w:snapToGrid w:val="0"/>
                <w:sz w:val="23"/>
                <w:szCs w:val="23"/>
              </w:rPr>
            </w:pPr>
            <w:r w:rsidRPr="00F23C2A">
              <w:rPr>
                <w:snapToGrid w:val="0"/>
                <w:sz w:val="23"/>
                <w:szCs w:val="23"/>
              </w:rPr>
              <w:t xml:space="preserve">Оборудование одиночных скважин системой </w:t>
            </w:r>
            <w:proofErr w:type="gramStart"/>
            <w:r w:rsidRPr="00F23C2A">
              <w:rPr>
                <w:snapToGrid w:val="0"/>
                <w:sz w:val="23"/>
                <w:szCs w:val="23"/>
              </w:rPr>
              <w:t>УФ-обеззараживания</w:t>
            </w:r>
            <w:proofErr w:type="gramEnd"/>
          </w:p>
        </w:tc>
        <w:tc>
          <w:tcPr>
            <w:tcW w:w="0" w:type="auto"/>
            <w:vAlign w:val="center"/>
          </w:tcPr>
          <w:p w:rsidR="00A96E52" w:rsidRPr="00F23C2A" w:rsidRDefault="00A96E52" w:rsidP="00C44291">
            <w:pPr>
              <w:ind w:left="-108" w:right="-108"/>
              <w:jc w:val="center"/>
              <w:rPr>
                <w:snapToGrid w:val="0"/>
                <w:sz w:val="23"/>
                <w:szCs w:val="23"/>
              </w:rPr>
            </w:pPr>
            <w:r w:rsidRPr="00F23C2A">
              <w:rPr>
                <w:snapToGrid w:val="0"/>
                <w:sz w:val="23"/>
                <w:szCs w:val="23"/>
              </w:rPr>
              <w:t>6 штук</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0,75</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0,75</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rPr>
                <w:snapToGrid w:val="0"/>
                <w:sz w:val="23"/>
                <w:szCs w:val="23"/>
              </w:rPr>
            </w:pPr>
            <w:r w:rsidRPr="00F23C2A">
              <w:rPr>
                <w:snapToGrid w:val="0"/>
                <w:sz w:val="23"/>
                <w:szCs w:val="23"/>
              </w:rPr>
              <w:t>ПИР</w:t>
            </w:r>
          </w:p>
        </w:tc>
        <w:tc>
          <w:tcPr>
            <w:tcW w:w="0" w:type="auto"/>
            <w:vAlign w:val="center"/>
          </w:tcPr>
          <w:p w:rsidR="00A96E52" w:rsidRPr="00F23C2A" w:rsidRDefault="00A96E52" w:rsidP="00C44291">
            <w:pPr>
              <w:ind w:left="-108" w:right="-108"/>
              <w:jc w:val="center"/>
              <w:rPr>
                <w:snapToGrid w:val="0"/>
                <w:sz w:val="23"/>
                <w:szCs w:val="23"/>
              </w:rPr>
            </w:pPr>
          </w:p>
        </w:tc>
        <w:tc>
          <w:tcPr>
            <w:tcW w:w="1865" w:type="dxa"/>
            <w:vAlign w:val="center"/>
          </w:tcPr>
          <w:p w:rsidR="00A96E52" w:rsidRPr="00F23C2A" w:rsidRDefault="00A96E52" w:rsidP="00C44291">
            <w:pPr>
              <w:ind w:left="-108" w:right="-108"/>
              <w:jc w:val="center"/>
              <w:rPr>
                <w:sz w:val="23"/>
                <w:szCs w:val="23"/>
              </w:rPr>
            </w:pPr>
            <w:r w:rsidRPr="00F23C2A">
              <w:rPr>
                <w:sz w:val="23"/>
                <w:szCs w:val="23"/>
              </w:rPr>
              <w:t>0,07</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0,07</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Align w:val="center"/>
          </w:tcPr>
          <w:p w:rsidR="00A96E52" w:rsidRPr="00F23C2A" w:rsidRDefault="00A96E52" w:rsidP="00C44291">
            <w:pPr>
              <w:ind w:left="-108" w:right="-108"/>
              <w:jc w:val="center"/>
              <w:rPr>
                <w:sz w:val="23"/>
                <w:szCs w:val="23"/>
              </w:rPr>
            </w:pPr>
            <w:r w:rsidRPr="00F23C2A">
              <w:rPr>
                <w:sz w:val="23"/>
                <w:szCs w:val="23"/>
              </w:rPr>
              <w:t>8</w:t>
            </w:r>
          </w:p>
        </w:tc>
        <w:tc>
          <w:tcPr>
            <w:tcW w:w="6003" w:type="dxa"/>
          </w:tcPr>
          <w:p w:rsidR="00A96E52" w:rsidRPr="00F23C2A" w:rsidRDefault="00A96E52" w:rsidP="00C44291">
            <w:pPr>
              <w:ind w:right="-108"/>
              <w:rPr>
                <w:sz w:val="23"/>
                <w:szCs w:val="23"/>
              </w:rPr>
            </w:pPr>
            <w:r w:rsidRPr="00F23C2A">
              <w:rPr>
                <w:sz w:val="23"/>
                <w:szCs w:val="23"/>
              </w:rPr>
              <w:t>Разработка и согласование проектов ЗСО подземных источников</w:t>
            </w:r>
          </w:p>
        </w:tc>
        <w:tc>
          <w:tcPr>
            <w:tcW w:w="0" w:type="auto"/>
            <w:vAlign w:val="center"/>
          </w:tcPr>
          <w:p w:rsidR="00A96E52" w:rsidRPr="00F23C2A" w:rsidRDefault="00A96E52" w:rsidP="00C44291">
            <w:pPr>
              <w:ind w:left="-108" w:right="-108"/>
              <w:jc w:val="center"/>
              <w:rPr>
                <w:sz w:val="23"/>
                <w:szCs w:val="23"/>
              </w:rPr>
            </w:pPr>
            <w:r w:rsidRPr="00F23C2A">
              <w:rPr>
                <w:sz w:val="23"/>
                <w:szCs w:val="23"/>
              </w:rPr>
              <w:t>17 штук</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0,77</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0,77</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9</w:t>
            </w:r>
          </w:p>
        </w:tc>
        <w:tc>
          <w:tcPr>
            <w:tcW w:w="6003" w:type="dxa"/>
          </w:tcPr>
          <w:p w:rsidR="00A96E52" w:rsidRPr="00F23C2A" w:rsidRDefault="00A96E52" w:rsidP="00C44291">
            <w:pPr>
              <w:ind w:right="-108"/>
              <w:rPr>
                <w:sz w:val="23"/>
                <w:szCs w:val="23"/>
              </w:rPr>
            </w:pPr>
            <w:r w:rsidRPr="00F23C2A">
              <w:rPr>
                <w:sz w:val="23"/>
                <w:szCs w:val="23"/>
              </w:rPr>
              <w:t xml:space="preserve">Строительство РЧВ в п. Кедровое объемом </w:t>
            </w:r>
            <w:smartTag w:uri="urn:schemas-microsoft-com:office:smarttags" w:element="metricconverter">
              <w:smartTagPr>
                <w:attr w:name="ProductID" w:val="130 км"/>
              </w:smartTagPr>
              <w:r w:rsidRPr="00F23C2A">
                <w:rPr>
                  <w:sz w:val="23"/>
                  <w:szCs w:val="23"/>
                </w:rPr>
                <w:t>200</w:t>
              </w:r>
              <w:r w:rsidRPr="00F23C2A">
                <w:rPr>
                  <w:snapToGrid w:val="0"/>
                  <w:sz w:val="23"/>
                  <w:szCs w:val="23"/>
                </w:rPr>
                <w:t> </w:t>
              </w:r>
              <w:r w:rsidRPr="00F23C2A">
                <w:rPr>
                  <w:sz w:val="23"/>
                  <w:szCs w:val="23"/>
                </w:rPr>
                <w:t>м</w:t>
              </w:r>
              <w:r w:rsidRPr="00F23C2A">
                <w:rPr>
                  <w:sz w:val="23"/>
                  <w:szCs w:val="23"/>
                  <w:vertAlign w:val="superscript"/>
                </w:rPr>
                <w:t>3</w:t>
              </w:r>
            </w:smartTag>
          </w:p>
        </w:tc>
        <w:tc>
          <w:tcPr>
            <w:tcW w:w="0" w:type="auto"/>
            <w:vAlign w:val="center"/>
          </w:tcPr>
          <w:p w:rsidR="00A96E52" w:rsidRPr="00F23C2A" w:rsidRDefault="00A96E52" w:rsidP="00C44291">
            <w:pPr>
              <w:ind w:left="-108" w:right="-108"/>
              <w:jc w:val="center"/>
              <w:rPr>
                <w:sz w:val="23"/>
                <w:szCs w:val="23"/>
              </w:rPr>
            </w:pPr>
            <w:r w:rsidRPr="00F23C2A">
              <w:rPr>
                <w:sz w:val="23"/>
                <w:szCs w:val="23"/>
              </w:rPr>
              <w:t>2 штуки</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1,2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1,2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Merge/>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ind w:right="-108"/>
              <w:rPr>
                <w:sz w:val="23"/>
                <w:szCs w:val="23"/>
              </w:rPr>
            </w:pPr>
            <w:r w:rsidRPr="00F23C2A">
              <w:rPr>
                <w:sz w:val="23"/>
                <w:szCs w:val="23"/>
              </w:rPr>
              <w:t>ПИР</w:t>
            </w:r>
          </w:p>
        </w:tc>
        <w:tc>
          <w:tcPr>
            <w:tcW w:w="0" w:type="auto"/>
            <w:vAlign w:val="center"/>
          </w:tcPr>
          <w:p w:rsidR="00A96E52" w:rsidRPr="00F23C2A" w:rsidRDefault="00A96E52" w:rsidP="00C44291">
            <w:pPr>
              <w:ind w:left="-108" w:right="-108"/>
              <w:jc w:val="center"/>
              <w:rPr>
                <w:sz w:val="23"/>
                <w:szCs w:val="23"/>
              </w:rPr>
            </w:pPr>
          </w:p>
        </w:tc>
        <w:tc>
          <w:tcPr>
            <w:tcW w:w="1865" w:type="dxa"/>
            <w:vAlign w:val="center"/>
          </w:tcPr>
          <w:p w:rsidR="00A96E52" w:rsidRPr="00F23C2A" w:rsidRDefault="00A96E52" w:rsidP="00C44291">
            <w:pPr>
              <w:ind w:left="-108" w:right="-108"/>
              <w:jc w:val="center"/>
              <w:rPr>
                <w:sz w:val="23"/>
                <w:szCs w:val="23"/>
              </w:rPr>
            </w:pPr>
            <w:r w:rsidRPr="00F23C2A">
              <w:rPr>
                <w:sz w:val="23"/>
                <w:szCs w:val="23"/>
              </w:rPr>
              <w:t>0,12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0,12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10</w:t>
            </w:r>
          </w:p>
        </w:tc>
        <w:tc>
          <w:tcPr>
            <w:tcW w:w="6003" w:type="dxa"/>
          </w:tcPr>
          <w:p w:rsidR="00A96E52" w:rsidRPr="00F23C2A" w:rsidRDefault="00A96E52" w:rsidP="00C44291">
            <w:pPr>
              <w:ind w:right="-108"/>
              <w:rPr>
                <w:sz w:val="23"/>
                <w:szCs w:val="23"/>
              </w:rPr>
            </w:pPr>
            <w:r w:rsidRPr="00F23C2A">
              <w:rPr>
                <w:sz w:val="23"/>
                <w:szCs w:val="23"/>
              </w:rPr>
              <w:t>Строительство новой станции водоподготовки в п. И</w:t>
            </w:r>
            <w:r w:rsidRPr="00F23C2A">
              <w:rPr>
                <w:sz w:val="23"/>
                <w:szCs w:val="23"/>
              </w:rPr>
              <w:t>с</w:t>
            </w:r>
            <w:r w:rsidRPr="00F23C2A">
              <w:rPr>
                <w:sz w:val="23"/>
                <w:szCs w:val="23"/>
              </w:rPr>
              <w:t>еть с соор</w:t>
            </w:r>
            <w:r w:rsidRPr="00F23C2A">
              <w:rPr>
                <w:sz w:val="23"/>
                <w:szCs w:val="23"/>
              </w:rPr>
              <w:t>у</w:t>
            </w:r>
            <w:r w:rsidRPr="00F23C2A">
              <w:rPr>
                <w:sz w:val="23"/>
                <w:szCs w:val="23"/>
              </w:rPr>
              <w:t>жениями обработки промывных вод</w:t>
            </w:r>
          </w:p>
        </w:tc>
        <w:tc>
          <w:tcPr>
            <w:tcW w:w="0" w:type="auto"/>
            <w:vAlign w:val="center"/>
          </w:tcPr>
          <w:p w:rsidR="00A96E52" w:rsidRPr="00F23C2A" w:rsidRDefault="00A96E52" w:rsidP="00C44291">
            <w:pPr>
              <w:ind w:left="-108" w:right="-108"/>
              <w:jc w:val="center"/>
              <w:rPr>
                <w:sz w:val="23"/>
                <w:szCs w:val="23"/>
              </w:rPr>
            </w:pPr>
            <w:r w:rsidRPr="00F23C2A">
              <w:rPr>
                <w:sz w:val="23"/>
                <w:szCs w:val="23"/>
              </w:rPr>
              <w:t>1</w:t>
            </w:r>
            <w:r w:rsidRPr="00F23C2A">
              <w:rPr>
                <w:snapToGrid w:val="0"/>
                <w:sz w:val="23"/>
                <w:szCs w:val="23"/>
              </w:rPr>
              <w:t> </w:t>
            </w:r>
            <w:r w:rsidRPr="00F23C2A">
              <w:rPr>
                <w:sz w:val="23"/>
                <w:szCs w:val="23"/>
              </w:rPr>
              <w:t>000 м</w:t>
            </w:r>
            <w:r w:rsidRPr="00F23C2A">
              <w:rPr>
                <w:sz w:val="23"/>
                <w:szCs w:val="23"/>
                <w:vertAlign w:val="superscript"/>
              </w:rPr>
              <w:t>3</w:t>
            </w:r>
            <w:r w:rsidRPr="00F23C2A">
              <w:rPr>
                <w:sz w:val="23"/>
                <w:szCs w:val="23"/>
              </w:rPr>
              <w:t>/сутки</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28,3</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10,0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8,3</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Merge/>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ind w:right="-108"/>
              <w:rPr>
                <w:sz w:val="23"/>
                <w:szCs w:val="23"/>
              </w:rPr>
            </w:pPr>
            <w:r w:rsidRPr="00F23C2A">
              <w:rPr>
                <w:sz w:val="23"/>
                <w:szCs w:val="23"/>
              </w:rPr>
              <w:t>ПИР</w:t>
            </w:r>
          </w:p>
        </w:tc>
        <w:tc>
          <w:tcPr>
            <w:tcW w:w="0" w:type="auto"/>
            <w:vAlign w:val="center"/>
          </w:tcPr>
          <w:p w:rsidR="00A96E52" w:rsidRPr="00F23C2A" w:rsidRDefault="00A96E52" w:rsidP="00C44291">
            <w:pPr>
              <w:ind w:left="-108" w:right="-108"/>
              <w:jc w:val="center"/>
              <w:rPr>
                <w:sz w:val="23"/>
                <w:szCs w:val="23"/>
              </w:rPr>
            </w:pPr>
          </w:p>
        </w:tc>
        <w:tc>
          <w:tcPr>
            <w:tcW w:w="1865" w:type="dxa"/>
            <w:vAlign w:val="center"/>
          </w:tcPr>
          <w:p w:rsidR="00A96E52" w:rsidRPr="00F23C2A" w:rsidRDefault="00A96E52" w:rsidP="00C44291">
            <w:pPr>
              <w:ind w:left="-108" w:right="-108"/>
              <w:jc w:val="center"/>
              <w:rPr>
                <w:sz w:val="23"/>
                <w:szCs w:val="23"/>
              </w:rPr>
            </w:pPr>
            <w:r w:rsidRPr="00F23C2A">
              <w:rPr>
                <w:sz w:val="23"/>
                <w:szCs w:val="23"/>
              </w:rPr>
              <w:t>2,8</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2,8</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50"/>
        </w:trPr>
        <w:tc>
          <w:tcPr>
            <w:tcW w:w="0" w:type="auto"/>
            <w:vMerge w:val="restart"/>
            <w:vAlign w:val="center"/>
          </w:tcPr>
          <w:p w:rsidR="00A96E52" w:rsidRPr="00F23C2A" w:rsidRDefault="00A96E52" w:rsidP="00C44291">
            <w:pPr>
              <w:ind w:left="-108" w:right="-108"/>
              <w:jc w:val="center"/>
              <w:rPr>
                <w:sz w:val="23"/>
                <w:szCs w:val="23"/>
              </w:rPr>
            </w:pPr>
            <w:r w:rsidRPr="00F23C2A">
              <w:rPr>
                <w:sz w:val="23"/>
                <w:szCs w:val="23"/>
              </w:rPr>
              <w:t>11</w:t>
            </w:r>
          </w:p>
        </w:tc>
        <w:tc>
          <w:tcPr>
            <w:tcW w:w="6003" w:type="dxa"/>
          </w:tcPr>
          <w:p w:rsidR="00A96E52" w:rsidRPr="00F23C2A" w:rsidRDefault="00A96E52" w:rsidP="00C44291">
            <w:pPr>
              <w:ind w:right="-108"/>
              <w:rPr>
                <w:sz w:val="23"/>
                <w:szCs w:val="23"/>
              </w:rPr>
            </w:pPr>
            <w:r w:rsidRPr="00F23C2A">
              <w:rPr>
                <w:sz w:val="23"/>
                <w:szCs w:val="23"/>
              </w:rPr>
              <w:t>Реконструкция и модернизация станции водоподг</w:t>
            </w:r>
            <w:r w:rsidRPr="00F23C2A">
              <w:rPr>
                <w:sz w:val="23"/>
                <w:szCs w:val="23"/>
              </w:rPr>
              <w:t>о</w:t>
            </w:r>
            <w:r w:rsidRPr="00F23C2A">
              <w:rPr>
                <w:sz w:val="23"/>
                <w:szCs w:val="23"/>
              </w:rPr>
              <w:t>товки «Балты</w:t>
            </w:r>
            <w:r w:rsidRPr="00F23C2A">
              <w:rPr>
                <w:sz w:val="23"/>
                <w:szCs w:val="23"/>
              </w:rPr>
              <w:t>м</w:t>
            </w:r>
            <w:r w:rsidRPr="00F23C2A">
              <w:rPr>
                <w:sz w:val="23"/>
                <w:szCs w:val="23"/>
              </w:rPr>
              <w:t>ская», в том числе:</w:t>
            </w:r>
          </w:p>
          <w:p w:rsidR="00A96E52" w:rsidRPr="00F23C2A" w:rsidRDefault="00A96E52" w:rsidP="00C44291">
            <w:pPr>
              <w:ind w:right="-108"/>
              <w:rPr>
                <w:sz w:val="23"/>
                <w:szCs w:val="23"/>
              </w:rPr>
            </w:pPr>
            <w:r w:rsidRPr="00F23C2A">
              <w:rPr>
                <w:sz w:val="23"/>
                <w:szCs w:val="23"/>
              </w:rPr>
              <w:t>– насосная санация II-</w:t>
            </w:r>
            <w:proofErr w:type="spellStart"/>
            <w:r w:rsidRPr="00F23C2A">
              <w:rPr>
                <w:sz w:val="23"/>
                <w:szCs w:val="23"/>
              </w:rPr>
              <w:t>го</w:t>
            </w:r>
            <w:proofErr w:type="spellEnd"/>
            <w:r w:rsidRPr="00F23C2A">
              <w:rPr>
                <w:sz w:val="23"/>
                <w:szCs w:val="23"/>
              </w:rPr>
              <w:t xml:space="preserve"> подъема;</w:t>
            </w:r>
          </w:p>
          <w:p w:rsidR="00A96E52" w:rsidRPr="00F23C2A" w:rsidRDefault="00A96E52" w:rsidP="00C44291">
            <w:pPr>
              <w:ind w:right="-108"/>
              <w:rPr>
                <w:sz w:val="23"/>
                <w:szCs w:val="23"/>
              </w:rPr>
            </w:pPr>
            <w:r w:rsidRPr="00F23C2A">
              <w:rPr>
                <w:sz w:val="23"/>
                <w:szCs w:val="23"/>
              </w:rPr>
              <w:t>– РЧВ;</w:t>
            </w:r>
          </w:p>
          <w:p w:rsidR="00A96E52" w:rsidRPr="00F23C2A" w:rsidRDefault="00A96E52" w:rsidP="00C44291">
            <w:pPr>
              <w:ind w:right="-108"/>
              <w:rPr>
                <w:sz w:val="23"/>
                <w:szCs w:val="23"/>
              </w:rPr>
            </w:pPr>
            <w:r w:rsidRPr="00F23C2A">
              <w:rPr>
                <w:sz w:val="23"/>
                <w:szCs w:val="23"/>
              </w:rPr>
              <w:t>– энергетическое хозяйство;</w:t>
            </w:r>
          </w:p>
          <w:p w:rsidR="00A96E52" w:rsidRPr="00F23C2A" w:rsidRDefault="00A96E52" w:rsidP="00C44291">
            <w:pPr>
              <w:ind w:right="-108"/>
              <w:rPr>
                <w:sz w:val="23"/>
                <w:szCs w:val="23"/>
              </w:rPr>
            </w:pPr>
            <w:r w:rsidRPr="00F23C2A">
              <w:rPr>
                <w:sz w:val="23"/>
                <w:szCs w:val="23"/>
              </w:rPr>
              <w:t>– сооружения обеззараживания воды;</w:t>
            </w:r>
          </w:p>
          <w:p w:rsidR="00A96E52" w:rsidRPr="00F23C2A" w:rsidRDefault="00A96E52" w:rsidP="00C44291">
            <w:pPr>
              <w:ind w:right="-108"/>
              <w:rPr>
                <w:sz w:val="23"/>
                <w:szCs w:val="23"/>
              </w:rPr>
            </w:pPr>
            <w:r w:rsidRPr="00F23C2A">
              <w:rPr>
                <w:sz w:val="23"/>
                <w:szCs w:val="23"/>
              </w:rPr>
              <w:t>– внедрение АТХ и АСУ ТП</w:t>
            </w:r>
          </w:p>
        </w:tc>
        <w:tc>
          <w:tcPr>
            <w:tcW w:w="0" w:type="auto"/>
            <w:vAlign w:val="center"/>
          </w:tcPr>
          <w:p w:rsidR="00A96E52" w:rsidRPr="00F23C2A" w:rsidRDefault="00A96E52" w:rsidP="00C44291">
            <w:pPr>
              <w:ind w:left="-108" w:right="-108"/>
              <w:jc w:val="center"/>
              <w:rPr>
                <w:sz w:val="23"/>
                <w:szCs w:val="23"/>
              </w:rPr>
            </w:pPr>
            <w:r w:rsidRPr="00F23C2A">
              <w:rPr>
                <w:sz w:val="23"/>
                <w:szCs w:val="23"/>
              </w:rPr>
              <w:t>40</w:t>
            </w:r>
            <w:r w:rsidRPr="00F23C2A">
              <w:rPr>
                <w:snapToGrid w:val="0"/>
                <w:sz w:val="23"/>
                <w:szCs w:val="23"/>
              </w:rPr>
              <w:t> </w:t>
            </w:r>
            <w:r w:rsidRPr="00F23C2A">
              <w:rPr>
                <w:sz w:val="23"/>
                <w:szCs w:val="23"/>
              </w:rPr>
              <w:t>000 м</w:t>
            </w:r>
            <w:r w:rsidRPr="00F23C2A">
              <w:rPr>
                <w:sz w:val="23"/>
                <w:szCs w:val="23"/>
                <w:vertAlign w:val="superscript"/>
              </w:rPr>
              <w:t>3</w:t>
            </w:r>
            <w:r w:rsidRPr="00F23C2A">
              <w:rPr>
                <w:sz w:val="23"/>
                <w:szCs w:val="23"/>
              </w:rPr>
              <w:t>/сутки</w:t>
            </w:r>
          </w:p>
        </w:tc>
        <w:tc>
          <w:tcPr>
            <w:tcW w:w="1865" w:type="dxa"/>
            <w:vAlign w:val="center"/>
          </w:tcPr>
          <w:p w:rsidR="00A96E52" w:rsidRPr="00F23C2A" w:rsidRDefault="00A96E52" w:rsidP="00C44291">
            <w:pPr>
              <w:ind w:left="-108" w:right="-108"/>
              <w:jc w:val="center"/>
              <w:rPr>
                <w:sz w:val="23"/>
                <w:szCs w:val="23"/>
              </w:rPr>
            </w:pPr>
            <w:r w:rsidRPr="00F23C2A">
              <w:rPr>
                <w:sz w:val="23"/>
                <w:szCs w:val="23"/>
              </w:rPr>
              <w:t>151,9</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50,0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50,0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40,0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11,9</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272"/>
        </w:trPr>
        <w:tc>
          <w:tcPr>
            <w:tcW w:w="0" w:type="auto"/>
            <w:vMerge/>
            <w:vAlign w:val="center"/>
          </w:tcPr>
          <w:p w:rsidR="00A96E52" w:rsidRPr="00F23C2A" w:rsidRDefault="00A96E52" w:rsidP="00C44291">
            <w:pPr>
              <w:ind w:left="-108" w:right="-108"/>
              <w:jc w:val="center"/>
              <w:rPr>
                <w:sz w:val="23"/>
                <w:szCs w:val="23"/>
              </w:rPr>
            </w:pPr>
          </w:p>
        </w:tc>
        <w:tc>
          <w:tcPr>
            <w:tcW w:w="6003" w:type="dxa"/>
          </w:tcPr>
          <w:p w:rsidR="00A96E52" w:rsidRPr="00F23C2A" w:rsidRDefault="00A96E52" w:rsidP="00C44291">
            <w:pPr>
              <w:ind w:right="-108"/>
              <w:rPr>
                <w:sz w:val="23"/>
                <w:szCs w:val="23"/>
              </w:rPr>
            </w:pPr>
            <w:r w:rsidRPr="00F23C2A">
              <w:rPr>
                <w:sz w:val="23"/>
                <w:szCs w:val="23"/>
              </w:rPr>
              <w:t>ПИР</w:t>
            </w:r>
          </w:p>
        </w:tc>
        <w:tc>
          <w:tcPr>
            <w:tcW w:w="0" w:type="auto"/>
            <w:vAlign w:val="center"/>
          </w:tcPr>
          <w:p w:rsidR="00A96E52" w:rsidRPr="00F23C2A" w:rsidRDefault="00A96E52" w:rsidP="00C44291">
            <w:pPr>
              <w:ind w:left="-108" w:right="-108"/>
              <w:jc w:val="center"/>
              <w:rPr>
                <w:sz w:val="23"/>
                <w:szCs w:val="23"/>
              </w:rPr>
            </w:pPr>
          </w:p>
        </w:tc>
        <w:tc>
          <w:tcPr>
            <w:tcW w:w="1865" w:type="dxa"/>
            <w:vAlign w:val="center"/>
          </w:tcPr>
          <w:p w:rsidR="00A96E52" w:rsidRPr="00F23C2A" w:rsidRDefault="00A96E52" w:rsidP="00C44291">
            <w:pPr>
              <w:ind w:left="-108" w:right="-108"/>
              <w:jc w:val="center"/>
              <w:rPr>
                <w:sz w:val="23"/>
                <w:szCs w:val="23"/>
              </w:rPr>
            </w:pPr>
            <w:r w:rsidRPr="00F23C2A">
              <w:rPr>
                <w:sz w:val="23"/>
                <w:szCs w:val="23"/>
              </w:rPr>
              <w:t>15,2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r w:rsidRPr="00F23C2A">
              <w:rPr>
                <w:sz w:val="23"/>
                <w:szCs w:val="23"/>
              </w:rPr>
              <w:t>15,2</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r w:rsidR="00A96E52" w:rsidRPr="00F23C2A" w:rsidTr="00A96E52">
        <w:trPr>
          <w:trHeight w:val="272"/>
        </w:trPr>
        <w:tc>
          <w:tcPr>
            <w:tcW w:w="0" w:type="auto"/>
            <w:vAlign w:val="center"/>
          </w:tcPr>
          <w:p w:rsidR="00A96E52" w:rsidRPr="00F23C2A" w:rsidRDefault="00A96E52" w:rsidP="00C44291">
            <w:pPr>
              <w:ind w:left="-108" w:right="-108"/>
              <w:jc w:val="center"/>
              <w:rPr>
                <w:sz w:val="23"/>
                <w:szCs w:val="23"/>
              </w:rPr>
            </w:pPr>
            <w:r w:rsidRPr="00F23C2A">
              <w:rPr>
                <w:sz w:val="23"/>
                <w:szCs w:val="23"/>
              </w:rPr>
              <w:t>12</w:t>
            </w:r>
          </w:p>
        </w:tc>
        <w:tc>
          <w:tcPr>
            <w:tcW w:w="6003" w:type="dxa"/>
          </w:tcPr>
          <w:p w:rsidR="00A96E52" w:rsidRPr="00F23C2A" w:rsidRDefault="00A96E52" w:rsidP="00C44291">
            <w:pPr>
              <w:ind w:right="-108"/>
              <w:rPr>
                <w:sz w:val="23"/>
                <w:szCs w:val="23"/>
              </w:rPr>
            </w:pPr>
            <w:r w:rsidRPr="00F23C2A">
              <w:rPr>
                <w:sz w:val="23"/>
                <w:szCs w:val="23"/>
              </w:rPr>
              <w:t>Реконструкция и строительство сетей водоснабжения</w:t>
            </w:r>
          </w:p>
        </w:tc>
        <w:tc>
          <w:tcPr>
            <w:tcW w:w="0" w:type="auto"/>
            <w:vAlign w:val="center"/>
          </w:tcPr>
          <w:p w:rsidR="00A96E52" w:rsidRPr="00F23C2A" w:rsidRDefault="00A96E52" w:rsidP="00C44291">
            <w:pPr>
              <w:ind w:left="-108" w:right="-108"/>
              <w:jc w:val="center"/>
              <w:rPr>
                <w:sz w:val="23"/>
                <w:szCs w:val="23"/>
              </w:rPr>
            </w:pPr>
            <w:smartTag w:uri="urn:schemas-microsoft-com:office:smarttags" w:element="metricconverter">
              <w:smartTagPr>
                <w:attr w:name="ProductID" w:val="130 км"/>
              </w:smartTagPr>
              <w:r w:rsidRPr="00F23C2A">
                <w:rPr>
                  <w:sz w:val="23"/>
                  <w:szCs w:val="23"/>
                </w:rPr>
                <w:t>130 км</w:t>
              </w:r>
            </w:smartTag>
          </w:p>
        </w:tc>
        <w:tc>
          <w:tcPr>
            <w:tcW w:w="1865" w:type="dxa"/>
            <w:vAlign w:val="center"/>
          </w:tcPr>
          <w:p w:rsidR="00A96E52" w:rsidRPr="00F23C2A" w:rsidRDefault="00A96E52" w:rsidP="00C44291">
            <w:pPr>
              <w:ind w:left="-108" w:right="-108"/>
              <w:jc w:val="center"/>
              <w:rPr>
                <w:sz w:val="23"/>
                <w:szCs w:val="23"/>
              </w:rPr>
            </w:pPr>
            <w:r w:rsidRPr="00F23C2A">
              <w:rPr>
                <w:sz w:val="23"/>
                <w:szCs w:val="23"/>
              </w:rPr>
              <w:t>560</w:t>
            </w:r>
          </w:p>
        </w:tc>
        <w:tc>
          <w:tcPr>
            <w:tcW w:w="0" w:type="auto"/>
            <w:vAlign w:val="center"/>
          </w:tcPr>
          <w:p w:rsidR="00A96E52" w:rsidRPr="00F23C2A" w:rsidRDefault="00A96E52" w:rsidP="00C44291">
            <w:pPr>
              <w:ind w:left="-108" w:right="-108"/>
              <w:jc w:val="center"/>
              <w:rPr>
                <w:sz w:val="23"/>
                <w:szCs w:val="23"/>
              </w:rPr>
            </w:pPr>
            <w:r w:rsidRPr="00F23C2A">
              <w:rPr>
                <w:sz w:val="23"/>
                <w:szCs w:val="23"/>
              </w:rPr>
              <w:t>20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100</w:t>
            </w:r>
          </w:p>
        </w:tc>
        <w:tc>
          <w:tcPr>
            <w:tcW w:w="0" w:type="auto"/>
            <w:vAlign w:val="center"/>
          </w:tcPr>
          <w:p w:rsidR="00A96E52" w:rsidRPr="00F23C2A" w:rsidRDefault="00A96E52" w:rsidP="00C44291">
            <w:pPr>
              <w:ind w:left="-108" w:right="-108"/>
              <w:jc w:val="center"/>
              <w:rPr>
                <w:sz w:val="23"/>
                <w:szCs w:val="23"/>
              </w:rPr>
            </w:pPr>
            <w:r w:rsidRPr="00F23C2A">
              <w:rPr>
                <w:sz w:val="23"/>
                <w:szCs w:val="23"/>
              </w:rPr>
              <w:t>80</w:t>
            </w:r>
          </w:p>
        </w:tc>
        <w:tc>
          <w:tcPr>
            <w:tcW w:w="0" w:type="auto"/>
            <w:vAlign w:val="center"/>
          </w:tcPr>
          <w:p w:rsidR="00A96E52" w:rsidRPr="00F23C2A" w:rsidRDefault="00A96E52" w:rsidP="00C44291">
            <w:pPr>
              <w:ind w:left="-108" w:right="-108"/>
              <w:jc w:val="center"/>
              <w:rPr>
                <w:sz w:val="23"/>
                <w:szCs w:val="23"/>
              </w:rPr>
            </w:pPr>
            <w:r w:rsidRPr="00F23C2A">
              <w:rPr>
                <w:sz w:val="23"/>
                <w:szCs w:val="23"/>
              </w:rPr>
              <w:t>80</w:t>
            </w:r>
          </w:p>
        </w:tc>
        <w:tc>
          <w:tcPr>
            <w:tcW w:w="0" w:type="auto"/>
            <w:vAlign w:val="center"/>
          </w:tcPr>
          <w:p w:rsidR="00A96E52" w:rsidRPr="00F23C2A" w:rsidRDefault="00A96E52" w:rsidP="00C44291">
            <w:pPr>
              <w:ind w:left="-108" w:right="-108"/>
              <w:jc w:val="center"/>
              <w:rPr>
                <w:sz w:val="23"/>
                <w:szCs w:val="23"/>
              </w:rPr>
            </w:pPr>
            <w:r w:rsidRPr="00F23C2A">
              <w:rPr>
                <w:sz w:val="23"/>
                <w:szCs w:val="23"/>
              </w:rPr>
              <w:t>40</w:t>
            </w:r>
          </w:p>
        </w:tc>
        <w:tc>
          <w:tcPr>
            <w:tcW w:w="0" w:type="auto"/>
            <w:vAlign w:val="center"/>
          </w:tcPr>
          <w:p w:rsidR="00A96E52" w:rsidRPr="00F23C2A" w:rsidRDefault="00A96E52" w:rsidP="00C44291">
            <w:pPr>
              <w:ind w:left="-108" w:right="-108"/>
              <w:jc w:val="center"/>
              <w:rPr>
                <w:sz w:val="23"/>
                <w:szCs w:val="23"/>
              </w:rPr>
            </w:pPr>
            <w:r w:rsidRPr="00F23C2A">
              <w:rPr>
                <w:sz w:val="23"/>
                <w:szCs w:val="23"/>
              </w:rPr>
              <w:t>40</w:t>
            </w:r>
          </w:p>
        </w:tc>
        <w:tc>
          <w:tcPr>
            <w:tcW w:w="0" w:type="auto"/>
            <w:vAlign w:val="center"/>
          </w:tcPr>
          <w:p w:rsidR="00A96E52" w:rsidRPr="00F23C2A" w:rsidRDefault="00A96E52" w:rsidP="00C44291">
            <w:pPr>
              <w:ind w:left="-108" w:right="-108"/>
              <w:jc w:val="center"/>
              <w:rPr>
                <w:sz w:val="23"/>
                <w:szCs w:val="23"/>
              </w:rPr>
            </w:pPr>
            <w:r w:rsidRPr="00F23C2A">
              <w:rPr>
                <w:sz w:val="23"/>
                <w:szCs w:val="23"/>
              </w:rPr>
              <w:t>20</w:t>
            </w:r>
          </w:p>
        </w:tc>
        <w:tc>
          <w:tcPr>
            <w:tcW w:w="0" w:type="auto"/>
            <w:vAlign w:val="center"/>
          </w:tcPr>
          <w:p w:rsidR="00A96E52" w:rsidRPr="00F23C2A" w:rsidRDefault="00A96E52" w:rsidP="00C44291">
            <w:pPr>
              <w:ind w:left="-108" w:right="-108"/>
              <w:jc w:val="center"/>
              <w:rPr>
                <w:sz w:val="23"/>
                <w:szCs w:val="23"/>
              </w:rPr>
            </w:pPr>
            <w:r w:rsidRPr="00F23C2A">
              <w:rPr>
                <w:sz w:val="23"/>
                <w:szCs w:val="23"/>
              </w:rPr>
              <w:t>20</w:t>
            </w:r>
          </w:p>
        </w:tc>
        <w:tc>
          <w:tcPr>
            <w:tcW w:w="0" w:type="auto"/>
            <w:vAlign w:val="center"/>
          </w:tcPr>
          <w:p w:rsidR="00A96E52" w:rsidRPr="00F23C2A" w:rsidRDefault="00A96E52" w:rsidP="00C44291">
            <w:pPr>
              <w:ind w:left="-108" w:right="-108"/>
              <w:jc w:val="center"/>
              <w:rPr>
                <w:sz w:val="23"/>
                <w:szCs w:val="23"/>
              </w:rPr>
            </w:pPr>
            <w:r w:rsidRPr="00F23C2A">
              <w:rPr>
                <w:sz w:val="23"/>
                <w:szCs w:val="23"/>
              </w:rPr>
              <w:t>20</w:t>
            </w:r>
          </w:p>
        </w:tc>
        <w:tc>
          <w:tcPr>
            <w:tcW w:w="0" w:type="auto"/>
            <w:vAlign w:val="center"/>
          </w:tcPr>
          <w:p w:rsidR="00A96E52" w:rsidRPr="00F23C2A" w:rsidRDefault="00A96E52" w:rsidP="00C44291">
            <w:pPr>
              <w:ind w:left="-108" w:right="-108"/>
              <w:jc w:val="center"/>
              <w:rPr>
                <w:sz w:val="23"/>
                <w:szCs w:val="23"/>
              </w:rPr>
            </w:pPr>
            <w:r w:rsidRPr="00F23C2A">
              <w:rPr>
                <w:sz w:val="23"/>
                <w:szCs w:val="23"/>
              </w:rPr>
              <w:t>20</w:t>
            </w:r>
          </w:p>
        </w:tc>
        <w:tc>
          <w:tcPr>
            <w:tcW w:w="0" w:type="auto"/>
            <w:vAlign w:val="center"/>
          </w:tcPr>
          <w:p w:rsidR="00A96E52" w:rsidRPr="00F23C2A" w:rsidRDefault="00A96E52" w:rsidP="00C44291">
            <w:pPr>
              <w:ind w:left="-108" w:right="-108"/>
              <w:jc w:val="center"/>
              <w:rPr>
                <w:sz w:val="23"/>
                <w:szCs w:val="23"/>
              </w:rPr>
            </w:pPr>
            <w:r w:rsidRPr="00F23C2A">
              <w:rPr>
                <w:sz w:val="23"/>
                <w:szCs w:val="23"/>
              </w:rPr>
              <w:t>20</w:t>
            </w:r>
          </w:p>
        </w:tc>
        <w:tc>
          <w:tcPr>
            <w:tcW w:w="0" w:type="auto"/>
            <w:vAlign w:val="center"/>
          </w:tcPr>
          <w:p w:rsidR="00A96E52" w:rsidRPr="00F23C2A" w:rsidRDefault="00A96E52" w:rsidP="00C44291">
            <w:pPr>
              <w:ind w:left="-108" w:right="-108"/>
              <w:jc w:val="center"/>
              <w:rPr>
                <w:sz w:val="23"/>
                <w:szCs w:val="23"/>
              </w:rPr>
            </w:pPr>
          </w:p>
        </w:tc>
        <w:tc>
          <w:tcPr>
            <w:tcW w:w="0" w:type="auto"/>
            <w:vAlign w:val="center"/>
          </w:tcPr>
          <w:p w:rsidR="00A96E52" w:rsidRPr="00F23C2A" w:rsidRDefault="00A96E52" w:rsidP="00C44291">
            <w:pPr>
              <w:ind w:left="-108" w:right="-108"/>
              <w:jc w:val="center"/>
              <w:rPr>
                <w:sz w:val="23"/>
                <w:szCs w:val="23"/>
              </w:rPr>
            </w:pPr>
          </w:p>
        </w:tc>
      </w:tr>
    </w:tbl>
    <w:p w:rsidR="00A96E52" w:rsidRPr="00F23C2A" w:rsidRDefault="00A96E52" w:rsidP="00A96E52">
      <w:pPr>
        <w:rPr>
          <w:sz w:val="23"/>
          <w:szCs w:val="23"/>
        </w:rPr>
      </w:pPr>
    </w:p>
    <w:p w:rsidR="00A96E52" w:rsidRPr="00F23C2A" w:rsidRDefault="00A96E52">
      <w:pPr>
        <w:rPr>
          <w:sz w:val="23"/>
          <w:szCs w:val="23"/>
        </w:rPr>
      </w:pPr>
      <w:r w:rsidRPr="00F23C2A">
        <w:rPr>
          <w:sz w:val="23"/>
          <w:szCs w:val="23"/>
        </w:rPr>
        <w:br w:type="page"/>
      </w:r>
    </w:p>
    <w:p w:rsidR="00A96E52" w:rsidRPr="00F23C2A" w:rsidRDefault="00A96E52" w:rsidP="00A96E52">
      <w:pPr>
        <w:jc w:val="center"/>
        <w:rPr>
          <w:sz w:val="23"/>
          <w:szCs w:val="23"/>
        </w:rPr>
      </w:pPr>
      <w:r w:rsidRPr="00F23C2A">
        <w:rPr>
          <w:sz w:val="23"/>
          <w:szCs w:val="23"/>
        </w:rPr>
        <w:lastRenderedPageBreak/>
        <w:t>9 ПЕРСПЕКТИВНАЯ СХЕМА ВОДООТВЕДЕНИЯ ГОРОДСКОГО ОКРУГА</w:t>
      </w:r>
    </w:p>
    <w:p w:rsidR="00A96E52" w:rsidRPr="00F23C2A" w:rsidRDefault="00A96E52" w:rsidP="00A96E52">
      <w:pPr>
        <w:rPr>
          <w:sz w:val="23"/>
          <w:szCs w:val="23"/>
        </w:rPr>
      </w:pPr>
    </w:p>
    <w:p w:rsidR="00A96E52" w:rsidRPr="00F23C2A" w:rsidRDefault="00A96E52" w:rsidP="00A96E52">
      <w:pPr>
        <w:ind w:firstLine="708"/>
        <w:jc w:val="both"/>
        <w:rPr>
          <w:sz w:val="23"/>
          <w:szCs w:val="23"/>
        </w:rPr>
      </w:pPr>
      <w:r w:rsidRPr="00F23C2A">
        <w:rPr>
          <w:sz w:val="23"/>
          <w:szCs w:val="23"/>
        </w:rPr>
        <w:t xml:space="preserve">Перспективная схема водоотведения выполнена в </w:t>
      </w:r>
      <w:proofErr w:type="gramStart"/>
      <w:r w:rsidRPr="00F23C2A">
        <w:rPr>
          <w:sz w:val="23"/>
          <w:szCs w:val="23"/>
        </w:rPr>
        <w:t>соответствии</w:t>
      </w:r>
      <w:proofErr w:type="gramEnd"/>
      <w:r w:rsidRPr="00F23C2A">
        <w:rPr>
          <w:sz w:val="23"/>
          <w:szCs w:val="23"/>
        </w:rPr>
        <w:t xml:space="preserve"> с Генеральным планом разработанном в соответствии с Градостроительным кодексом Российской Федерации и комплексным планом развития городского округа Верхняя Пышма на 2013-2020 годы, утвержденного Решением Думы городского округа Верхняя Пышма от 31 января 2013 года №58/1, а также Схемой водоснабжения, водоотведения городского округа Верхняя Пышма до 2028 года, утвержденной решением думы городского округа Верхняя Пышма от 26 июня 2014 года № 15/8.</w:t>
      </w:r>
    </w:p>
    <w:p w:rsidR="00A96E52" w:rsidRPr="00F23C2A" w:rsidRDefault="00A96E52" w:rsidP="00A96E52">
      <w:pPr>
        <w:rPr>
          <w:sz w:val="23"/>
          <w:szCs w:val="23"/>
        </w:rPr>
      </w:pPr>
      <w:r w:rsidRPr="00F23C2A">
        <w:rPr>
          <w:sz w:val="23"/>
          <w:szCs w:val="23"/>
        </w:rPr>
        <w:t>Данные из Схемы водоснабжения, водоотведения городского округа Верхняя Пышма до 2028 года приняты без учета 2014, 2015 годов.</w:t>
      </w:r>
    </w:p>
    <w:p w:rsidR="00C44291" w:rsidRPr="00F23C2A" w:rsidRDefault="00C44291" w:rsidP="00C44291">
      <w:pPr>
        <w:jc w:val="right"/>
        <w:rPr>
          <w:sz w:val="23"/>
          <w:szCs w:val="23"/>
        </w:rPr>
      </w:pPr>
      <w:r w:rsidRPr="00F23C2A">
        <w:rPr>
          <w:sz w:val="23"/>
          <w:szCs w:val="23"/>
        </w:rPr>
        <w:t>Таблица 15</w:t>
      </w:r>
    </w:p>
    <w:p w:rsidR="00C44291" w:rsidRPr="00F23C2A" w:rsidRDefault="00C44291" w:rsidP="00C44291">
      <w:pPr>
        <w:jc w:val="both"/>
        <w:rPr>
          <w:sz w:val="23"/>
          <w:szCs w:val="23"/>
        </w:rPr>
      </w:pPr>
      <w:r w:rsidRPr="00F23C2A">
        <w:rPr>
          <w:sz w:val="23"/>
          <w:szCs w:val="23"/>
        </w:rPr>
        <w:t>Оценка капитальных вложений в строительство, реконструкцию и модернизацию объектов систем водоотведения</w:t>
      </w:r>
    </w:p>
    <w:p w:rsidR="00C44291" w:rsidRPr="00F23C2A" w:rsidRDefault="00C44291" w:rsidP="00C44291">
      <w:pPr>
        <w:jc w:val="both"/>
        <w:rPr>
          <w:sz w:val="23"/>
          <w:szCs w:val="23"/>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0"/>
        <w:gridCol w:w="3875"/>
        <w:gridCol w:w="1599"/>
        <w:gridCol w:w="3062"/>
        <w:gridCol w:w="518"/>
        <w:gridCol w:w="460"/>
        <w:gridCol w:w="518"/>
        <w:gridCol w:w="518"/>
        <w:gridCol w:w="518"/>
        <w:gridCol w:w="518"/>
        <w:gridCol w:w="518"/>
        <w:gridCol w:w="518"/>
        <w:gridCol w:w="460"/>
        <w:gridCol w:w="460"/>
        <w:gridCol w:w="460"/>
        <w:gridCol w:w="460"/>
        <w:gridCol w:w="460"/>
        <w:gridCol w:w="460"/>
      </w:tblGrid>
      <w:tr w:rsidR="00C44291" w:rsidRPr="00F23C2A" w:rsidTr="00C44291">
        <w:trPr>
          <w:trHeight w:val="469"/>
        </w:trPr>
        <w:tc>
          <w:tcPr>
            <w:tcW w:w="0" w:type="auto"/>
            <w:vMerge w:val="restart"/>
            <w:vAlign w:val="center"/>
          </w:tcPr>
          <w:p w:rsidR="00C44291" w:rsidRPr="00F23C2A" w:rsidRDefault="00C44291" w:rsidP="00C44291">
            <w:pPr>
              <w:ind w:left="-108" w:right="-108"/>
              <w:jc w:val="center"/>
              <w:rPr>
                <w:snapToGrid w:val="0"/>
                <w:sz w:val="23"/>
                <w:szCs w:val="23"/>
              </w:rPr>
            </w:pPr>
            <w:r w:rsidRPr="00F23C2A">
              <w:rPr>
                <w:snapToGrid w:val="0"/>
                <w:sz w:val="23"/>
                <w:szCs w:val="23"/>
              </w:rPr>
              <w:t xml:space="preserve">№ </w:t>
            </w:r>
            <w:proofErr w:type="gramStart"/>
            <w:r w:rsidRPr="00F23C2A">
              <w:rPr>
                <w:snapToGrid w:val="0"/>
                <w:sz w:val="23"/>
                <w:szCs w:val="23"/>
              </w:rPr>
              <w:t>п</w:t>
            </w:r>
            <w:proofErr w:type="gramEnd"/>
            <w:r w:rsidRPr="00F23C2A">
              <w:rPr>
                <w:snapToGrid w:val="0"/>
                <w:sz w:val="23"/>
                <w:szCs w:val="23"/>
              </w:rPr>
              <w:t>/п</w:t>
            </w:r>
          </w:p>
        </w:tc>
        <w:tc>
          <w:tcPr>
            <w:tcW w:w="0" w:type="auto"/>
            <w:vMerge w:val="restart"/>
            <w:vAlign w:val="center"/>
          </w:tcPr>
          <w:p w:rsidR="00C44291" w:rsidRPr="00F23C2A" w:rsidRDefault="00C44291" w:rsidP="00C44291">
            <w:pPr>
              <w:ind w:left="-108" w:right="-108"/>
              <w:jc w:val="center"/>
              <w:rPr>
                <w:snapToGrid w:val="0"/>
                <w:sz w:val="23"/>
                <w:szCs w:val="23"/>
              </w:rPr>
            </w:pPr>
            <w:r w:rsidRPr="00F23C2A">
              <w:rPr>
                <w:snapToGrid w:val="0"/>
                <w:sz w:val="23"/>
                <w:szCs w:val="23"/>
              </w:rPr>
              <w:t>Наименование мероприятия</w:t>
            </w:r>
          </w:p>
        </w:tc>
        <w:tc>
          <w:tcPr>
            <w:tcW w:w="0" w:type="auto"/>
            <w:vMerge w:val="restart"/>
            <w:vAlign w:val="center"/>
          </w:tcPr>
          <w:p w:rsidR="00C44291" w:rsidRPr="00F23C2A" w:rsidRDefault="00C44291" w:rsidP="00C44291">
            <w:pPr>
              <w:ind w:left="-108" w:right="-108"/>
              <w:jc w:val="center"/>
              <w:rPr>
                <w:snapToGrid w:val="0"/>
                <w:sz w:val="23"/>
                <w:szCs w:val="23"/>
              </w:rPr>
            </w:pPr>
            <w:r w:rsidRPr="00F23C2A">
              <w:rPr>
                <w:snapToGrid w:val="0"/>
                <w:sz w:val="23"/>
                <w:szCs w:val="23"/>
              </w:rPr>
              <w:t>Характеристики</w:t>
            </w:r>
          </w:p>
        </w:tc>
        <w:tc>
          <w:tcPr>
            <w:tcW w:w="0" w:type="auto"/>
            <w:vMerge w:val="restart"/>
            <w:vAlign w:val="center"/>
          </w:tcPr>
          <w:p w:rsidR="00C44291" w:rsidRPr="00F23C2A" w:rsidRDefault="00C44291" w:rsidP="00C44291">
            <w:pPr>
              <w:ind w:left="-108" w:right="-108"/>
              <w:jc w:val="center"/>
              <w:rPr>
                <w:snapToGrid w:val="0"/>
                <w:sz w:val="23"/>
                <w:szCs w:val="23"/>
              </w:rPr>
            </w:pPr>
            <w:r w:rsidRPr="00F23C2A">
              <w:rPr>
                <w:snapToGrid w:val="0"/>
                <w:sz w:val="23"/>
                <w:szCs w:val="23"/>
              </w:rPr>
              <w:t>Ориентировочный объем и</w:t>
            </w:r>
            <w:r w:rsidRPr="00F23C2A">
              <w:rPr>
                <w:snapToGrid w:val="0"/>
                <w:sz w:val="23"/>
                <w:szCs w:val="23"/>
              </w:rPr>
              <w:t>н</w:t>
            </w:r>
            <w:r w:rsidRPr="00F23C2A">
              <w:rPr>
                <w:snapToGrid w:val="0"/>
                <w:sz w:val="23"/>
                <w:szCs w:val="23"/>
              </w:rPr>
              <w:t>вестиций, млн. руб.</w:t>
            </w:r>
          </w:p>
        </w:tc>
        <w:tc>
          <w:tcPr>
            <w:tcW w:w="0" w:type="auto"/>
            <w:gridSpan w:val="14"/>
            <w:vAlign w:val="center"/>
          </w:tcPr>
          <w:p w:rsidR="00C44291" w:rsidRPr="00F23C2A" w:rsidRDefault="00C44291" w:rsidP="00C44291">
            <w:pPr>
              <w:ind w:left="-108" w:right="-108"/>
              <w:jc w:val="center"/>
              <w:rPr>
                <w:snapToGrid w:val="0"/>
                <w:sz w:val="23"/>
                <w:szCs w:val="23"/>
              </w:rPr>
            </w:pPr>
            <w:r w:rsidRPr="00F23C2A">
              <w:rPr>
                <w:snapToGrid w:val="0"/>
                <w:sz w:val="23"/>
                <w:szCs w:val="23"/>
              </w:rPr>
              <w:t xml:space="preserve">Сумма освоения, млн. руб. </w:t>
            </w:r>
          </w:p>
        </w:tc>
      </w:tr>
      <w:tr w:rsidR="00C44291" w:rsidRPr="00F23C2A" w:rsidTr="00C44291">
        <w:trPr>
          <w:trHeight w:val="70"/>
        </w:trPr>
        <w:tc>
          <w:tcPr>
            <w:tcW w:w="0" w:type="auto"/>
            <w:vMerge/>
            <w:vAlign w:val="center"/>
          </w:tcPr>
          <w:p w:rsidR="00C44291" w:rsidRPr="00F23C2A" w:rsidRDefault="00C44291" w:rsidP="00C44291">
            <w:pPr>
              <w:ind w:left="-108" w:right="-108"/>
              <w:jc w:val="center"/>
              <w:rPr>
                <w:snapToGrid w:val="0"/>
                <w:sz w:val="23"/>
                <w:szCs w:val="23"/>
              </w:rPr>
            </w:pPr>
          </w:p>
        </w:tc>
        <w:tc>
          <w:tcPr>
            <w:tcW w:w="0" w:type="auto"/>
            <w:vMerge/>
            <w:vAlign w:val="center"/>
          </w:tcPr>
          <w:p w:rsidR="00C44291" w:rsidRPr="00F23C2A" w:rsidRDefault="00C44291" w:rsidP="00C44291">
            <w:pPr>
              <w:ind w:left="-108" w:right="-108"/>
              <w:jc w:val="center"/>
              <w:rPr>
                <w:snapToGrid w:val="0"/>
                <w:sz w:val="23"/>
                <w:szCs w:val="23"/>
              </w:rPr>
            </w:pPr>
          </w:p>
        </w:tc>
        <w:tc>
          <w:tcPr>
            <w:tcW w:w="0" w:type="auto"/>
            <w:vMerge/>
            <w:vAlign w:val="center"/>
          </w:tcPr>
          <w:p w:rsidR="00C44291" w:rsidRPr="00F23C2A" w:rsidRDefault="00C44291" w:rsidP="00C44291">
            <w:pPr>
              <w:ind w:left="-108" w:right="-108"/>
              <w:jc w:val="center"/>
              <w:rPr>
                <w:snapToGrid w:val="0"/>
                <w:sz w:val="23"/>
                <w:szCs w:val="23"/>
              </w:rPr>
            </w:pPr>
          </w:p>
        </w:tc>
        <w:tc>
          <w:tcPr>
            <w:tcW w:w="0" w:type="auto"/>
            <w:vMerge/>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2014</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2015</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2016</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2017</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2018</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2019</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2020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2021</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2022</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2023</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2024</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2025</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2026</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2028</w:t>
            </w:r>
          </w:p>
        </w:tc>
      </w:tr>
      <w:tr w:rsidR="00C44291" w:rsidRPr="00F23C2A" w:rsidTr="00C44291">
        <w:trPr>
          <w:trHeight w:val="506"/>
        </w:trPr>
        <w:tc>
          <w:tcPr>
            <w:tcW w:w="0" w:type="auto"/>
            <w:vMerge w:val="restart"/>
            <w:vAlign w:val="center"/>
          </w:tcPr>
          <w:p w:rsidR="00C44291" w:rsidRPr="00F23C2A" w:rsidRDefault="00C44291" w:rsidP="00C44291">
            <w:pPr>
              <w:ind w:left="-108" w:right="-108"/>
              <w:jc w:val="center"/>
              <w:rPr>
                <w:snapToGrid w:val="0"/>
                <w:sz w:val="23"/>
                <w:szCs w:val="23"/>
              </w:rPr>
            </w:pPr>
            <w:r w:rsidRPr="00F23C2A">
              <w:rPr>
                <w:snapToGrid w:val="0"/>
                <w:sz w:val="23"/>
                <w:szCs w:val="23"/>
              </w:rPr>
              <w:t>1</w:t>
            </w:r>
          </w:p>
        </w:tc>
        <w:tc>
          <w:tcPr>
            <w:tcW w:w="0" w:type="auto"/>
            <w:vAlign w:val="center"/>
          </w:tcPr>
          <w:p w:rsidR="00C44291" w:rsidRPr="00F23C2A" w:rsidRDefault="00C44291" w:rsidP="00C44291">
            <w:pPr>
              <w:ind w:right="-108"/>
              <w:rPr>
                <w:snapToGrid w:val="0"/>
                <w:sz w:val="23"/>
                <w:szCs w:val="23"/>
              </w:rPr>
            </w:pPr>
            <w:r w:rsidRPr="00F23C2A">
              <w:rPr>
                <w:snapToGrid w:val="0"/>
                <w:sz w:val="23"/>
                <w:szCs w:val="23"/>
              </w:rPr>
              <w:t>Реконструкция и модернизация ОСК г. Верхняя Пышма</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40 000 м</w:t>
            </w:r>
            <w:r w:rsidRPr="00F23C2A">
              <w:rPr>
                <w:snapToGrid w:val="0"/>
                <w:sz w:val="23"/>
                <w:szCs w:val="23"/>
                <w:vertAlign w:val="superscript"/>
              </w:rPr>
              <w:t>3</w:t>
            </w:r>
            <w:r w:rsidRPr="00F23C2A">
              <w:rPr>
                <w:snapToGrid w:val="0"/>
                <w:sz w:val="23"/>
                <w:szCs w:val="23"/>
              </w:rPr>
              <w:t>/сутки</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1233,4</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250,0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170,0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250,0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163,4</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r>
      <w:tr w:rsidR="00C44291" w:rsidRPr="00F23C2A" w:rsidTr="00C44291">
        <w:trPr>
          <w:trHeight w:val="149"/>
        </w:trPr>
        <w:tc>
          <w:tcPr>
            <w:tcW w:w="0" w:type="auto"/>
            <w:vMerge/>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right="-108"/>
              <w:rPr>
                <w:snapToGrid w:val="0"/>
                <w:sz w:val="23"/>
                <w:szCs w:val="23"/>
              </w:rPr>
            </w:pPr>
            <w:r w:rsidRPr="00F23C2A">
              <w:rPr>
                <w:snapToGrid w:val="0"/>
                <w:sz w:val="23"/>
                <w:szCs w:val="23"/>
              </w:rPr>
              <w:t>Проектно-изыскательские работы (далее – ПИР)</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123,3</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100,0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23,3</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r>
      <w:tr w:rsidR="00C44291" w:rsidRPr="00F23C2A" w:rsidTr="00C44291">
        <w:trPr>
          <w:trHeight w:val="187"/>
        </w:trPr>
        <w:tc>
          <w:tcPr>
            <w:tcW w:w="0" w:type="auto"/>
            <w:vMerge w:val="restart"/>
            <w:vAlign w:val="center"/>
          </w:tcPr>
          <w:p w:rsidR="00C44291" w:rsidRPr="00F23C2A" w:rsidRDefault="00C44291" w:rsidP="00C44291">
            <w:pPr>
              <w:ind w:left="-108" w:right="-108"/>
              <w:jc w:val="center"/>
              <w:rPr>
                <w:snapToGrid w:val="0"/>
                <w:sz w:val="23"/>
                <w:szCs w:val="23"/>
              </w:rPr>
            </w:pPr>
            <w:r w:rsidRPr="00F23C2A">
              <w:rPr>
                <w:snapToGrid w:val="0"/>
                <w:sz w:val="23"/>
                <w:szCs w:val="23"/>
              </w:rPr>
              <w:t>2</w:t>
            </w:r>
          </w:p>
        </w:tc>
        <w:tc>
          <w:tcPr>
            <w:tcW w:w="0" w:type="auto"/>
            <w:vAlign w:val="center"/>
          </w:tcPr>
          <w:p w:rsidR="00C44291" w:rsidRPr="00F23C2A" w:rsidRDefault="00C44291" w:rsidP="00C44291">
            <w:pPr>
              <w:ind w:right="-108"/>
              <w:rPr>
                <w:snapToGrid w:val="0"/>
                <w:sz w:val="23"/>
                <w:szCs w:val="23"/>
              </w:rPr>
            </w:pPr>
            <w:r w:rsidRPr="00F23C2A">
              <w:rPr>
                <w:snapToGrid w:val="0"/>
                <w:sz w:val="23"/>
                <w:szCs w:val="23"/>
              </w:rPr>
              <w:t>Реконструкция и модернизация ОСК п. Исеть</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1 200 м</w:t>
            </w:r>
            <w:r w:rsidRPr="00F23C2A">
              <w:rPr>
                <w:snapToGrid w:val="0"/>
                <w:sz w:val="23"/>
                <w:szCs w:val="23"/>
                <w:vertAlign w:val="superscript"/>
              </w:rPr>
              <w:t>3</w:t>
            </w:r>
            <w:r w:rsidRPr="00F23C2A">
              <w:rPr>
                <w:snapToGrid w:val="0"/>
                <w:sz w:val="23"/>
                <w:szCs w:val="23"/>
              </w:rPr>
              <w:t>/сутки</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66,0</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60,0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6,0</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r>
      <w:tr w:rsidR="00C44291" w:rsidRPr="00F23C2A" w:rsidTr="00C44291">
        <w:trPr>
          <w:trHeight w:val="187"/>
        </w:trPr>
        <w:tc>
          <w:tcPr>
            <w:tcW w:w="0" w:type="auto"/>
            <w:vMerge/>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right="-108"/>
              <w:rPr>
                <w:snapToGrid w:val="0"/>
                <w:sz w:val="23"/>
                <w:szCs w:val="23"/>
              </w:rPr>
            </w:pPr>
            <w:r w:rsidRPr="00F23C2A">
              <w:rPr>
                <w:snapToGrid w:val="0"/>
                <w:sz w:val="23"/>
                <w:szCs w:val="23"/>
              </w:rPr>
              <w:t>ПИР</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6,6</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6,6</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r>
      <w:tr w:rsidR="00C44291" w:rsidRPr="00F23C2A" w:rsidTr="00C44291">
        <w:trPr>
          <w:trHeight w:val="187"/>
        </w:trPr>
        <w:tc>
          <w:tcPr>
            <w:tcW w:w="0" w:type="auto"/>
            <w:vMerge w:val="restart"/>
            <w:vAlign w:val="center"/>
          </w:tcPr>
          <w:p w:rsidR="00C44291" w:rsidRPr="00F23C2A" w:rsidRDefault="00C44291" w:rsidP="00C44291">
            <w:pPr>
              <w:ind w:left="-108" w:right="-108"/>
              <w:jc w:val="center"/>
              <w:rPr>
                <w:snapToGrid w:val="0"/>
                <w:sz w:val="23"/>
                <w:szCs w:val="23"/>
              </w:rPr>
            </w:pPr>
            <w:r w:rsidRPr="00F23C2A">
              <w:rPr>
                <w:snapToGrid w:val="0"/>
                <w:sz w:val="23"/>
                <w:szCs w:val="23"/>
              </w:rPr>
              <w:t>3</w:t>
            </w:r>
          </w:p>
        </w:tc>
        <w:tc>
          <w:tcPr>
            <w:tcW w:w="0" w:type="auto"/>
            <w:vAlign w:val="center"/>
          </w:tcPr>
          <w:p w:rsidR="00C44291" w:rsidRPr="00F23C2A" w:rsidRDefault="00C44291" w:rsidP="00C44291">
            <w:pPr>
              <w:ind w:right="-108"/>
              <w:rPr>
                <w:snapToGrid w:val="0"/>
                <w:sz w:val="23"/>
                <w:szCs w:val="23"/>
              </w:rPr>
            </w:pPr>
            <w:r w:rsidRPr="00F23C2A">
              <w:rPr>
                <w:snapToGrid w:val="0"/>
                <w:sz w:val="23"/>
                <w:szCs w:val="23"/>
              </w:rPr>
              <w:t xml:space="preserve">Реконструкция и модернизация ОСК п. </w:t>
            </w:r>
            <w:proofErr w:type="gramStart"/>
            <w:r w:rsidRPr="00F23C2A">
              <w:rPr>
                <w:snapToGrid w:val="0"/>
                <w:sz w:val="23"/>
                <w:szCs w:val="23"/>
              </w:rPr>
              <w:t>Кедровое</w:t>
            </w:r>
            <w:proofErr w:type="gramEnd"/>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700 м</w:t>
            </w:r>
            <w:r w:rsidRPr="00F23C2A">
              <w:rPr>
                <w:snapToGrid w:val="0"/>
                <w:sz w:val="23"/>
                <w:szCs w:val="23"/>
                <w:vertAlign w:val="superscript"/>
              </w:rPr>
              <w:t>3</w:t>
            </w:r>
            <w:r w:rsidRPr="00F23C2A">
              <w:rPr>
                <w:snapToGrid w:val="0"/>
                <w:sz w:val="23"/>
                <w:szCs w:val="23"/>
              </w:rPr>
              <w:t>/сутки</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38,5</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30,0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8,5</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r>
      <w:tr w:rsidR="00C44291" w:rsidRPr="00F23C2A" w:rsidTr="00C44291">
        <w:trPr>
          <w:trHeight w:val="187"/>
        </w:trPr>
        <w:tc>
          <w:tcPr>
            <w:tcW w:w="0" w:type="auto"/>
            <w:vMerge/>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right="-108"/>
              <w:rPr>
                <w:snapToGrid w:val="0"/>
                <w:sz w:val="23"/>
                <w:szCs w:val="23"/>
              </w:rPr>
            </w:pPr>
            <w:r w:rsidRPr="00F23C2A">
              <w:rPr>
                <w:snapToGrid w:val="0"/>
                <w:sz w:val="23"/>
                <w:szCs w:val="23"/>
              </w:rPr>
              <w:t>ПИР</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3,8</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3,8</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r>
      <w:tr w:rsidR="00C44291" w:rsidRPr="00F23C2A" w:rsidTr="00C44291">
        <w:trPr>
          <w:trHeight w:val="187"/>
        </w:trPr>
        <w:tc>
          <w:tcPr>
            <w:tcW w:w="0" w:type="auto"/>
            <w:vMerge w:val="restart"/>
            <w:vAlign w:val="center"/>
          </w:tcPr>
          <w:p w:rsidR="00C44291" w:rsidRPr="00F23C2A" w:rsidRDefault="00C44291" w:rsidP="00C44291">
            <w:pPr>
              <w:ind w:left="-108" w:right="-108"/>
              <w:jc w:val="center"/>
              <w:rPr>
                <w:snapToGrid w:val="0"/>
                <w:sz w:val="23"/>
                <w:szCs w:val="23"/>
              </w:rPr>
            </w:pPr>
            <w:r w:rsidRPr="00F23C2A">
              <w:rPr>
                <w:snapToGrid w:val="0"/>
                <w:sz w:val="23"/>
                <w:szCs w:val="23"/>
              </w:rPr>
              <w:t>4</w:t>
            </w:r>
          </w:p>
        </w:tc>
        <w:tc>
          <w:tcPr>
            <w:tcW w:w="0" w:type="auto"/>
            <w:vAlign w:val="center"/>
          </w:tcPr>
          <w:p w:rsidR="00C44291" w:rsidRPr="00F23C2A" w:rsidRDefault="00C44291" w:rsidP="00C44291">
            <w:pPr>
              <w:ind w:right="-108"/>
              <w:rPr>
                <w:snapToGrid w:val="0"/>
                <w:sz w:val="23"/>
                <w:szCs w:val="23"/>
              </w:rPr>
            </w:pPr>
            <w:r w:rsidRPr="00F23C2A">
              <w:rPr>
                <w:snapToGrid w:val="0"/>
                <w:sz w:val="23"/>
                <w:szCs w:val="23"/>
              </w:rPr>
              <w:t>Реконструкция и модернизация ОСК п. Красный</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400 м</w:t>
            </w:r>
            <w:r w:rsidRPr="00F23C2A">
              <w:rPr>
                <w:snapToGrid w:val="0"/>
                <w:sz w:val="23"/>
                <w:szCs w:val="23"/>
                <w:vertAlign w:val="superscript"/>
              </w:rPr>
              <w:t>3</w:t>
            </w:r>
            <w:r w:rsidRPr="00F23C2A">
              <w:rPr>
                <w:snapToGrid w:val="0"/>
                <w:sz w:val="23"/>
                <w:szCs w:val="23"/>
              </w:rPr>
              <w:t>/сутки</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22,0</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22,0</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r>
      <w:tr w:rsidR="00C44291" w:rsidRPr="00F23C2A" w:rsidTr="00C44291">
        <w:trPr>
          <w:trHeight w:val="187"/>
        </w:trPr>
        <w:tc>
          <w:tcPr>
            <w:tcW w:w="0" w:type="auto"/>
            <w:vMerge/>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right="-108"/>
              <w:rPr>
                <w:snapToGrid w:val="0"/>
                <w:sz w:val="23"/>
                <w:szCs w:val="23"/>
              </w:rPr>
            </w:pPr>
            <w:r w:rsidRPr="00F23C2A">
              <w:rPr>
                <w:snapToGrid w:val="0"/>
                <w:sz w:val="23"/>
                <w:szCs w:val="23"/>
              </w:rPr>
              <w:t>ПИР</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2,2</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2,2</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r>
      <w:tr w:rsidR="00C44291" w:rsidRPr="00F23C2A" w:rsidTr="00C44291">
        <w:trPr>
          <w:trHeight w:val="187"/>
        </w:trPr>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5</w:t>
            </w:r>
          </w:p>
        </w:tc>
        <w:tc>
          <w:tcPr>
            <w:tcW w:w="0" w:type="auto"/>
            <w:vAlign w:val="center"/>
          </w:tcPr>
          <w:p w:rsidR="00C44291" w:rsidRPr="00F23C2A" w:rsidRDefault="00C44291" w:rsidP="00C44291">
            <w:pPr>
              <w:ind w:right="-108"/>
              <w:rPr>
                <w:snapToGrid w:val="0"/>
                <w:sz w:val="23"/>
                <w:szCs w:val="23"/>
              </w:rPr>
            </w:pPr>
            <w:r w:rsidRPr="00F23C2A">
              <w:rPr>
                <w:snapToGrid w:val="0"/>
                <w:sz w:val="23"/>
                <w:szCs w:val="23"/>
              </w:rPr>
              <w:t>Реконструкция, строительство и м</w:t>
            </w:r>
            <w:r w:rsidRPr="00F23C2A">
              <w:rPr>
                <w:snapToGrid w:val="0"/>
                <w:sz w:val="23"/>
                <w:szCs w:val="23"/>
              </w:rPr>
              <w:t>о</w:t>
            </w:r>
            <w:r w:rsidRPr="00F23C2A">
              <w:rPr>
                <w:snapToGrid w:val="0"/>
                <w:sz w:val="23"/>
                <w:szCs w:val="23"/>
              </w:rPr>
              <w:t>дернизация сетей водоотведения</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120 км</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130,0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40,0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20,0</w:t>
            </w:r>
          </w:p>
        </w:tc>
        <w:tc>
          <w:tcPr>
            <w:tcW w:w="0" w:type="auto"/>
            <w:vAlign w:val="center"/>
          </w:tcPr>
          <w:p w:rsidR="00C44291" w:rsidRPr="00F23C2A" w:rsidRDefault="00C44291" w:rsidP="00C44291">
            <w:pPr>
              <w:ind w:left="-108" w:right="-108"/>
              <w:jc w:val="center"/>
              <w:rPr>
                <w:snapToGrid w:val="0"/>
                <w:sz w:val="23"/>
                <w:szCs w:val="23"/>
              </w:rPr>
            </w:pPr>
            <w:r w:rsidRPr="00F23C2A">
              <w:rPr>
                <w:snapToGrid w:val="0"/>
                <w:sz w:val="23"/>
                <w:szCs w:val="23"/>
              </w:rPr>
              <w:t>10,0</w:t>
            </w: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c>
          <w:tcPr>
            <w:tcW w:w="0" w:type="auto"/>
            <w:vAlign w:val="center"/>
          </w:tcPr>
          <w:p w:rsidR="00C44291" w:rsidRPr="00F23C2A" w:rsidRDefault="00C44291" w:rsidP="00C44291">
            <w:pPr>
              <w:ind w:left="-108" w:right="-108"/>
              <w:jc w:val="center"/>
              <w:rPr>
                <w:snapToGrid w:val="0"/>
                <w:sz w:val="23"/>
                <w:szCs w:val="23"/>
              </w:rPr>
            </w:pPr>
          </w:p>
        </w:tc>
      </w:tr>
    </w:tbl>
    <w:p w:rsidR="00A96E52" w:rsidRPr="00F23C2A" w:rsidRDefault="00A96E52" w:rsidP="00A96E52">
      <w:pPr>
        <w:rPr>
          <w:sz w:val="23"/>
          <w:szCs w:val="23"/>
        </w:rPr>
      </w:pPr>
    </w:p>
    <w:p w:rsidR="00C44291" w:rsidRPr="00F23C2A" w:rsidRDefault="00C44291" w:rsidP="00C44291">
      <w:pPr>
        <w:jc w:val="center"/>
        <w:rPr>
          <w:sz w:val="23"/>
          <w:szCs w:val="23"/>
        </w:rPr>
      </w:pPr>
      <w:r w:rsidRPr="00F23C2A">
        <w:rPr>
          <w:sz w:val="23"/>
          <w:szCs w:val="23"/>
        </w:rPr>
        <w:t>10 ПЕРСПЕКТИВНАЯ СХЕМА ОБРАЩЕНИЯ С ТВЕРДЫМИ КОММУНАЛЬНЫМИ ОТХОДАМИ ГОРОДСКОГО ОКРУГА</w:t>
      </w:r>
    </w:p>
    <w:p w:rsidR="00C44291" w:rsidRPr="00F23C2A" w:rsidRDefault="00C44291" w:rsidP="00C44291">
      <w:pPr>
        <w:rPr>
          <w:sz w:val="23"/>
          <w:szCs w:val="23"/>
        </w:rPr>
      </w:pPr>
    </w:p>
    <w:p w:rsidR="00C44291" w:rsidRPr="00F23C2A" w:rsidRDefault="00C44291" w:rsidP="00C44291">
      <w:pPr>
        <w:ind w:firstLine="708"/>
        <w:jc w:val="both"/>
        <w:rPr>
          <w:sz w:val="23"/>
          <w:szCs w:val="23"/>
        </w:rPr>
      </w:pPr>
      <w:r w:rsidRPr="00F23C2A">
        <w:rPr>
          <w:sz w:val="23"/>
          <w:szCs w:val="23"/>
        </w:rPr>
        <w:t xml:space="preserve">Перспективная схема обращения с твердыми коммунальными отходами выполнена в </w:t>
      </w:r>
      <w:proofErr w:type="gramStart"/>
      <w:r w:rsidRPr="00F23C2A">
        <w:rPr>
          <w:sz w:val="23"/>
          <w:szCs w:val="23"/>
        </w:rPr>
        <w:t>соответствии</w:t>
      </w:r>
      <w:proofErr w:type="gramEnd"/>
      <w:r w:rsidRPr="00F23C2A">
        <w:rPr>
          <w:sz w:val="23"/>
          <w:szCs w:val="23"/>
        </w:rPr>
        <w:t xml:space="preserve"> с Генеральным планом разработанном в соотве</w:t>
      </w:r>
      <w:r w:rsidRPr="00F23C2A">
        <w:rPr>
          <w:sz w:val="23"/>
          <w:szCs w:val="23"/>
        </w:rPr>
        <w:t>т</w:t>
      </w:r>
      <w:r w:rsidRPr="00F23C2A">
        <w:rPr>
          <w:sz w:val="23"/>
          <w:szCs w:val="23"/>
        </w:rPr>
        <w:t>ствии с Градостроительным кодексом Российской Федерации и комплексным планом развития городского округа Верхняя Пышма на 2013-2020 годы, утве</w:t>
      </w:r>
      <w:r w:rsidRPr="00F23C2A">
        <w:rPr>
          <w:sz w:val="23"/>
          <w:szCs w:val="23"/>
        </w:rPr>
        <w:t>р</w:t>
      </w:r>
      <w:r w:rsidRPr="00F23C2A">
        <w:rPr>
          <w:sz w:val="23"/>
          <w:szCs w:val="23"/>
        </w:rPr>
        <w:t>жденного Решением Думы городского округа Верхняя Пышма от 31 января 2013 года №58/1.</w:t>
      </w:r>
    </w:p>
    <w:p w:rsidR="00C44291" w:rsidRPr="00F23C2A" w:rsidRDefault="00C44291" w:rsidP="00C44291">
      <w:pPr>
        <w:ind w:firstLine="708"/>
        <w:jc w:val="both"/>
        <w:rPr>
          <w:sz w:val="23"/>
          <w:szCs w:val="23"/>
        </w:rPr>
      </w:pPr>
      <w:r w:rsidRPr="00F23C2A">
        <w:rPr>
          <w:sz w:val="23"/>
          <w:szCs w:val="23"/>
        </w:rPr>
        <w:t xml:space="preserve">Для сферы обращения с твердыми коммунальными отходами предполагается выполнить в 2016-2018 </w:t>
      </w:r>
      <w:proofErr w:type="spellStart"/>
      <w:proofErr w:type="gramStart"/>
      <w:r w:rsidRPr="00F23C2A">
        <w:rPr>
          <w:sz w:val="23"/>
          <w:szCs w:val="23"/>
        </w:rPr>
        <w:t>гг</w:t>
      </w:r>
      <w:proofErr w:type="spellEnd"/>
      <w:proofErr w:type="gramEnd"/>
      <w:r w:rsidRPr="00F23C2A">
        <w:rPr>
          <w:sz w:val="23"/>
          <w:szCs w:val="23"/>
        </w:rPr>
        <w:t>:</w:t>
      </w:r>
    </w:p>
    <w:p w:rsidR="00C44291" w:rsidRPr="00F23C2A" w:rsidRDefault="00C44291" w:rsidP="00C44291">
      <w:pPr>
        <w:ind w:firstLine="708"/>
        <w:jc w:val="both"/>
        <w:rPr>
          <w:sz w:val="23"/>
          <w:szCs w:val="23"/>
        </w:rPr>
      </w:pPr>
      <w:r w:rsidRPr="00F23C2A">
        <w:rPr>
          <w:sz w:val="23"/>
          <w:szCs w:val="23"/>
        </w:rPr>
        <w:t>- Проектирование и строительство нового полигона ТКО в п. Красный с мусоросортировочным комплексом;</w:t>
      </w:r>
    </w:p>
    <w:p w:rsidR="00C44291" w:rsidRPr="00F23C2A" w:rsidRDefault="00C44291" w:rsidP="00C44291">
      <w:pPr>
        <w:ind w:firstLine="708"/>
        <w:jc w:val="both"/>
        <w:rPr>
          <w:sz w:val="23"/>
          <w:szCs w:val="23"/>
        </w:rPr>
      </w:pPr>
      <w:r w:rsidRPr="00F23C2A">
        <w:rPr>
          <w:sz w:val="23"/>
          <w:szCs w:val="23"/>
        </w:rPr>
        <w:lastRenderedPageBreak/>
        <w:t xml:space="preserve">Стоимость и период реализации мероприятия приняты </w:t>
      </w:r>
      <w:proofErr w:type="spellStart"/>
      <w:r w:rsidRPr="00F23C2A">
        <w:rPr>
          <w:sz w:val="23"/>
          <w:szCs w:val="23"/>
        </w:rPr>
        <w:t>прогнозно</w:t>
      </w:r>
      <w:proofErr w:type="spellEnd"/>
      <w:r w:rsidRPr="00F23C2A">
        <w:rPr>
          <w:sz w:val="23"/>
          <w:szCs w:val="23"/>
        </w:rPr>
        <w:t>, для принятия более точных значений требуется разработка пакета документации, в том числе проектной и сметной документации.</w:t>
      </w:r>
    </w:p>
    <w:p w:rsidR="00C44291" w:rsidRPr="00F23C2A" w:rsidRDefault="00C44291" w:rsidP="00C44291">
      <w:pPr>
        <w:jc w:val="both"/>
        <w:rPr>
          <w:sz w:val="23"/>
          <w:szCs w:val="23"/>
        </w:rPr>
      </w:pPr>
    </w:p>
    <w:p w:rsidR="00C44291" w:rsidRPr="00F23C2A" w:rsidRDefault="00C44291" w:rsidP="00C44291">
      <w:pPr>
        <w:jc w:val="center"/>
        <w:rPr>
          <w:sz w:val="23"/>
          <w:szCs w:val="23"/>
        </w:rPr>
      </w:pPr>
      <w:r w:rsidRPr="00F23C2A">
        <w:rPr>
          <w:sz w:val="23"/>
          <w:szCs w:val="23"/>
        </w:rPr>
        <w:t>11 ОБЩАЯ ПРОГРАММА ПРОЕКТОВ</w:t>
      </w:r>
    </w:p>
    <w:p w:rsidR="00C44291" w:rsidRPr="00F23C2A" w:rsidRDefault="00C44291" w:rsidP="00C44291">
      <w:pPr>
        <w:rPr>
          <w:sz w:val="23"/>
          <w:szCs w:val="23"/>
        </w:rPr>
      </w:pPr>
    </w:p>
    <w:p w:rsidR="00C44291" w:rsidRPr="00F23C2A" w:rsidRDefault="00C44291" w:rsidP="00C44291">
      <w:pPr>
        <w:ind w:firstLine="708"/>
        <w:jc w:val="both"/>
        <w:rPr>
          <w:sz w:val="23"/>
          <w:szCs w:val="23"/>
        </w:rPr>
      </w:pPr>
      <w:r w:rsidRPr="00F23C2A">
        <w:rPr>
          <w:sz w:val="23"/>
          <w:szCs w:val="23"/>
        </w:rPr>
        <w:t xml:space="preserve">Общая программа проектов реализуемых в рамках </w:t>
      </w:r>
      <w:proofErr w:type="gramStart"/>
      <w:r w:rsidRPr="00F23C2A">
        <w:rPr>
          <w:sz w:val="23"/>
          <w:szCs w:val="23"/>
        </w:rPr>
        <w:t>Программы комплексного развития систем коммунальной инфраструктуры городского округа</w:t>
      </w:r>
      <w:proofErr w:type="gramEnd"/>
      <w:r w:rsidRPr="00F23C2A">
        <w:rPr>
          <w:sz w:val="23"/>
          <w:szCs w:val="23"/>
        </w:rPr>
        <w:t xml:space="preserve"> Верхняя Пышма предста</w:t>
      </w:r>
      <w:r w:rsidRPr="00F23C2A">
        <w:rPr>
          <w:sz w:val="23"/>
          <w:szCs w:val="23"/>
        </w:rPr>
        <w:t>в</w:t>
      </w:r>
      <w:r w:rsidRPr="00F23C2A">
        <w:rPr>
          <w:sz w:val="23"/>
          <w:szCs w:val="23"/>
        </w:rPr>
        <w:t>лена в таблице 16.</w:t>
      </w:r>
    </w:p>
    <w:p w:rsidR="00C44291" w:rsidRPr="00F23C2A" w:rsidRDefault="00C44291" w:rsidP="00A96E52">
      <w:pPr>
        <w:rPr>
          <w:sz w:val="23"/>
          <w:szCs w:val="23"/>
        </w:rPr>
      </w:pPr>
    </w:p>
    <w:p w:rsidR="00C44291" w:rsidRPr="00F23C2A" w:rsidRDefault="00C44291" w:rsidP="00C44291">
      <w:pPr>
        <w:jc w:val="right"/>
        <w:rPr>
          <w:sz w:val="23"/>
          <w:szCs w:val="23"/>
        </w:rPr>
      </w:pPr>
      <w:r w:rsidRPr="00F23C2A">
        <w:rPr>
          <w:sz w:val="23"/>
          <w:szCs w:val="23"/>
        </w:rPr>
        <w:t>Таблица 16</w:t>
      </w:r>
    </w:p>
    <w:p w:rsidR="00C44291" w:rsidRPr="00F23C2A" w:rsidRDefault="00C44291" w:rsidP="00C44291">
      <w:pPr>
        <w:jc w:val="center"/>
        <w:rPr>
          <w:sz w:val="23"/>
          <w:szCs w:val="23"/>
        </w:rPr>
      </w:pPr>
      <w:r w:rsidRPr="00F23C2A">
        <w:rPr>
          <w:sz w:val="23"/>
          <w:szCs w:val="23"/>
        </w:rPr>
        <w:t xml:space="preserve">Общая программа проектов реализуемых в рамках </w:t>
      </w:r>
      <w:proofErr w:type="gramStart"/>
      <w:r w:rsidRPr="00F23C2A">
        <w:rPr>
          <w:sz w:val="23"/>
          <w:szCs w:val="23"/>
        </w:rPr>
        <w:t>Программы комплексного развития систем коммунальной инфраструктуры городского округа</w:t>
      </w:r>
      <w:proofErr w:type="gramEnd"/>
      <w:r w:rsidRPr="00F23C2A">
        <w:rPr>
          <w:sz w:val="23"/>
          <w:szCs w:val="23"/>
        </w:rPr>
        <w:t xml:space="preserve"> Верхняя Пышма</w:t>
      </w:r>
    </w:p>
    <w:tbl>
      <w:tblPr>
        <w:tblW w:w="148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5461"/>
        <w:gridCol w:w="1971"/>
        <w:gridCol w:w="1277"/>
        <w:gridCol w:w="949"/>
        <w:gridCol w:w="979"/>
        <w:gridCol w:w="849"/>
        <w:gridCol w:w="849"/>
        <w:gridCol w:w="849"/>
        <w:gridCol w:w="1152"/>
      </w:tblGrid>
      <w:tr w:rsidR="00C44291" w:rsidRPr="00F23C2A" w:rsidTr="00C44291">
        <w:trPr>
          <w:trHeight w:val="300"/>
          <w:tblHeader/>
        </w:trPr>
        <w:tc>
          <w:tcPr>
            <w:tcW w:w="0" w:type="auto"/>
            <w:vMerge w:val="restart"/>
            <w:shd w:val="clear" w:color="auto" w:fill="auto"/>
            <w:vAlign w:val="center"/>
            <w:hideMark/>
          </w:tcPr>
          <w:p w:rsidR="00C44291" w:rsidRPr="00F23C2A" w:rsidRDefault="00C44291" w:rsidP="00C44291">
            <w:pPr>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5765" w:type="dxa"/>
            <w:vMerge w:val="restart"/>
            <w:shd w:val="clear" w:color="auto" w:fill="auto"/>
            <w:vAlign w:val="center"/>
            <w:hideMark/>
          </w:tcPr>
          <w:p w:rsidR="00C44291" w:rsidRPr="00F23C2A" w:rsidRDefault="00C44291" w:rsidP="00C44291">
            <w:pPr>
              <w:jc w:val="center"/>
              <w:rPr>
                <w:sz w:val="23"/>
                <w:szCs w:val="23"/>
              </w:rPr>
            </w:pPr>
            <w:r w:rsidRPr="00F23C2A">
              <w:rPr>
                <w:sz w:val="23"/>
                <w:szCs w:val="23"/>
              </w:rPr>
              <w:t>Наименование мероприятия</w:t>
            </w:r>
          </w:p>
        </w:tc>
        <w:tc>
          <w:tcPr>
            <w:tcW w:w="2036" w:type="dxa"/>
            <w:vMerge w:val="restart"/>
            <w:shd w:val="clear" w:color="auto" w:fill="auto"/>
            <w:vAlign w:val="center"/>
            <w:hideMark/>
          </w:tcPr>
          <w:p w:rsidR="00C44291" w:rsidRPr="00F23C2A" w:rsidRDefault="00C44291" w:rsidP="00C44291">
            <w:pPr>
              <w:jc w:val="center"/>
              <w:rPr>
                <w:sz w:val="23"/>
                <w:szCs w:val="23"/>
              </w:rPr>
            </w:pPr>
            <w:r w:rsidRPr="00F23C2A">
              <w:rPr>
                <w:sz w:val="23"/>
                <w:szCs w:val="23"/>
              </w:rPr>
              <w:t>Сроки реализ</w:t>
            </w:r>
            <w:r w:rsidRPr="00F23C2A">
              <w:rPr>
                <w:sz w:val="23"/>
                <w:szCs w:val="23"/>
              </w:rPr>
              <w:t>а</w:t>
            </w:r>
            <w:r w:rsidRPr="00F23C2A">
              <w:rPr>
                <w:sz w:val="23"/>
                <w:szCs w:val="23"/>
              </w:rPr>
              <w:t>ции</w:t>
            </w:r>
          </w:p>
        </w:tc>
        <w:tc>
          <w:tcPr>
            <w:tcW w:w="0" w:type="auto"/>
            <w:vMerge w:val="restart"/>
            <w:shd w:val="clear" w:color="auto" w:fill="auto"/>
            <w:vAlign w:val="center"/>
            <w:hideMark/>
          </w:tcPr>
          <w:p w:rsidR="00C44291" w:rsidRPr="00F23C2A" w:rsidRDefault="00C44291" w:rsidP="00C44291">
            <w:pPr>
              <w:jc w:val="center"/>
              <w:rPr>
                <w:sz w:val="23"/>
                <w:szCs w:val="23"/>
              </w:rPr>
            </w:pPr>
            <w:r w:rsidRPr="00F23C2A">
              <w:rPr>
                <w:sz w:val="23"/>
                <w:szCs w:val="23"/>
              </w:rPr>
              <w:t>Стоимость (с НДС), млн. руб.</w:t>
            </w:r>
          </w:p>
        </w:tc>
        <w:tc>
          <w:tcPr>
            <w:tcW w:w="5432" w:type="dxa"/>
            <w:gridSpan w:val="6"/>
            <w:shd w:val="clear" w:color="auto" w:fill="auto"/>
            <w:vAlign w:val="center"/>
            <w:hideMark/>
          </w:tcPr>
          <w:p w:rsidR="00C44291" w:rsidRPr="00F23C2A" w:rsidRDefault="00C44291" w:rsidP="00C44291">
            <w:pPr>
              <w:jc w:val="center"/>
              <w:rPr>
                <w:sz w:val="23"/>
                <w:szCs w:val="23"/>
              </w:rPr>
            </w:pPr>
            <w:r w:rsidRPr="00F23C2A">
              <w:rPr>
                <w:sz w:val="23"/>
                <w:szCs w:val="23"/>
              </w:rPr>
              <w:t>В том числе по годам, млн. руб.</w:t>
            </w:r>
          </w:p>
        </w:tc>
      </w:tr>
      <w:tr w:rsidR="00C44291" w:rsidRPr="00F23C2A" w:rsidTr="00C44291">
        <w:trPr>
          <w:trHeight w:val="357"/>
          <w:tblHeader/>
        </w:trPr>
        <w:tc>
          <w:tcPr>
            <w:tcW w:w="0" w:type="auto"/>
            <w:vMerge/>
            <w:vAlign w:val="center"/>
            <w:hideMark/>
          </w:tcPr>
          <w:p w:rsidR="00C44291" w:rsidRPr="00F23C2A" w:rsidRDefault="00C44291" w:rsidP="00C44291">
            <w:pPr>
              <w:rPr>
                <w:sz w:val="23"/>
                <w:szCs w:val="23"/>
              </w:rPr>
            </w:pPr>
          </w:p>
        </w:tc>
        <w:tc>
          <w:tcPr>
            <w:tcW w:w="5765" w:type="dxa"/>
            <w:vMerge/>
            <w:vAlign w:val="center"/>
            <w:hideMark/>
          </w:tcPr>
          <w:p w:rsidR="00C44291" w:rsidRPr="00F23C2A" w:rsidRDefault="00C44291" w:rsidP="00C44291">
            <w:pPr>
              <w:rPr>
                <w:sz w:val="23"/>
                <w:szCs w:val="23"/>
              </w:rPr>
            </w:pPr>
          </w:p>
        </w:tc>
        <w:tc>
          <w:tcPr>
            <w:tcW w:w="2036" w:type="dxa"/>
            <w:vMerge/>
            <w:vAlign w:val="center"/>
            <w:hideMark/>
          </w:tcPr>
          <w:p w:rsidR="00C44291" w:rsidRPr="00F23C2A" w:rsidRDefault="00C44291" w:rsidP="00C44291">
            <w:pPr>
              <w:rPr>
                <w:sz w:val="23"/>
                <w:szCs w:val="23"/>
              </w:rPr>
            </w:pPr>
          </w:p>
        </w:tc>
        <w:tc>
          <w:tcPr>
            <w:tcW w:w="0" w:type="auto"/>
            <w:vMerge/>
            <w:vAlign w:val="center"/>
            <w:hideMark/>
          </w:tcPr>
          <w:p w:rsidR="00C44291" w:rsidRPr="00F23C2A" w:rsidRDefault="00C44291" w:rsidP="00C44291">
            <w:pPr>
              <w:rPr>
                <w:sz w:val="23"/>
                <w:szCs w:val="23"/>
              </w:rPr>
            </w:pPr>
          </w:p>
        </w:tc>
        <w:tc>
          <w:tcPr>
            <w:tcW w:w="959" w:type="dxa"/>
            <w:shd w:val="clear" w:color="auto" w:fill="auto"/>
            <w:vAlign w:val="center"/>
            <w:hideMark/>
          </w:tcPr>
          <w:p w:rsidR="00C44291" w:rsidRPr="00F23C2A" w:rsidRDefault="00C44291" w:rsidP="00C44291">
            <w:pPr>
              <w:jc w:val="center"/>
              <w:rPr>
                <w:sz w:val="23"/>
                <w:szCs w:val="23"/>
              </w:rPr>
            </w:pPr>
            <w:r w:rsidRPr="00F23C2A">
              <w:rPr>
                <w:sz w:val="23"/>
                <w:szCs w:val="23"/>
              </w:rPr>
              <w:t>2016</w:t>
            </w:r>
          </w:p>
        </w:tc>
        <w:tc>
          <w:tcPr>
            <w:tcW w:w="992" w:type="dxa"/>
            <w:shd w:val="clear" w:color="auto" w:fill="auto"/>
            <w:vAlign w:val="center"/>
            <w:hideMark/>
          </w:tcPr>
          <w:p w:rsidR="00C44291" w:rsidRPr="00F23C2A" w:rsidRDefault="00C44291" w:rsidP="00C44291">
            <w:pPr>
              <w:jc w:val="center"/>
              <w:rPr>
                <w:sz w:val="23"/>
                <w:szCs w:val="23"/>
              </w:rPr>
            </w:pPr>
            <w:r w:rsidRPr="00F23C2A">
              <w:rPr>
                <w:sz w:val="23"/>
                <w:szCs w:val="23"/>
              </w:rPr>
              <w:t>2017</w:t>
            </w:r>
          </w:p>
        </w:tc>
        <w:tc>
          <w:tcPr>
            <w:tcW w:w="0" w:type="auto"/>
            <w:shd w:val="clear" w:color="auto" w:fill="auto"/>
            <w:vAlign w:val="center"/>
            <w:hideMark/>
          </w:tcPr>
          <w:p w:rsidR="00C44291" w:rsidRPr="00F23C2A" w:rsidRDefault="00C44291" w:rsidP="00C44291">
            <w:pPr>
              <w:jc w:val="center"/>
              <w:rPr>
                <w:sz w:val="23"/>
                <w:szCs w:val="23"/>
              </w:rPr>
            </w:pPr>
            <w:r w:rsidRPr="00F23C2A">
              <w:rPr>
                <w:sz w:val="23"/>
                <w:szCs w:val="23"/>
              </w:rPr>
              <w:t>2018</w:t>
            </w:r>
          </w:p>
        </w:tc>
        <w:tc>
          <w:tcPr>
            <w:tcW w:w="0" w:type="auto"/>
            <w:shd w:val="clear" w:color="auto" w:fill="auto"/>
            <w:vAlign w:val="center"/>
            <w:hideMark/>
          </w:tcPr>
          <w:p w:rsidR="00C44291" w:rsidRPr="00F23C2A" w:rsidRDefault="00C44291" w:rsidP="00C44291">
            <w:pPr>
              <w:jc w:val="center"/>
              <w:rPr>
                <w:sz w:val="23"/>
                <w:szCs w:val="23"/>
              </w:rPr>
            </w:pPr>
            <w:r w:rsidRPr="00F23C2A">
              <w:rPr>
                <w:sz w:val="23"/>
                <w:szCs w:val="23"/>
              </w:rPr>
              <w:t>2019</w:t>
            </w:r>
          </w:p>
        </w:tc>
        <w:tc>
          <w:tcPr>
            <w:tcW w:w="0" w:type="auto"/>
            <w:shd w:val="clear" w:color="auto" w:fill="auto"/>
            <w:vAlign w:val="center"/>
            <w:hideMark/>
          </w:tcPr>
          <w:p w:rsidR="00C44291" w:rsidRPr="00F23C2A" w:rsidRDefault="00C44291" w:rsidP="00C44291">
            <w:pPr>
              <w:jc w:val="center"/>
              <w:rPr>
                <w:sz w:val="23"/>
                <w:szCs w:val="23"/>
              </w:rPr>
            </w:pPr>
            <w:r w:rsidRPr="00F23C2A">
              <w:rPr>
                <w:sz w:val="23"/>
                <w:szCs w:val="23"/>
              </w:rPr>
              <w:t>2020</w:t>
            </w:r>
          </w:p>
        </w:tc>
        <w:tc>
          <w:tcPr>
            <w:tcW w:w="1183" w:type="dxa"/>
            <w:shd w:val="clear" w:color="auto" w:fill="auto"/>
            <w:vAlign w:val="center"/>
            <w:hideMark/>
          </w:tcPr>
          <w:p w:rsidR="00C44291" w:rsidRPr="00F23C2A" w:rsidRDefault="00C44291" w:rsidP="00C44291">
            <w:pPr>
              <w:jc w:val="center"/>
              <w:rPr>
                <w:sz w:val="23"/>
                <w:szCs w:val="23"/>
              </w:rPr>
            </w:pPr>
            <w:r w:rsidRPr="00F23C2A">
              <w:rPr>
                <w:sz w:val="23"/>
                <w:szCs w:val="23"/>
              </w:rPr>
              <w:t>2021-2025</w:t>
            </w:r>
          </w:p>
        </w:tc>
      </w:tr>
      <w:tr w:rsidR="00C44291" w:rsidRPr="00F23C2A" w:rsidTr="00C44291">
        <w:trPr>
          <w:trHeight w:val="315"/>
          <w:tblHeader/>
        </w:trPr>
        <w:tc>
          <w:tcPr>
            <w:tcW w:w="0" w:type="auto"/>
            <w:shd w:val="clear" w:color="auto" w:fill="auto"/>
            <w:vAlign w:val="center"/>
            <w:hideMark/>
          </w:tcPr>
          <w:p w:rsidR="00C44291" w:rsidRPr="00F23C2A" w:rsidRDefault="00C44291" w:rsidP="00C44291">
            <w:pPr>
              <w:jc w:val="center"/>
              <w:rPr>
                <w:sz w:val="23"/>
                <w:szCs w:val="23"/>
              </w:rPr>
            </w:pPr>
            <w:r w:rsidRPr="00F23C2A">
              <w:rPr>
                <w:sz w:val="23"/>
                <w:szCs w:val="23"/>
              </w:rPr>
              <w:t>1</w:t>
            </w:r>
          </w:p>
        </w:tc>
        <w:tc>
          <w:tcPr>
            <w:tcW w:w="5765" w:type="dxa"/>
            <w:shd w:val="clear" w:color="auto" w:fill="auto"/>
            <w:vAlign w:val="center"/>
            <w:hideMark/>
          </w:tcPr>
          <w:p w:rsidR="00C44291" w:rsidRPr="00F23C2A" w:rsidRDefault="00C44291" w:rsidP="00C44291">
            <w:pPr>
              <w:jc w:val="center"/>
              <w:rPr>
                <w:sz w:val="23"/>
                <w:szCs w:val="23"/>
              </w:rPr>
            </w:pPr>
            <w:r w:rsidRPr="00F23C2A">
              <w:rPr>
                <w:sz w:val="23"/>
                <w:szCs w:val="23"/>
              </w:rPr>
              <w:t>2</w:t>
            </w:r>
          </w:p>
        </w:tc>
        <w:tc>
          <w:tcPr>
            <w:tcW w:w="2036" w:type="dxa"/>
            <w:shd w:val="clear" w:color="auto" w:fill="auto"/>
            <w:vAlign w:val="center"/>
            <w:hideMark/>
          </w:tcPr>
          <w:p w:rsidR="00C44291" w:rsidRPr="00F23C2A" w:rsidRDefault="00C44291" w:rsidP="00C44291">
            <w:pPr>
              <w:jc w:val="center"/>
              <w:rPr>
                <w:sz w:val="23"/>
                <w:szCs w:val="23"/>
              </w:rPr>
            </w:pPr>
            <w:r w:rsidRPr="00F23C2A">
              <w:rPr>
                <w:sz w:val="23"/>
                <w:szCs w:val="23"/>
              </w:rPr>
              <w:t>3</w:t>
            </w:r>
          </w:p>
        </w:tc>
        <w:tc>
          <w:tcPr>
            <w:tcW w:w="0" w:type="auto"/>
            <w:shd w:val="clear" w:color="auto" w:fill="auto"/>
            <w:vAlign w:val="center"/>
            <w:hideMark/>
          </w:tcPr>
          <w:p w:rsidR="00C44291" w:rsidRPr="00F23C2A" w:rsidRDefault="00C44291" w:rsidP="00C44291">
            <w:pPr>
              <w:jc w:val="center"/>
              <w:rPr>
                <w:sz w:val="23"/>
                <w:szCs w:val="23"/>
              </w:rPr>
            </w:pPr>
            <w:r w:rsidRPr="00F23C2A">
              <w:rPr>
                <w:sz w:val="23"/>
                <w:szCs w:val="23"/>
              </w:rPr>
              <w:t>4</w:t>
            </w:r>
          </w:p>
        </w:tc>
        <w:tc>
          <w:tcPr>
            <w:tcW w:w="959" w:type="dxa"/>
            <w:shd w:val="clear" w:color="auto" w:fill="auto"/>
            <w:vAlign w:val="center"/>
            <w:hideMark/>
          </w:tcPr>
          <w:p w:rsidR="00C44291" w:rsidRPr="00F23C2A" w:rsidRDefault="00C44291" w:rsidP="00C44291">
            <w:pPr>
              <w:jc w:val="center"/>
              <w:rPr>
                <w:sz w:val="23"/>
                <w:szCs w:val="23"/>
              </w:rPr>
            </w:pPr>
            <w:r w:rsidRPr="00F23C2A">
              <w:rPr>
                <w:sz w:val="23"/>
                <w:szCs w:val="23"/>
              </w:rPr>
              <w:t>5</w:t>
            </w:r>
          </w:p>
        </w:tc>
        <w:tc>
          <w:tcPr>
            <w:tcW w:w="992" w:type="dxa"/>
            <w:shd w:val="clear" w:color="auto" w:fill="auto"/>
            <w:vAlign w:val="center"/>
            <w:hideMark/>
          </w:tcPr>
          <w:p w:rsidR="00C44291" w:rsidRPr="00F23C2A" w:rsidRDefault="00C44291" w:rsidP="00C44291">
            <w:pPr>
              <w:jc w:val="center"/>
              <w:rPr>
                <w:sz w:val="23"/>
                <w:szCs w:val="23"/>
              </w:rPr>
            </w:pPr>
            <w:r w:rsidRPr="00F23C2A">
              <w:rPr>
                <w:sz w:val="23"/>
                <w:szCs w:val="23"/>
              </w:rPr>
              <w:t>6</w:t>
            </w:r>
          </w:p>
        </w:tc>
        <w:tc>
          <w:tcPr>
            <w:tcW w:w="0" w:type="auto"/>
            <w:shd w:val="clear" w:color="auto" w:fill="auto"/>
            <w:vAlign w:val="center"/>
            <w:hideMark/>
          </w:tcPr>
          <w:p w:rsidR="00C44291" w:rsidRPr="00F23C2A" w:rsidRDefault="00C44291" w:rsidP="00C44291">
            <w:pPr>
              <w:jc w:val="center"/>
              <w:rPr>
                <w:sz w:val="23"/>
                <w:szCs w:val="23"/>
              </w:rPr>
            </w:pPr>
            <w:r w:rsidRPr="00F23C2A">
              <w:rPr>
                <w:sz w:val="23"/>
                <w:szCs w:val="23"/>
              </w:rPr>
              <w:t>7</w:t>
            </w:r>
          </w:p>
        </w:tc>
        <w:tc>
          <w:tcPr>
            <w:tcW w:w="0" w:type="auto"/>
            <w:shd w:val="clear" w:color="auto" w:fill="auto"/>
            <w:vAlign w:val="center"/>
            <w:hideMark/>
          </w:tcPr>
          <w:p w:rsidR="00C44291" w:rsidRPr="00F23C2A" w:rsidRDefault="00C44291" w:rsidP="00C44291">
            <w:pPr>
              <w:jc w:val="center"/>
              <w:rPr>
                <w:sz w:val="23"/>
                <w:szCs w:val="23"/>
              </w:rPr>
            </w:pPr>
            <w:r w:rsidRPr="00F23C2A">
              <w:rPr>
                <w:sz w:val="23"/>
                <w:szCs w:val="23"/>
              </w:rPr>
              <w:t>8</w:t>
            </w:r>
          </w:p>
        </w:tc>
        <w:tc>
          <w:tcPr>
            <w:tcW w:w="0" w:type="auto"/>
            <w:shd w:val="clear" w:color="auto" w:fill="auto"/>
            <w:vAlign w:val="center"/>
            <w:hideMark/>
          </w:tcPr>
          <w:p w:rsidR="00C44291" w:rsidRPr="00F23C2A" w:rsidRDefault="00C44291" w:rsidP="00C44291">
            <w:pPr>
              <w:jc w:val="center"/>
              <w:rPr>
                <w:sz w:val="23"/>
                <w:szCs w:val="23"/>
              </w:rPr>
            </w:pPr>
            <w:r w:rsidRPr="00F23C2A">
              <w:rPr>
                <w:sz w:val="23"/>
                <w:szCs w:val="23"/>
              </w:rPr>
              <w:t>9</w:t>
            </w:r>
          </w:p>
        </w:tc>
        <w:tc>
          <w:tcPr>
            <w:tcW w:w="1183" w:type="dxa"/>
            <w:shd w:val="clear" w:color="auto" w:fill="auto"/>
            <w:vAlign w:val="center"/>
            <w:hideMark/>
          </w:tcPr>
          <w:p w:rsidR="00C44291" w:rsidRPr="00F23C2A" w:rsidRDefault="00C44291" w:rsidP="00C44291">
            <w:pPr>
              <w:jc w:val="center"/>
              <w:rPr>
                <w:sz w:val="23"/>
                <w:szCs w:val="23"/>
              </w:rPr>
            </w:pPr>
            <w:r w:rsidRPr="00F23C2A">
              <w:rPr>
                <w:sz w:val="23"/>
                <w:szCs w:val="23"/>
              </w:rPr>
              <w:t>10</w:t>
            </w:r>
          </w:p>
        </w:tc>
      </w:tr>
      <w:tr w:rsidR="00C44291" w:rsidRPr="00F23C2A" w:rsidTr="00C44291">
        <w:trPr>
          <w:trHeight w:val="338"/>
        </w:trPr>
        <w:tc>
          <w:tcPr>
            <w:tcW w:w="14863" w:type="dxa"/>
            <w:gridSpan w:val="10"/>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Система теплоснабжения</w:t>
            </w:r>
          </w:p>
        </w:tc>
      </w:tr>
      <w:tr w:rsidR="00C44291" w:rsidRPr="00F23C2A" w:rsidTr="00C44291">
        <w:trPr>
          <w:trHeight w:val="130"/>
        </w:trPr>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01" w:type="dxa"/>
            <w:gridSpan w:val="2"/>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Производство тепловой энергии</w:t>
            </w:r>
          </w:p>
        </w:tc>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115,91</w:t>
            </w:r>
          </w:p>
        </w:tc>
        <w:tc>
          <w:tcPr>
            <w:tcW w:w="959" w:type="dxa"/>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22,40</w:t>
            </w:r>
          </w:p>
        </w:tc>
        <w:tc>
          <w:tcPr>
            <w:tcW w:w="992" w:type="dxa"/>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38,20</w:t>
            </w:r>
          </w:p>
        </w:tc>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40,37</w:t>
            </w:r>
          </w:p>
        </w:tc>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7,47</w:t>
            </w:r>
          </w:p>
        </w:tc>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7,47</w:t>
            </w:r>
          </w:p>
        </w:tc>
        <w:tc>
          <w:tcPr>
            <w:tcW w:w="1183" w:type="dxa"/>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18"/>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газовой котельной поселок Исеть</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22"/>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Проектирование и </w:t>
            </w:r>
            <w:proofErr w:type="spellStart"/>
            <w:r w:rsidRPr="00F23C2A">
              <w:rPr>
                <w:color w:val="000000"/>
                <w:sz w:val="23"/>
                <w:szCs w:val="23"/>
              </w:rPr>
              <w:t>техперевооружение</w:t>
            </w:r>
            <w:proofErr w:type="spellEnd"/>
            <w:r w:rsidRPr="00F23C2A">
              <w:rPr>
                <w:color w:val="000000"/>
                <w:sz w:val="23"/>
                <w:szCs w:val="23"/>
              </w:rPr>
              <w:t xml:space="preserve"> котельной в селе Балтым</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69,00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3,20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32,90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32,90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58"/>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Проектирование и строительство новой </w:t>
            </w:r>
            <w:proofErr w:type="spellStart"/>
            <w:r w:rsidRPr="00F23C2A">
              <w:rPr>
                <w:color w:val="000000"/>
                <w:sz w:val="23"/>
                <w:szCs w:val="23"/>
              </w:rPr>
              <w:t>блочно</w:t>
            </w:r>
            <w:proofErr w:type="spellEnd"/>
            <w:r w:rsidRPr="00F23C2A">
              <w:rPr>
                <w:color w:val="000000"/>
                <w:sz w:val="23"/>
                <w:szCs w:val="23"/>
              </w:rPr>
              <w:t>-модульной г</w:t>
            </w:r>
            <w:r w:rsidRPr="00F23C2A">
              <w:rPr>
                <w:color w:val="000000"/>
                <w:sz w:val="23"/>
                <w:szCs w:val="23"/>
              </w:rPr>
              <w:t>а</w:t>
            </w:r>
            <w:r w:rsidRPr="00F23C2A">
              <w:rPr>
                <w:color w:val="000000"/>
                <w:sz w:val="23"/>
                <w:szCs w:val="23"/>
              </w:rPr>
              <w:t>зовой котельной в поселке Красный</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2017-2020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13,49</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3,83</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3,83</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3,83</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22"/>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реконструкция угольной котел</w:t>
            </w:r>
            <w:r w:rsidRPr="00F23C2A">
              <w:rPr>
                <w:color w:val="000000"/>
                <w:sz w:val="23"/>
                <w:szCs w:val="23"/>
              </w:rPr>
              <w:t>ь</w:t>
            </w:r>
            <w:r w:rsidRPr="00F23C2A">
              <w:rPr>
                <w:color w:val="000000"/>
                <w:sz w:val="23"/>
                <w:szCs w:val="23"/>
              </w:rPr>
              <w:t>ной в поселке Ольховка с переводом котельной на природный газ</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2017-2020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10,01</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2,67</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2,67</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2,67</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71"/>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реконструкция угольной котел</w:t>
            </w:r>
            <w:r w:rsidRPr="00F23C2A">
              <w:rPr>
                <w:color w:val="000000"/>
                <w:sz w:val="23"/>
                <w:szCs w:val="23"/>
              </w:rPr>
              <w:t>ь</w:t>
            </w:r>
            <w:r w:rsidRPr="00F23C2A">
              <w:rPr>
                <w:color w:val="000000"/>
                <w:sz w:val="23"/>
                <w:szCs w:val="23"/>
              </w:rPr>
              <w:t>ной в селе Мостовское с переводом котельной на природный газ</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2017-2020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4,21</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6"/>
        </w:trPr>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01" w:type="dxa"/>
            <w:gridSpan w:val="2"/>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Транспортировка тепловой энергии</w:t>
            </w:r>
          </w:p>
        </w:tc>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679,12</w:t>
            </w:r>
          </w:p>
        </w:tc>
        <w:tc>
          <w:tcPr>
            <w:tcW w:w="959" w:type="dxa"/>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133,74</w:t>
            </w:r>
          </w:p>
        </w:tc>
        <w:tc>
          <w:tcPr>
            <w:tcW w:w="992" w:type="dxa"/>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226,94</w:t>
            </w:r>
          </w:p>
        </w:tc>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144,34</w:t>
            </w:r>
          </w:p>
        </w:tc>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64,52</w:t>
            </w:r>
          </w:p>
        </w:tc>
        <w:tc>
          <w:tcPr>
            <w:tcW w:w="0" w:type="auto"/>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64,52</w:t>
            </w:r>
          </w:p>
        </w:tc>
        <w:tc>
          <w:tcPr>
            <w:tcW w:w="1183" w:type="dxa"/>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45,06</w:t>
            </w:r>
          </w:p>
        </w:tc>
      </w:tr>
      <w:tr w:rsidR="00C44291" w:rsidRPr="00F23C2A" w:rsidTr="00C44291">
        <w:trPr>
          <w:trHeight w:val="268"/>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ЦТП №8/3 (ул. Юбилейная, 13а)</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118,00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57,50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19,17</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19,17</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19,17</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144"/>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5765" w:type="dxa"/>
            <w:shd w:val="clear" w:color="auto" w:fill="auto"/>
            <w:vAlign w:val="center"/>
            <w:hideMark/>
          </w:tcPr>
          <w:p w:rsidR="00C44291" w:rsidRPr="00F23C2A" w:rsidRDefault="00C44291" w:rsidP="00C44291">
            <w:pPr>
              <w:jc w:val="center"/>
              <w:rPr>
                <w:color w:val="000000"/>
                <w:sz w:val="23"/>
                <w:szCs w:val="23"/>
              </w:rPr>
            </w:pPr>
            <w:proofErr w:type="gramStart"/>
            <w:r w:rsidRPr="00F23C2A">
              <w:rPr>
                <w:color w:val="000000"/>
                <w:sz w:val="23"/>
                <w:szCs w:val="23"/>
              </w:rPr>
              <w:t>Проектирование и модернизацию ЦТП №4 (ул. М</w:t>
            </w:r>
            <w:r w:rsidRPr="00F23C2A">
              <w:rPr>
                <w:color w:val="000000"/>
                <w:sz w:val="23"/>
                <w:szCs w:val="23"/>
              </w:rPr>
              <w:t>а</w:t>
            </w:r>
            <w:r w:rsidRPr="00F23C2A">
              <w:rPr>
                <w:color w:val="000000"/>
                <w:sz w:val="23"/>
                <w:szCs w:val="23"/>
              </w:rPr>
              <w:t>шиностро</w:t>
            </w:r>
            <w:r w:rsidRPr="00F23C2A">
              <w:rPr>
                <w:color w:val="000000"/>
                <w:sz w:val="23"/>
                <w:szCs w:val="23"/>
              </w:rPr>
              <w:t>и</w:t>
            </w:r>
            <w:r w:rsidRPr="00F23C2A">
              <w:rPr>
                <w:color w:val="000000"/>
                <w:sz w:val="23"/>
                <w:szCs w:val="23"/>
              </w:rPr>
              <w:t>телей, 4а) и ЦТП №2 (пр.</w:t>
            </w:r>
            <w:proofErr w:type="gramEnd"/>
            <w:r w:rsidRPr="00F23C2A">
              <w:rPr>
                <w:color w:val="000000"/>
                <w:sz w:val="23"/>
                <w:szCs w:val="23"/>
              </w:rPr>
              <w:t xml:space="preserve"> Успенский, 111 а) </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63,50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31,00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10,33</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10,33</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10,33</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64"/>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ЦТП №1 (ул. Чайковского, 24 а)</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2017-2020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8,33</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8,33</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8,33</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26"/>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Строительство теплотрассы от ЦТП №1  2Ду 250  l= </w:t>
            </w:r>
            <w:r w:rsidRPr="00F23C2A">
              <w:rPr>
                <w:color w:val="000000"/>
                <w:sz w:val="23"/>
                <w:szCs w:val="23"/>
              </w:rPr>
              <w:lastRenderedPageBreak/>
              <w:t>0,055 км;2Ду 150 на 2Ду 200 l= 0,073 км до пер</w:t>
            </w:r>
            <w:r w:rsidRPr="00F23C2A">
              <w:rPr>
                <w:color w:val="000000"/>
                <w:sz w:val="23"/>
                <w:szCs w:val="23"/>
              </w:rPr>
              <w:t>е</w:t>
            </w:r>
            <w:r w:rsidRPr="00F23C2A">
              <w:rPr>
                <w:color w:val="000000"/>
                <w:sz w:val="23"/>
                <w:szCs w:val="23"/>
              </w:rPr>
              <w:t xml:space="preserve">крестка </w:t>
            </w:r>
            <w:proofErr w:type="spellStart"/>
            <w:r w:rsidRPr="00F23C2A">
              <w:rPr>
                <w:color w:val="000000"/>
                <w:sz w:val="23"/>
                <w:szCs w:val="23"/>
              </w:rPr>
              <w:t>ул</w:t>
            </w:r>
            <w:proofErr w:type="gramStart"/>
            <w:r w:rsidRPr="00F23C2A">
              <w:rPr>
                <w:color w:val="000000"/>
                <w:sz w:val="23"/>
                <w:szCs w:val="23"/>
              </w:rPr>
              <w:t>.К</w:t>
            </w:r>
            <w:proofErr w:type="gramEnd"/>
            <w:r w:rsidRPr="00F23C2A">
              <w:rPr>
                <w:color w:val="000000"/>
                <w:sz w:val="23"/>
                <w:szCs w:val="23"/>
              </w:rPr>
              <w:t>алинина</w:t>
            </w:r>
            <w:proofErr w:type="spellEnd"/>
            <w:r w:rsidRPr="00F23C2A">
              <w:rPr>
                <w:color w:val="000000"/>
                <w:sz w:val="23"/>
                <w:szCs w:val="23"/>
              </w:rPr>
              <w:t xml:space="preserve"> – Кривоусова</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2016</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8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5</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Проектирование и строительство теплотрассы в </w:t>
            </w:r>
            <w:proofErr w:type="spellStart"/>
            <w:r w:rsidRPr="00F23C2A">
              <w:rPr>
                <w:color w:val="000000"/>
                <w:sz w:val="23"/>
                <w:szCs w:val="23"/>
              </w:rPr>
              <w:t>мкр</w:t>
            </w:r>
            <w:proofErr w:type="spellEnd"/>
            <w:r w:rsidRPr="00F23C2A">
              <w:rPr>
                <w:color w:val="000000"/>
                <w:sz w:val="23"/>
                <w:szCs w:val="23"/>
              </w:rPr>
              <w:t>. Северный кв. А от ЦТП №3  2Ду 250  l= 0,36 км;2Ду 200  l= 0,16 км</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2018-2020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76"/>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5765" w:type="dxa"/>
            <w:shd w:val="clear" w:color="auto" w:fill="auto"/>
            <w:vAlign w:val="center"/>
            <w:hideMark/>
          </w:tcPr>
          <w:p w:rsidR="00C44291" w:rsidRPr="00F23C2A" w:rsidRDefault="00C44291" w:rsidP="00C44291">
            <w:pPr>
              <w:jc w:val="center"/>
              <w:rPr>
                <w:color w:val="000000"/>
                <w:sz w:val="23"/>
                <w:szCs w:val="23"/>
              </w:rPr>
            </w:pPr>
            <w:proofErr w:type="spellStart"/>
            <w:r w:rsidRPr="00F23C2A">
              <w:rPr>
                <w:color w:val="000000"/>
                <w:sz w:val="23"/>
                <w:szCs w:val="23"/>
              </w:rPr>
              <w:t>Техперевооружение</w:t>
            </w:r>
            <w:proofErr w:type="spellEnd"/>
            <w:r w:rsidRPr="00F23C2A">
              <w:rPr>
                <w:color w:val="000000"/>
                <w:sz w:val="23"/>
                <w:szCs w:val="23"/>
              </w:rPr>
              <w:t xml:space="preserve"> </w:t>
            </w:r>
            <w:proofErr w:type="spellStart"/>
            <w:proofErr w:type="gramStart"/>
            <w:r w:rsidRPr="00F23C2A">
              <w:rPr>
                <w:color w:val="000000"/>
                <w:sz w:val="23"/>
                <w:szCs w:val="23"/>
              </w:rPr>
              <w:t>квар-тальной</w:t>
            </w:r>
            <w:proofErr w:type="spellEnd"/>
            <w:proofErr w:type="gramEnd"/>
            <w:r w:rsidRPr="00F23C2A">
              <w:rPr>
                <w:color w:val="000000"/>
                <w:sz w:val="23"/>
                <w:szCs w:val="23"/>
              </w:rPr>
              <w:t xml:space="preserve"> теплотрассы от ТК –66/2 по пр. </w:t>
            </w:r>
            <w:proofErr w:type="gramStart"/>
            <w:r w:rsidRPr="00F23C2A">
              <w:rPr>
                <w:color w:val="000000"/>
                <w:sz w:val="23"/>
                <w:szCs w:val="23"/>
              </w:rPr>
              <w:t>Успенский (пр.</w:t>
            </w:r>
            <w:proofErr w:type="gramEnd"/>
            <w:r w:rsidRPr="00F23C2A">
              <w:rPr>
                <w:color w:val="000000"/>
                <w:sz w:val="23"/>
                <w:szCs w:val="23"/>
              </w:rPr>
              <w:t xml:space="preserve"> Успенский), </w:t>
            </w:r>
            <w:proofErr w:type="gramStart"/>
            <w:r w:rsidRPr="00F23C2A">
              <w:rPr>
                <w:color w:val="000000"/>
                <w:sz w:val="23"/>
                <w:szCs w:val="23"/>
              </w:rPr>
              <w:t>113</w:t>
            </w:r>
            <w:proofErr w:type="gramEnd"/>
            <w:r w:rsidRPr="00F23C2A">
              <w:rPr>
                <w:color w:val="000000"/>
                <w:sz w:val="23"/>
                <w:szCs w:val="23"/>
              </w:rPr>
              <w:t xml:space="preserve"> а до </w:t>
            </w:r>
            <w:proofErr w:type="spellStart"/>
            <w:r w:rsidRPr="00F23C2A">
              <w:rPr>
                <w:color w:val="000000"/>
                <w:sz w:val="23"/>
                <w:szCs w:val="23"/>
              </w:rPr>
              <w:t>перспек-тивной</w:t>
            </w:r>
            <w:proofErr w:type="spellEnd"/>
            <w:r w:rsidRPr="00F23C2A">
              <w:rPr>
                <w:color w:val="000000"/>
                <w:sz w:val="23"/>
                <w:szCs w:val="23"/>
              </w:rPr>
              <w:t xml:space="preserve"> жилой застройки  по пр. Успенский, 113б  2Ду 200  l= 0,150 км</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4"/>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7</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подводящих трубопроводов и сетей ГВС к ж</w:t>
            </w:r>
            <w:r w:rsidRPr="00F23C2A">
              <w:rPr>
                <w:color w:val="000000"/>
                <w:sz w:val="23"/>
                <w:szCs w:val="23"/>
              </w:rPr>
              <w:t>и</w:t>
            </w:r>
            <w:r w:rsidRPr="00F23C2A">
              <w:rPr>
                <w:color w:val="000000"/>
                <w:sz w:val="23"/>
                <w:szCs w:val="23"/>
              </w:rPr>
              <w:t>лым домам №№ 24,26,28,29,30 и31 по ул. Мира в поселке Исеть</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6,80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93"/>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Внутриквартальные сети в микрорайоне «</w:t>
            </w:r>
            <w:proofErr w:type="gramStart"/>
            <w:r w:rsidRPr="00F23C2A">
              <w:rPr>
                <w:color w:val="000000"/>
                <w:sz w:val="23"/>
                <w:szCs w:val="23"/>
              </w:rPr>
              <w:t>Северный-А</w:t>
            </w:r>
            <w:proofErr w:type="gramEnd"/>
            <w:r w:rsidRPr="00F23C2A">
              <w:rPr>
                <w:color w:val="000000"/>
                <w:sz w:val="23"/>
                <w:szCs w:val="23"/>
              </w:rPr>
              <w:t>»</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9,00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4"/>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новых тепловых сетей в зоне тепл</w:t>
            </w:r>
            <w:r w:rsidRPr="00F23C2A">
              <w:rPr>
                <w:color w:val="000000"/>
                <w:sz w:val="23"/>
                <w:szCs w:val="23"/>
              </w:rPr>
              <w:t>о</w:t>
            </w:r>
            <w:r w:rsidRPr="00F23C2A">
              <w:rPr>
                <w:color w:val="000000"/>
                <w:sz w:val="23"/>
                <w:szCs w:val="23"/>
              </w:rPr>
              <w:t>снабжения от СУГРЭС (район Машиностроителей)</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84,20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6,40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6,40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19,20</w:t>
            </w:r>
          </w:p>
        </w:tc>
      </w:tr>
      <w:tr w:rsidR="00C44291" w:rsidRPr="00F23C2A" w:rsidTr="00C44291">
        <w:trPr>
          <w:trHeight w:val="234"/>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новых тепловых сетей в зоне тепл</w:t>
            </w:r>
            <w:r w:rsidRPr="00F23C2A">
              <w:rPr>
                <w:color w:val="000000"/>
                <w:sz w:val="23"/>
                <w:szCs w:val="23"/>
              </w:rPr>
              <w:t>о</w:t>
            </w:r>
            <w:r w:rsidRPr="00F23C2A">
              <w:rPr>
                <w:color w:val="000000"/>
                <w:sz w:val="23"/>
                <w:szCs w:val="23"/>
              </w:rPr>
              <w:t>снабжения от котельной АО «УЭМ» в районе Центр -1</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72,69</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0"/>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11</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новых тепловых сетей в зоне тепл</w:t>
            </w:r>
            <w:r w:rsidRPr="00F23C2A">
              <w:rPr>
                <w:color w:val="000000"/>
                <w:sz w:val="23"/>
                <w:szCs w:val="23"/>
              </w:rPr>
              <w:t>о</w:t>
            </w:r>
            <w:r w:rsidRPr="00F23C2A">
              <w:rPr>
                <w:color w:val="000000"/>
                <w:sz w:val="23"/>
                <w:szCs w:val="23"/>
              </w:rPr>
              <w:t xml:space="preserve">снабжения от котельной АО «УЭМ» в районе </w:t>
            </w:r>
            <w:proofErr w:type="gramStart"/>
            <w:r w:rsidRPr="00F23C2A">
              <w:rPr>
                <w:color w:val="000000"/>
                <w:sz w:val="23"/>
                <w:szCs w:val="23"/>
              </w:rPr>
              <w:t>Сад</w:t>
            </w:r>
            <w:r w:rsidRPr="00F23C2A">
              <w:rPr>
                <w:color w:val="000000"/>
                <w:sz w:val="23"/>
                <w:szCs w:val="23"/>
              </w:rPr>
              <w:t>о</w:t>
            </w:r>
            <w:r w:rsidRPr="00F23C2A">
              <w:rPr>
                <w:color w:val="000000"/>
                <w:sz w:val="23"/>
                <w:szCs w:val="23"/>
              </w:rPr>
              <w:t>вый</w:t>
            </w:r>
            <w:proofErr w:type="gramEnd"/>
            <w:r w:rsidRPr="00F23C2A">
              <w:rPr>
                <w:color w:val="000000"/>
                <w:sz w:val="23"/>
                <w:szCs w:val="23"/>
              </w:rPr>
              <w:t xml:space="preserve"> -2</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49,44</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148"/>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новых тепловых сетей в зоне тепл</w:t>
            </w:r>
            <w:r w:rsidRPr="00F23C2A">
              <w:rPr>
                <w:color w:val="000000"/>
                <w:sz w:val="23"/>
                <w:szCs w:val="23"/>
              </w:rPr>
              <w:t>о</w:t>
            </w:r>
            <w:r w:rsidRPr="00F23C2A">
              <w:rPr>
                <w:color w:val="000000"/>
                <w:sz w:val="23"/>
                <w:szCs w:val="23"/>
              </w:rPr>
              <w:t>снабжения от котельной АО «УЭМ» в районе Центр - Юг</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77,38</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8,62</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8,62</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25,86</w:t>
            </w:r>
          </w:p>
        </w:tc>
      </w:tr>
      <w:tr w:rsidR="00C44291" w:rsidRPr="00F23C2A" w:rsidTr="00C44291">
        <w:trPr>
          <w:trHeight w:val="537"/>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Перекладка участков тепловых сетей общей прот</w:t>
            </w:r>
            <w:r w:rsidRPr="00F23C2A">
              <w:rPr>
                <w:color w:val="000000"/>
                <w:sz w:val="23"/>
                <w:szCs w:val="23"/>
              </w:rPr>
              <w:t>я</w:t>
            </w:r>
            <w:r w:rsidRPr="00F23C2A">
              <w:rPr>
                <w:color w:val="000000"/>
                <w:sz w:val="23"/>
                <w:szCs w:val="23"/>
              </w:rPr>
              <w:t>женностью 2,6 км с повышенными значениями ги</w:t>
            </w:r>
            <w:r w:rsidRPr="00F23C2A">
              <w:rPr>
                <w:color w:val="000000"/>
                <w:sz w:val="23"/>
                <w:szCs w:val="23"/>
              </w:rPr>
              <w:t>д</w:t>
            </w:r>
            <w:r w:rsidRPr="00F23C2A">
              <w:rPr>
                <w:color w:val="000000"/>
                <w:sz w:val="23"/>
                <w:szCs w:val="23"/>
              </w:rPr>
              <w:t>равлического сопротивления с заменой их на труб</w:t>
            </w:r>
            <w:r w:rsidRPr="00F23C2A">
              <w:rPr>
                <w:color w:val="000000"/>
                <w:sz w:val="23"/>
                <w:szCs w:val="23"/>
              </w:rPr>
              <w:t>о</w:t>
            </w:r>
            <w:r w:rsidRPr="00F23C2A">
              <w:rPr>
                <w:color w:val="000000"/>
                <w:sz w:val="23"/>
                <w:szCs w:val="23"/>
              </w:rPr>
              <w:t>проводы с большим диаметром</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120,40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47,00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48,10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25,30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168"/>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14</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техническое перевооружение с автоматиз</w:t>
            </w:r>
            <w:r w:rsidRPr="00F23C2A">
              <w:rPr>
                <w:color w:val="000000"/>
                <w:sz w:val="23"/>
                <w:szCs w:val="23"/>
              </w:rPr>
              <w:t>а</w:t>
            </w:r>
            <w:r w:rsidRPr="00F23C2A">
              <w:rPr>
                <w:color w:val="000000"/>
                <w:sz w:val="23"/>
                <w:szCs w:val="23"/>
              </w:rPr>
              <w:t>цией центрального теплового пункта №11 «</w:t>
            </w:r>
            <w:proofErr w:type="spellStart"/>
            <w:r w:rsidRPr="00F23C2A">
              <w:rPr>
                <w:color w:val="000000"/>
                <w:sz w:val="23"/>
                <w:szCs w:val="23"/>
              </w:rPr>
              <w:t>Горновский</w:t>
            </w:r>
            <w:proofErr w:type="spellEnd"/>
            <w:r w:rsidRPr="00F23C2A">
              <w:rPr>
                <w:color w:val="000000"/>
                <w:sz w:val="23"/>
                <w:szCs w:val="23"/>
              </w:rPr>
              <w:t>»</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lastRenderedPageBreak/>
              <w:t> </w:t>
            </w:r>
          </w:p>
        </w:tc>
        <w:tc>
          <w:tcPr>
            <w:tcW w:w="7801" w:type="dxa"/>
            <w:gridSpan w:val="2"/>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теплоснабжения</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795,03</w:t>
            </w:r>
          </w:p>
        </w:tc>
        <w:tc>
          <w:tcPr>
            <w:tcW w:w="959"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156,14</w:t>
            </w:r>
          </w:p>
        </w:tc>
        <w:tc>
          <w:tcPr>
            <w:tcW w:w="992"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265,14</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184,71</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71,99</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71,99</w:t>
            </w:r>
          </w:p>
        </w:tc>
        <w:tc>
          <w:tcPr>
            <w:tcW w:w="1183"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45,06</w:t>
            </w:r>
          </w:p>
        </w:tc>
      </w:tr>
      <w:tr w:rsidR="00C44291" w:rsidRPr="00F23C2A" w:rsidTr="00C44291">
        <w:trPr>
          <w:trHeight w:val="254"/>
        </w:trPr>
        <w:tc>
          <w:tcPr>
            <w:tcW w:w="14863" w:type="dxa"/>
            <w:gridSpan w:val="10"/>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Система водоснабжения</w:t>
            </w:r>
          </w:p>
        </w:tc>
      </w:tr>
      <w:tr w:rsidR="00C44291" w:rsidRPr="00F23C2A" w:rsidTr="00C44291">
        <w:trPr>
          <w:trHeight w:val="286"/>
        </w:trPr>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01" w:type="dxa"/>
            <w:gridSpan w:val="2"/>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Объекты подъема воды</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676,91</w:t>
            </w:r>
          </w:p>
        </w:tc>
        <w:tc>
          <w:tcPr>
            <w:tcW w:w="959"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298,04</w:t>
            </w:r>
          </w:p>
        </w:tc>
        <w:tc>
          <w:tcPr>
            <w:tcW w:w="992"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252,07</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114,90</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11,90</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801"/>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Освоение разведанных запасов подземных вод и строительство инфраструктуры водозаборных скв</w:t>
            </w:r>
            <w:r w:rsidRPr="00F23C2A">
              <w:rPr>
                <w:color w:val="000000"/>
                <w:sz w:val="23"/>
                <w:szCs w:val="23"/>
              </w:rPr>
              <w:t>а</w:t>
            </w:r>
            <w:r w:rsidRPr="00F23C2A">
              <w:rPr>
                <w:color w:val="000000"/>
                <w:sz w:val="23"/>
                <w:szCs w:val="23"/>
              </w:rPr>
              <w:t xml:space="preserve">жин, в том числе: – </w:t>
            </w:r>
            <w:proofErr w:type="spellStart"/>
            <w:r w:rsidRPr="00F23C2A">
              <w:rPr>
                <w:color w:val="000000"/>
                <w:sz w:val="23"/>
                <w:szCs w:val="23"/>
              </w:rPr>
              <w:t>Ваштымский</w:t>
            </w:r>
            <w:proofErr w:type="spellEnd"/>
            <w:r w:rsidRPr="00F23C2A">
              <w:rPr>
                <w:color w:val="000000"/>
                <w:sz w:val="23"/>
                <w:szCs w:val="23"/>
              </w:rPr>
              <w:t xml:space="preserve"> участок скважины № 810 1 100 м3/сутки; – </w:t>
            </w:r>
            <w:proofErr w:type="gramStart"/>
            <w:r w:rsidRPr="00F23C2A">
              <w:rPr>
                <w:color w:val="000000"/>
                <w:sz w:val="23"/>
                <w:szCs w:val="23"/>
              </w:rPr>
              <w:t>Южно-Соколовский</w:t>
            </w:r>
            <w:proofErr w:type="gramEnd"/>
            <w:r w:rsidRPr="00F23C2A">
              <w:rPr>
                <w:color w:val="000000"/>
                <w:sz w:val="23"/>
                <w:szCs w:val="23"/>
              </w:rPr>
              <w:t xml:space="preserve"> уч</w:t>
            </w:r>
            <w:r w:rsidRPr="00F23C2A">
              <w:rPr>
                <w:color w:val="000000"/>
                <w:sz w:val="23"/>
                <w:szCs w:val="23"/>
              </w:rPr>
              <w:t>а</w:t>
            </w:r>
            <w:r w:rsidRPr="00F23C2A">
              <w:rPr>
                <w:color w:val="000000"/>
                <w:sz w:val="23"/>
                <w:szCs w:val="23"/>
              </w:rPr>
              <w:t xml:space="preserve">сток, скважины № 3р, 7р, 12р, 13р, 15р (2 700 м3/сутки) – Северный участок, скважины № 1р, 2р (400 м3/сутки) – </w:t>
            </w:r>
            <w:proofErr w:type="spellStart"/>
            <w:r w:rsidRPr="00F23C2A">
              <w:rPr>
                <w:color w:val="000000"/>
                <w:sz w:val="23"/>
                <w:szCs w:val="23"/>
              </w:rPr>
              <w:t>Хвощевский</w:t>
            </w:r>
            <w:proofErr w:type="spellEnd"/>
            <w:r w:rsidRPr="00F23C2A">
              <w:rPr>
                <w:color w:val="000000"/>
                <w:sz w:val="23"/>
                <w:szCs w:val="23"/>
              </w:rPr>
              <w:t xml:space="preserve"> участок, скважины № 1р, 2р, 1п, 4п (2 190 м3/сутки)</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174,40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76,20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38,20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18"/>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Оптимизация схемы </w:t>
            </w:r>
            <w:proofErr w:type="spellStart"/>
            <w:r w:rsidRPr="00F23C2A">
              <w:rPr>
                <w:color w:val="000000"/>
                <w:sz w:val="23"/>
                <w:szCs w:val="23"/>
              </w:rPr>
              <w:t>водоотбора</w:t>
            </w:r>
            <w:proofErr w:type="spellEnd"/>
            <w:r w:rsidRPr="00F23C2A">
              <w:rPr>
                <w:color w:val="000000"/>
                <w:sz w:val="23"/>
                <w:szCs w:val="23"/>
              </w:rPr>
              <w:t xml:space="preserve"> запасов </w:t>
            </w:r>
            <w:proofErr w:type="gramStart"/>
            <w:r w:rsidRPr="00F23C2A">
              <w:rPr>
                <w:color w:val="000000"/>
                <w:sz w:val="23"/>
                <w:szCs w:val="23"/>
              </w:rPr>
              <w:t>подзем-</w:t>
            </w:r>
            <w:proofErr w:type="spellStart"/>
            <w:r w:rsidRPr="00F23C2A">
              <w:rPr>
                <w:color w:val="000000"/>
                <w:sz w:val="23"/>
                <w:szCs w:val="23"/>
              </w:rPr>
              <w:t>ных</w:t>
            </w:r>
            <w:proofErr w:type="spellEnd"/>
            <w:proofErr w:type="gramEnd"/>
            <w:r w:rsidRPr="00F23C2A">
              <w:rPr>
                <w:color w:val="000000"/>
                <w:sz w:val="23"/>
                <w:szCs w:val="23"/>
              </w:rPr>
              <w:t xml:space="preserve"> вод Верхне-</w:t>
            </w:r>
            <w:proofErr w:type="spellStart"/>
            <w:r w:rsidRPr="00F23C2A">
              <w:rPr>
                <w:color w:val="000000"/>
                <w:sz w:val="23"/>
                <w:szCs w:val="23"/>
              </w:rPr>
              <w:t>Адуйского</w:t>
            </w:r>
            <w:proofErr w:type="spellEnd"/>
            <w:r w:rsidRPr="00F23C2A">
              <w:rPr>
                <w:color w:val="000000"/>
                <w:sz w:val="23"/>
                <w:szCs w:val="23"/>
              </w:rPr>
              <w:t xml:space="preserve"> МПВ с обоснованием допо</w:t>
            </w:r>
            <w:r w:rsidRPr="00F23C2A">
              <w:rPr>
                <w:color w:val="000000"/>
                <w:sz w:val="23"/>
                <w:szCs w:val="23"/>
              </w:rPr>
              <w:t>л</w:t>
            </w:r>
            <w:r w:rsidRPr="00F23C2A">
              <w:rPr>
                <w:color w:val="000000"/>
                <w:sz w:val="23"/>
                <w:szCs w:val="23"/>
              </w:rPr>
              <w:t>нительных точек нагрузки, в том числе: – Солне</w:t>
            </w:r>
            <w:r w:rsidRPr="00F23C2A">
              <w:rPr>
                <w:color w:val="000000"/>
                <w:sz w:val="23"/>
                <w:szCs w:val="23"/>
              </w:rPr>
              <w:t>ч</w:t>
            </w:r>
            <w:r w:rsidRPr="00F23C2A">
              <w:rPr>
                <w:color w:val="000000"/>
                <w:sz w:val="23"/>
                <w:szCs w:val="23"/>
              </w:rPr>
              <w:t>ный участок, скважины № 1п, 19п, 26п (2 360 м3/сутки);</w:t>
            </w:r>
            <w:r w:rsidRPr="00F23C2A">
              <w:rPr>
                <w:color w:val="000000"/>
                <w:sz w:val="23"/>
                <w:szCs w:val="23"/>
              </w:rPr>
              <w:br/>
              <w:t>– Соколовский участок, скважины № 7п, 12п, 21п (2 430 м3/сутки)</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18"/>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ограждений ЗСО I-</w:t>
            </w:r>
            <w:proofErr w:type="spellStart"/>
            <w:r w:rsidRPr="00F23C2A">
              <w:rPr>
                <w:color w:val="000000"/>
                <w:sz w:val="23"/>
                <w:szCs w:val="23"/>
              </w:rPr>
              <w:t>го</w:t>
            </w:r>
            <w:proofErr w:type="spellEnd"/>
            <w:r w:rsidRPr="00F23C2A">
              <w:rPr>
                <w:color w:val="000000"/>
                <w:sz w:val="23"/>
                <w:szCs w:val="23"/>
              </w:rPr>
              <w:t xml:space="preserve"> пояса (одно ограждение длиной 314 м) (31 ед.)</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212,60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12,60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4"/>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новых павильонов над скважинами (17 ед.)</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13,15</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92"/>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насосного оборудования скважин водозаб</w:t>
            </w:r>
            <w:r w:rsidRPr="00F23C2A">
              <w:rPr>
                <w:color w:val="000000"/>
                <w:sz w:val="23"/>
                <w:szCs w:val="23"/>
              </w:rPr>
              <w:t>о</w:t>
            </w:r>
            <w:r w:rsidRPr="00F23C2A">
              <w:rPr>
                <w:color w:val="000000"/>
                <w:sz w:val="23"/>
                <w:szCs w:val="23"/>
              </w:rPr>
              <w:t>ров с уст</w:t>
            </w:r>
            <w:r w:rsidRPr="00F23C2A">
              <w:rPr>
                <w:color w:val="000000"/>
                <w:sz w:val="23"/>
                <w:szCs w:val="23"/>
              </w:rPr>
              <w:t>а</w:t>
            </w:r>
            <w:r w:rsidRPr="00F23C2A">
              <w:rPr>
                <w:color w:val="000000"/>
                <w:sz w:val="23"/>
                <w:szCs w:val="23"/>
              </w:rPr>
              <w:t>новкой частотных преобразователей (42 ед.)</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14,40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7,40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4"/>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резервного источника электросна</w:t>
            </w:r>
            <w:r w:rsidRPr="00F23C2A">
              <w:rPr>
                <w:color w:val="000000"/>
                <w:sz w:val="23"/>
                <w:szCs w:val="23"/>
              </w:rPr>
              <w:t>б</w:t>
            </w:r>
            <w:r w:rsidRPr="00F23C2A">
              <w:rPr>
                <w:color w:val="000000"/>
                <w:sz w:val="23"/>
                <w:szCs w:val="23"/>
              </w:rPr>
              <w:t>жения с авт</w:t>
            </w:r>
            <w:r w:rsidRPr="00F23C2A">
              <w:rPr>
                <w:color w:val="000000"/>
                <w:sz w:val="23"/>
                <w:szCs w:val="23"/>
              </w:rPr>
              <w:t>о</w:t>
            </w:r>
            <w:r w:rsidRPr="00F23C2A">
              <w:rPr>
                <w:color w:val="000000"/>
                <w:sz w:val="23"/>
                <w:szCs w:val="23"/>
              </w:rPr>
              <w:t>запуском и АВР на рабочих скважинах водозаборных участков (17 ед.)</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26,80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5,80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Оборудование одиночных скважин системой </w:t>
            </w:r>
            <w:proofErr w:type="gramStart"/>
            <w:r w:rsidRPr="00F23C2A">
              <w:rPr>
                <w:color w:val="000000"/>
                <w:sz w:val="23"/>
                <w:szCs w:val="23"/>
              </w:rPr>
              <w:t>УФ-обеззараживания</w:t>
            </w:r>
            <w:proofErr w:type="gramEnd"/>
            <w:r w:rsidRPr="00F23C2A">
              <w:rPr>
                <w:color w:val="000000"/>
                <w:sz w:val="23"/>
                <w:szCs w:val="23"/>
              </w:rPr>
              <w:t xml:space="preserve"> (6 ед.)</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0,82</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0,07</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08"/>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Разработка и согласование проектов ЗСО подземных источн</w:t>
            </w:r>
            <w:r w:rsidRPr="00F23C2A">
              <w:rPr>
                <w:color w:val="000000"/>
                <w:sz w:val="23"/>
                <w:szCs w:val="23"/>
              </w:rPr>
              <w:t>и</w:t>
            </w:r>
            <w:r w:rsidRPr="00F23C2A">
              <w:rPr>
                <w:color w:val="000000"/>
                <w:sz w:val="23"/>
                <w:szCs w:val="23"/>
              </w:rPr>
              <w:t>ков (17 ед.)</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0,77</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0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9</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РЧВ в п. Кедровое объемом 200 м3 (2 ед.)</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новой станции водоподготовки в п. Исеть с с</w:t>
            </w:r>
            <w:r w:rsidRPr="00F23C2A">
              <w:rPr>
                <w:color w:val="000000"/>
                <w:sz w:val="23"/>
                <w:szCs w:val="23"/>
              </w:rPr>
              <w:t>о</w:t>
            </w:r>
            <w:r w:rsidRPr="00F23C2A">
              <w:rPr>
                <w:color w:val="000000"/>
                <w:sz w:val="23"/>
                <w:szCs w:val="23"/>
              </w:rPr>
              <w:t>оружениями обработки промывных вод</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28,30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8,30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68"/>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и модернизация станции водоподг</w:t>
            </w:r>
            <w:r w:rsidRPr="00F23C2A">
              <w:rPr>
                <w:color w:val="000000"/>
                <w:sz w:val="23"/>
                <w:szCs w:val="23"/>
              </w:rPr>
              <w:t>о</w:t>
            </w:r>
            <w:r w:rsidRPr="00F23C2A">
              <w:rPr>
                <w:color w:val="000000"/>
                <w:sz w:val="23"/>
                <w:szCs w:val="23"/>
              </w:rPr>
              <w:t>товки «Балтымская», в том числе: – насосная сан</w:t>
            </w:r>
            <w:r w:rsidRPr="00F23C2A">
              <w:rPr>
                <w:color w:val="000000"/>
                <w:sz w:val="23"/>
                <w:szCs w:val="23"/>
              </w:rPr>
              <w:t>а</w:t>
            </w:r>
            <w:r w:rsidRPr="00F23C2A">
              <w:rPr>
                <w:color w:val="000000"/>
                <w:sz w:val="23"/>
                <w:szCs w:val="23"/>
              </w:rPr>
              <w:t>ция II-</w:t>
            </w:r>
            <w:proofErr w:type="spellStart"/>
            <w:r w:rsidRPr="00F23C2A">
              <w:rPr>
                <w:color w:val="000000"/>
                <w:sz w:val="23"/>
                <w:szCs w:val="23"/>
              </w:rPr>
              <w:t>го</w:t>
            </w:r>
            <w:proofErr w:type="spellEnd"/>
            <w:r w:rsidRPr="00F23C2A">
              <w:rPr>
                <w:color w:val="000000"/>
                <w:sz w:val="23"/>
                <w:szCs w:val="23"/>
              </w:rPr>
              <w:t xml:space="preserve"> подъема;– РЧВ; – энергетическое хозя</w:t>
            </w:r>
            <w:r w:rsidRPr="00F23C2A">
              <w:rPr>
                <w:color w:val="000000"/>
                <w:sz w:val="23"/>
                <w:szCs w:val="23"/>
              </w:rPr>
              <w:t>й</w:t>
            </w:r>
            <w:r w:rsidRPr="00F23C2A">
              <w:rPr>
                <w:color w:val="000000"/>
                <w:sz w:val="23"/>
                <w:szCs w:val="23"/>
              </w:rPr>
              <w:t>ство; – сооружения обеззараживания воды; – вне</w:t>
            </w:r>
            <w:r w:rsidRPr="00F23C2A">
              <w:rPr>
                <w:color w:val="000000"/>
                <w:sz w:val="23"/>
                <w:szCs w:val="23"/>
              </w:rPr>
              <w:t>д</w:t>
            </w:r>
            <w:r w:rsidRPr="00F23C2A">
              <w:rPr>
                <w:color w:val="000000"/>
                <w:sz w:val="23"/>
                <w:szCs w:val="23"/>
              </w:rPr>
              <w:t>рение АТХ и АСУ ТП</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2016-2019</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151,90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11,90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Мероприятия по замене насосных агрегатов на </w:t>
            </w:r>
            <w:proofErr w:type="spellStart"/>
            <w:r w:rsidRPr="00F23C2A">
              <w:rPr>
                <w:color w:val="000000"/>
                <w:sz w:val="23"/>
                <w:szCs w:val="23"/>
              </w:rPr>
              <w:t>Grundfos</w:t>
            </w:r>
            <w:proofErr w:type="spellEnd"/>
            <w:r w:rsidRPr="00F23C2A">
              <w:rPr>
                <w:color w:val="000000"/>
                <w:sz w:val="23"/>
                <w:szCs w:val="23"/>
              </w:rPr>
              <w:t xml:space="preserve"> на скважинах городского округа Верхняя Пышма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105"/>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строительство скважин и водов</w:t>
            </w:r>
            <w:r w:rsidRPr="00F23C2A">
              <w:rPr>
                <w:color w:val="000000"/>
                <w:sz w:val="23"/>
                <w:szCs w:val="23"/>
              </w:rPr>
              <w:t>о</w:t>
            </w:r>
            <w:r w:rsidRPr="00F23C2A">
              <w:rPr>
                <w:color w:val="000000"/>
                <w:sz w:val="23"/>
                <w:szCs w:val="23"/>
              </w:rPr>
              <w:t xml:space="preserve">дов  </w:t>
            </w:r>
            <w:proofErr w:type="gramStart"/>
            <w:r w:rsidRPr="00F23C2A">
              <w:rPr>
                <w:color w:val="000000"/>
                <w:sz w:val="23"/>
                <w:szCs w:val="23"/>
              </w:rPr>
              <w:t>Южно-Соколовского</w:t>
            </w:r>
            <w:proofErr w:type="gramEnd"/>
            <w:r w:rsidRPr="00F23C2A">
              <w:rPr>
                <w:color w:val="000000"/>
                <w:sz w:val="23"/>
                <w:szCs w:val="23"/>
              </w:rPr>
              <w:t xml:space="preserve"> ВУ</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10"/>
        </w:trPr>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01" w:type="dxa"/>
            <w:gridSpan w:val="2"/>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Транспортировка воды</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1 303,96</w:t>
            </w:r>
          </w:p>
        </w:tc>
        <w:tc>
          <w:tcPr>
            <w:tcW w:w="959"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263,77</w:t>
            </w:r>
          </w:p>
        </w:tc>
        <w:tc>
          <w:tcPr>
            <w:tcW w:w="992"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234,98</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229,81</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127,20</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117,05</w:t>
            </w:r>
          </w:p>
        </w:tc>
        <w:tc>
          <w:tcPr>
            <w:tcW w:w="1183"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331,15</w:t>
            </w:r>
          </w:p>
        </w:tc>
      </w:tr>
      <w:tr w:rsidR="00C44291" w:rsidRPr="00F23C2A" w:rsidTr="00C44291">
        <w:trPr>
          <w:trHeight w:val="60"/>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и строительство сетей водоснабж</w:t>
            </w:r>
            <w:r w:rsidRPr="00F23C2A">
              <w:rPr>
                <w:color w:val="000000"/>
                <w:sz w:val="23"/>
                <w:szCs w:val="23"/>
              </w:rPr>
              <w:t>е</w:t>
            </w:r>
            <w:r w:rsidRPr="00F23C2A">
              <w:rPr>
                <w:color w:val="000000"/>
                <w:sz w:val="23"/>
                <w:szCs w:val="23"/>
              </w:rPr>
              <w:t>ния (прот</w:t>
            </w:r>
            <w:r w:rsidRPr="00F23C2A">
              <w:rPr>
                <w:color w:val="000000"/>
                <w:sz w:val="23"/>
                <w:szCs w:val="23"/>
              </w:rPr>
              <w:t>я</w:t>
            </w:r>
            <w:r w:rsidRPr="00F23C2A">
              <w:rPr>
                <w:color w:val="000000"/>
                <w:sz w:val="23"/>
                <w:szCs w:val="23"/>
              </w:rPr>
              <w:t>женность 130 км)</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440,00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r>
      <w:tr w:rsidR="00C44291" w:rsidRPr="00F23C2A" w:rsidTr="00C44291">
        <w:trPr>
          <w:trHeight w:val="49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Разработка проектно-сметной документации и стр</w:t>
            </w:r>
            <w:r w:rsidRPr="00F23C2A">
              <w:rPr>
                <w:color w:val="000000"/>
                <w:sz w:val="23"/>
                <w:szCs w:val="23"/>
              </w:rPr>
              <w:t>о</w:t>
            </w:r>
            <w:r w:rsidRPr="00F23C2A">
              <w:rPr>
                <w:color w:val="000000"/>
                <w:sz w:val="23"/>
                <w:szCs w:val="23"/>
              </w:rPr>
              <w:t>ительство новых водоводов и насосных установок к станции водоподг</w:t>
            </w:r>
            <w:r w:rsidRPr="00F23C2A">
              <w:rPr>
                <w:color w:val="000000"/>
                <w:sz w:val="23"/>
                <w:szCs w:val="23"/>
              </w:rPr>
              <w:t>о</w:t>
            </w:r>
            <w:r w:rsidRPr="00F23C2A">
              <w:rPr>
                <w:color w:val="000000"/>
                <w:sz w:val="23"/>
                <w:szCs w:val="23"/>
              </w:rPr>
              <w:t>товки в г. Верхняя Пышма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616,40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231,15</w:t>
            </w:r>
          </w:p>
        </w:tc>
      </w:tr>
      <w:tr w:rsidR="00C44291" w:rsidRPr="00F23C2A" w:rsidTr="00C44291">
        <w:trPr>
          <w:trHeight w:val="500"/>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строительство трех резервуаров питьевой воды по 2 400 куб. м каждый на площадке станции водоподг</w:t>
            </w:r>
            <w:r w:rsidRPr="00F23C2A">
              <w:rPr>
                <w:color w:val="000000"/>
                <w:sz w:val="23"/>
                <w:szCs w:val="23"/>
              </w:rPr>
              <w:t>о</w:t>
            </w:r>
            <w:r w:rsidRPr="00F23C2A">
              <w:rPr>
                <w:color w:val="000000"/>
                <w:sz w:val="23"/>
                <w:szCs w:val="23"/>
              </w:rPr>
              <w:t>товки по ул. Балтымская, 2а</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59,20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21,20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76"/>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1-й ветки водовода от поворота на скважины №№6, 9 до насосной станции подкачки «Красный Адуй»</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2016-2019</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31,41</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5,99</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7,80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7,47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10,15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12"/>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водовода между скважинами №4 и №7</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6,38</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0,86</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2,96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4"/>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Замена водовода между скважинами №6 и №9 до врезки в маг</w:t>
            </w:r>
            <w:r w:rsidRPr="00F23C2A">
              <w:rPr>
                <w:color w:val="000000"/>
                <w:sz w:val="23"/>
                <w:szCs w:val="23"/>
              </w:rPr>
              <w:t>и</w:t>
            </w:r>
            <w:r w:rsidRPr="00F23C2A">
              <w:rPr>
                <w:color w:val="000000"/>
                <w:sz w:val="23"/>
                <w:szCs w:val="23"/>
              </w:rPr>
              <w:t>стральный водовод</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19,50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8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водовода между станцией подкачки «Кра</w:t>
            </w:r>
            <w:r w:rsidRPr="00F23C2A">
              <w:rPr>
                <w:color w:val="000000"/>
                <w:sz w:val="23"/>
                <w:szCs w:val="23"/>
              </w:rPr>
              <w:t>с</w:t>
            </w:r>
            <w:r w:rsidRPr="00F23C2A">
              <w:rPr>
                <w:color w:val="000000"/>
                <w:sz w:val="23"/>
                <w:szCs w:val="23"/>
              </w:rPr>
              <w:t>ный Адуй» и станцией водоподготовки</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131,07</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43,67</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43,67</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43,73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0"/>
        </w:trPr>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01" w:type="dxa"/>
            <w:gridSpan w:val="2"/>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водоснабжения</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1 980,87</w:t>
            </w:r>
          </w:p>
        </w:tc>
        <w:tc>
          <w:tcPr>
            <w:tcW w:w="959"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561,81</w:t>
            </w:r>
          </w:p>
        </w:tc>
        <w:tc>
          <w:tcPr>
            <w:tcW w:w="992"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487,05</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344,71</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139,10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117,05</w:t>
            </w:r>
          </w:p>
        </w:tc>
        <w:tc>
          <w:tcPr>
            <w:tcW w:w="1183"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331,15</w:t>
            </w:r>
          </w:p>
        </w:tc>
      </w:tr>
      <w:tr w:rsidR="00C44291" w:rsidRPr="00F23C2A" w:rsidTr="00C44291">
        <w:trPr>
          <w:trHeight w:val="276"/>
        </w:trPr>
        <w:tc>
          <w:tcPr>
            <w:tcW w:w="14863" w:type="dxa"/>
            <w:gridSpan w:val="10"/>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Система водоотведения</w:t>
            </w:r>
          </w:p>
        </w:tc>
      </w:tr>
      <w:tr w:rsidR="00C44291" w:rsidRPr="00F23C2A" w:rsidTr="00C44291">
        <w:trPr>
          <w:trHeight w:val="138"/>
        </w:trPr>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01" w:type="dxa"/>
            <w:gridSpan w:val="2"/>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Очистка сточных вод</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1 443,01</w:t>
            </w:r>
          </w:p>
        </w:tc>
        <w:tc>
          <w:tcPr>
            <w:tcW w:w="959"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292,00</w:t>
            </w:r>
          </w:p>
        </w:tc>
        <w:tc>
          <w:tcPr>
            <w:tcW w:w="992"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210,91</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182,00</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238,60</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272,00</w:t>
            </w:r>
          </w:p>
        </w:tc>
        <w:tc>
          <w:tcPr>
            <w:tcW w:w="1183"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247,50</w:t>
            </w:r>
          </w:p>
        </w:tc>
      </w:tr>
      <w:tr w:rsidR="00C44291" w:rsidRPr="00F23C2A" w:rsidTr="00C44291">
        <w:trPr>
          <w:trHeight w:val="184"/>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и расширение  ОСК г. Верхняя Пышма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1 303,91</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292,00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210,91</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182,00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232,00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212,00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175,00</w:t>
            </w:r>
          </w:p>
        </w:tc>
      </w:tr>
      <w:tr w:rsidR="00C44291" w:rsidRPr="00F23C2A" w:rsidTr="00C44291">
        <w:trPr>
          <w:trHeight w:val="216"/>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и модернизация ОСК п. Исеть</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2019-2025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72,60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6,60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r>
      <w:tr w:rsidR="00C44291" w:rsidRPr="00F23C2A" w:rsidTr="00C44291">
        <w:trPr>
          <w:trHeight w:val="262"/>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Реконструкция и модернизация ОСК п. </w:t>
            </w:r>
            <w:proofErr w:type="gramStart"/>
            <w:r w:rsidRPr="00F23C2A">
              <w:rPr>
                <w:color w:val="000000"/>
                <w:sz w:val="23"/>
                <w:szCs w:val="23"/>
              </w:rPr>
              <w:t>Кедровое</w:t>
            </w:r>
            <w:proofErr w:type="gramEnd"/>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2021-2025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42,30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42,30</w:t>
            </w:r>
          </w:p>
        </w:tc>
      </w:tr>
      <w:tr w:rsidR="00C44291" w:rsidRPr="00F23C2A" w:rsidTr="00C44291">
        <w:trPr>
          <w:trHeight w:val="138"/>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и модернизация ОСК п. Красный</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2021-2025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r>
      <w:tr w:rsidR="00C44291" w:rsidRPr="00F23C2A" w:rsidTr="00C44291">
        <w:trPr>
          <w:trHeight w:val="184"/>
        </w:trPr>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01" w:type="dxa"/>
            <w:gridSpan w:val="2"/>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Транспортировка стоков</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70,00</w:t>
            </w:r>
          </w:p>
        </w:tc>
        <w:tc>
          <w:tcPr>
            <w:tcW w:w="959"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992"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0"/>
        </w:trPr>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строительство и модернизация сетей водоотв</w:t>
            </w:r>
            <w:r w:rsidRPr="00F23C2A">
              <w:rPr>
                <w:color w:val="000000"/>
                <w:sz w:val="23"/>
                <w:szCs w:val="23"/>
              </w:rPr>
              <w:t>е</w:t>
            </w:r>
            <w:r w:rsidRPr="00F23C2A">
              <w:rPr>
                <w:color w:val="000000"/>
                <w:sz w:val="23"/>
                <w:szCs w:val="23"/>
              </w:rPr>
              <w:t>дения (120 км)</w:t>
            </w:r>
          </w:p>
        </w:tc>
        <w:tc>
          <w:tcPr>
            <w:tcW w:w="2036"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2016-2019</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70,00</w:t>
            </w:r>
          </w:p>
        </w:tc>
        <w:tc>
          <w:tcPr>
            <w:tcW w:w="959"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992"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22"/>
        </w:trPr>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01" w:type="dxa"/>
            <w:gridSpan w:val="2"/>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водоотведения</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1 513,01</w:t>
            </w:r>
          </w:p>
        </w:tc>
        <w:tc>
          <w:tcPr>
            <w:tcW w:w="959"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312,00</w:t>
            </w:r>
          </w:p>
        </w:tc>
        <w:tc>
          <w:tcPr>
            <w:tcW w:w="992"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230,91</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202,00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248,60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272,00</w:t>
            </w:r>
          </w:p>
        </w:tc>
        <w:tc>
          <w:tcPr>
            <w:tcW w:w="1183"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247,50</w:t>
            </w:r>
          </w:p>
        </w:tc>
      </w:tr>
      <w:tr w:rsidR="00C44291" w:rsidRPr="00F23C2A" w:rsidTr="00C44291">
        <w:trPr>
          <w:trHeight w:val="128"/>
        </w:trPr>
        <w:tc>
          <w:tcPr>
            <w:tcW w:w="14863" w:type="dxa"/>
            <w:gridSpan w:val="10"/>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Система электроснабжения</w:t>
            </w:r>
          </w:p>
        </w:tc>
      </w:tr>
      <w:tr w:rsidR="00C44291" w:rsidRPr="00F23C2A" w:rsidTr="00C44291">
        <w:trPr>
          <w:trHeight w:val="443"/>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строительство и реконструкция трансформ</w:t>
            </w:r>
            <w:r w:rsidRPr="00F23C2A">
              <w:rPr>
                <w:color w:val="000000"/>
                <w:sz w:val="23"/>
                <w:szCs w:val="23"/>
              </w:rPr>
              <w:t>а</w:t>
            </w:r>
            <w:r w:rsidRPr="00F23C2A">
              <w:rPr>
                <w:color w:val="000000"/>
                <w:sz w:val="23"/>
                <w:szCs w:val="23"/>
              </w:rPr>
              <w:t>торных подстанций и подводящих линий в населенных пунктах городского округа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150,19</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45,39</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52,40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52,40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68"/>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и реконструкция воздушных и кабельных линий в рай</w:t>
            </w:r>
            <w:r w:rsidRPr="00F23C2A">
              <w:rPr>
                <w:color w:val="000000"/>
                <w:sz w:val="23"/>
                <w:szCs w:val="23"/>
              </w:rPr>
              <w:t>о</w:t>
            </w:r>
            <w:r w:rsidRPr="00F23C2A">
              <w:rPr>
                <w:color w:val="000000"/>
                <w:sz w:val="23"/>
                <w:szCs w:val="23"/>
              </w:rPr>
              <w:t>нах новой застройки городского округа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71,90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21,70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25,10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25,10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62"/>
        </w:trPr>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01" w:type="dxa"/>
            <w:gridSpan w:val="2"/>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электроснабжения</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222,09</w:t>
            </w:r>
          </w:p>
        </w:tc>
        <w:tc>
          <w:tcPr>
            <w:tcW w:w="959"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67,09</w:t>
            </w:r>
          </w:p>
        </w:tc>
        <w:tc>
          <w:tcPr>
            <w:tcW w:w="992"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77,50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77,50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183"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138"/>
        </w:trPr>
        <w:tc>
          <w:tcPr>
            <w:tcW w:w="14863" w:type="dxa"/>
            <w:gridSpan w:val="10"/>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Система газоснабжения</w:t>
            </w:r>
          </w:p>
        </w:tc>
      </w:tr>
      <w:tr w:rsidR="00C44291" w:rsidRPr="00F23C2A" w:rsidTr="00C44291">
        <w:trPr>
          <w:trHeight w:val="609"/>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техническое перевооружение с переводом на газ котельной п. Ольховка. Замена двух котлов НР-18 на КВа-1,0</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194"/>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строительство газовой блочной котельной для бани п. Исеть</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85"/>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межпоселковых газопроводов к п. Глубокий Лог</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8,80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5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Строительство межпоселковых газопроводов к п. </w:t>
            </w:r>
            <w:proofErr w:type="gramStart"/>
            <w:r w:rsidRPr="00F23C2A">
              <w:rPr>
                <w:color w:val="000000"/>
                <w:sz w:val="23"/>
                <w:szCs w:val="23"/>
              </w:rPr>
              <w:t>Крутой</w:t>
            </w:r>
            <w:proofErr w:type="gramEnd"/>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9,80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68"/>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Строительство межпоселковых газопроводов к п. </w:t>
            </w:r>
            <w:proofErr w:type="gramStart"/>
            <w:r w:rsidRPr="00F23C2A">
              <w:rPr>
                <w:color w:val="000000"/>
                <w:sz w:val="23"/>
                <w:szCs w:val="23"/>
              </w:rPr>
              <w:t>Первомайский</w:t>
            </w:r>
            <w:proofErr w:type="gramEnd"/>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4"/>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межпоселковых газопроводов к п. Каменные Ключи</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11,00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34"/>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7</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межпоселковых газопроводов к п. Ольховка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8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распределительных газопроводов и газовых с</w:t>
            </w:r>
            <w:r w:rsidRPr="00F23C2A">
              <w:rPr>
                <w:color w:val="000000"/>
                <w:sz w:val="23"/>
                <w:szCs w:val="23"/>
              </w:rPr>
              <w:t>е</w:t>
            </w:r>
            <w:r w:rsidRPr="00F23C2A">
              <w:rPr>
                <w:color w:val="000000"/>
                <w:sz w:val="23"/>
                <w:szCs w:val="23"/>
              </w:rPr>
              <w:t>тей в п. Кедровое</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16,00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72"/>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распределительных газопроводов и газовых с</w:t>
            </w:r>
            <w:r w:rsidRPr="00F23C2A">
              <w:rPr>
                <w:color w:val="000000"/>
                <w:sz w:val="23"/>
                <w:szCs w:val="23"/>
              </w:rPr>
              <w:t>е</w:t>
            </w:r>
            <w:r w:rsidRPr="00F23C2A">
              <w:rPr>
                <w:color w:val="000000"/>
                <w:sz w:val="23"/>
                <w:szCs w:val="23"/>
              </w:rPr>
              <w:t xml:space="preserve">тей </w:t>
            </w:r>
            <w:proofErr w:type="gramStart"/>
            <w:r w:rsidRPr="00F23C2A">
              <w:rPr>
                <w:color w:val="000000"/>
                <w:sz w:val="23"/>
                <w:szCs w:val="23"/>
              </w:rPr>
              <w:t>в</w:t>
            </w:r>
            <w:proofErr w:type="gramEnd"/>
            <w:r w:rsidRPr="00F23C2A">
              <w:rPr>
                <w:color w:val="000000"/>
                <w:sz w:val="23"/>
                <w:szCs w:val="23"/>
              </w:rPr>
              <w:t xml:space="preserve"> с. Мостовское</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13,60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распределительных газопроводов и газовых с</w:t>
            </w:r>
            <w:r w:rsidRPr="00F23C2A">
              <w:rPr>
                <w:color w:val="000000"/>
                <w:sz w:val="23"/>
                <w:szCs w:val="23"/>
              </w:rPr>
              <w:t>е</w:t>
            </w:r>
            <w:r w:rsidRPr="00F23C2A">
              <w:rPr>
                <w:color w:val="000000"/>
                <w:sz w:val="23"/>
                <w:szCs w:val="23"/>
              </w:rPr>
              <w:t>тей в п. Исеть</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144"/>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распределительных газопроводов и газовых с</w:t>
            </w:r>
            <w:r w:rsidRPr="00F23C2A">
              <w:rPr>
                <w:color w:val="000000"/>
                <w:sz w:val="23"/>
                <w:szCs w:val="23"/>
              </w:rPr>
              <w:t>е</w:t>
            </w:r>
            <w:r w:rsidRPr="00F23C2A">
              <w:rPr>
                <w:color w:val="000000"/>
                <w:sz w:val="23"/>
                <w:szCs w:val="23"/>
              </w:rPr>
              <w:t>тей в п. Соколовка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51"/>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распределительных газопроводов и газовых с</w:t>
            </w:r>
            <w:r w:rsidRPr="00F23C2A">
              <w:rPr>
                <w:color w:val="000000"/>
                <w:sz w:val="23"/>
                <w:szCs w:val="23"/>
              </w:rPr>
              <w:t>е</w:t>
            </w:r>
            <w:r w:rsidRPr="00F23C2A">
              <w:rPr>
                <w:color w:val="000000"/>
                <w:sz w:val="23"/>
                <w:szCs w:val="23"/>
              </w:rPr>
              <w:t>тей в п. Ольховка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11,20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11,20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00"/>
        </w:trPr>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01" w:type="dxa"/>
            <w:gridSpan w:val="2"/>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газоснабжения</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115,30</w:t>
            </w:r>
          </w:p>
        </w:tc>
        <w:tc>
          <w:tcPr>
            <w:tcW w:w="959"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44,88</w:t>
            </w:r>
          </w:p>
        </w:tc>
        <w:tc>
          <w:tcPr>
            <w:tcW w:w="992"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16,73</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20,23</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16,73</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16,73</w:t>
            </w:r>
          </w:p>
        </w:tc>
        <w:tc>
          <w:tcPr>
            <w:tcW w:w="1183"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246"/>
        </w:trPr>
        <w:tc>
          <w:tcPr>
            <w:tcW w:w="14863" w:type="dxa"/>
            <w:gridSpan w:val="10"/>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Обращение с твердыми коммунальными отходами (утилизация)</w:t>
            </w:r>
          </w:p>
        </w:tc>
      </w:tr>
      <w:tr w:rsidR="00C44291" w:rsidRPr="00F23C2A" w:rsidTr="00C44291">
        <w:trPr>
          <w:trHeight w:val="561"/>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строительство нового полигона ТКО в п. Красный с мусоросортировочным ко</w:t>
            </w:r>
            <w:r w:rsidRPr="00F23C2A">
              <w:rPr>
                <w:color w:val="000000"/>
                <w:sz w:val="23"/>
                <w:szCs w:val="23"/>
              </w:rPr>
              <w:t>м</w:t>
            </w:r>
            <w:r w:rsidRPr="00F23C2A">
              <w:rPr>
                <w:color w:val="000000"/>
                <w:sz w:val="23"/>
                <w:szCs w:val="23"/>
              </w:rPr>
              <w:t>плексом</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159,99</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14"/>
        </w:trPr>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01" w:type="dxa"/>
            <w:gridSpan w:val="2"/>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обращения с твердыми коммунальными отходами</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159,99</w:t>
            </w:r>
          </w:p>
        </w:tc>
        <w:tc>
          <w:tcPr>
            <w:tcW w:w="959"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53,33</w:t>
            </w:r>
          </w:p>
        </w:tc>
        <w:tc>
          <w:tcPr>
            <w:tcW w:w="992"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53,33</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53,33</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183"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122"/>
        </w:trPr>
        <w:tc>
          <w:tcPr>
            <w:tcW w:w="14863" w:type="dxa"/>
            <w:gridSpan w:val="10"/>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Мероприятия по энергосбережению и повышению энергетической эффективности</w:t>
            </w:r>
          </w:p>
        </w:tc>
      </w:tr>
      <w:tr w:rsidR="00C44291" w:rsidRPr="00F23C2A" w:rsidTr="00C44291">
        <w:trPr>
          <w:trHeight w:val="451"/>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Программные мероприятия, направленные на эне</w:t>
            </w:r>
            <w:r w:rsidRPr="00F23C2A">
              <w:rPr>
                <w:color w:val="000000"/>
                <w:sz w:val="23"/>
                <w:szCs w:val="23"/>
              </w:rPr>
              <w:t>р</w:t>
            </w:r>
            <w:r w:rsidRPr="00F23C2A">
              <w:rPr>
                <w:color w:val="000000"/>
                <w:sz w:val="23"/>
                <w:szCs w:val="23"/>
              </w:rPr>
              <w:t>госбережение и повышение энергетической эффе</w:t>
            </w:r>
            <w:r w:rsidRPr="00F23C2A">
              <w:rPr>
                <w:color w:val="000000"/>
                <w:sz w:val="23"/>
                <w:szCs w:val="23"/>
              </w:rPr>
              <w:t>к</w:t>
            </w:r>
            <w:r w:rsidRPr="00F23C2A">
              <w:rPr>
                <w:color w:val="000000"/>
                <w:sz w:val="23"/>
                <w:szCs w:val="23"/>
              </w:rPr>
              <w:t>тивности коммунальной инфраструктуры</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8,01</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8,01</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62"/>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Программные мероприятия, направленные на эне</w:t>
            </w:r>
            <w:r w:rsidRPr="00F23C2A">
              <w:rPr>
                <w:color w:val="000000"/>
                <w:sz w:val="23"/>
                <w:szCs w:val="23"/>
              </w:rPr>
              <w:t>р</w:t>
            </w:r>
            <w:r w:rsidRPr="00F23C2A">
              <w:rPr>
                <w:color w:val="000000"/>
                <w:sz w:val="23"/>
                <w:szCs w:val="23"/>
              </w:rPr>
              <w:t>госбережение и повышение энергетической эффе</w:t>
            </w:r>
            <w:r w:rsidRPr="00F23C2A">
              <w:rPr>
                <w:color w:val="000000"/>
                <w:sz w:val="23"/>
                <w:szCs w:val="23"/>
              </w:rPr>
              <w:t>к</w:t>
            </w:r>
            <w:r w:rsidRPr="00F23C2A">
              <w:rPr>
                <w:color w:val="000000"/>
                <w:sz w:val="23"/>
                <w:szCs w:val="23"/>
              </w:rPr>
              <w:t>тивности жилищного фонда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30,13</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30,13</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2"/>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5765"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Программные мероприятия, направленные на эне</w:t>
            </w:r>
            <w:r w:rsidRPr="00F23C2A">
              <w:rPr>
                <w:color w:val="000000"/>
                <w:sz w:val="23"/>
                <w:szCs w:val="23"/>
              </w:rPr>
              <w:t>р</w:t>
            </w:r>
            <w:r w:rsidRPr="00F23C2A">
              <w:rPr>
                <w:color w:val="000000"/>
                <w:sz w:val="23"/>
                <w:szCs w:val="23"/>
              </w:rPr>
              <w:t>госбережение и повышение энергетической эффе</w:t>
            </w:r>
            <w:r w:rsidRPr="00F23C2A">
              <w:rPr>
                <w:color w:val="000000"/>
                <w:sz w:val="23"/>
                <w:szCs w:val="23"/>
              </w:rPr>
              <w:t>к</w:t>
            </w:r>
            <w:r w:rsidRPr="00F23C2A">
              <w:rPr>
                <w:color w:val="000000"/>
                <w:sz w:val="23"/>
                <w:szCs w:val="23"/>
              </w:rPr>
              <w:t>тивности бюджетного се</w:t>
            </w:r>
            <w:r w:rsidRPr="00F23C2A">
              <w:rPr>
                <w:color w:val="000000"/>
                <w:sz w:val="23"/>
                <w:szCs w:val="23"/>
              </w:rPr>
              <w:t>к</w:t>
            </w:r>
            <w:r w:rsidRPr="00F23C2A">
              <w:rPr>
                <w:color w:val="000000"/>
                <w:sz w:val="23"/>
                <w:szCs w:val="23"/>
              </w:rPr>
              <w:t>тора</w:t>
            </w:r>
          </w:p>
        </w:tc>
        <w:tc>
          <w:tcPr>
            <w:tcW w:w="2036"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31,12</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7,12</w:t>
            </w:r>
          </w:p>
        </w:tc>
      </w:tr>
      <w:tr w:rsidR="00C44291" w:rsidRPr="00F23C2A" w:rsidTr="00C44291">
        <w:trPr>
          <w:trHeight w:val="226"/>
        </w:trPr>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01" w:type="dxa"/>
            <w:gridSpan w:val="2"/>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энергосбережения</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69,26</w:t>
            </w:r>
          </w:p>
        </w:tc>
        <w:tc>
          <w:tcPr>
            <w:tcW w:w="959"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38,14</w:t>
            </w:r>
          </w:p>
        </w:tc>
        <w:tc>
          <w:tcPr>
            <w:tcW w:w="992"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1183" w:type="dxa"/>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7,12</w:t>
            </w:r>
          </w:p>
        </w:tc>
      </w:tr>
      <w:tr w:rsidR="00C44291" w:rsidRPr="00F23C2A" w:rsidTr="00C44291">
        <w:trPr>
          <w:trHeight w:val="260"/>
        </w:trPr>
        <w:tc>
          <w:tcPr>
            <w:tcW w:w="14863" w:type="dxa"/>
            <w:gridSpan w:val="10"/>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ВСЕГО КАПИТАЛЬНЫЕ ВЛОЖЕНИЯ ПО СИСТЕМАМ КОММУНАЛЬНОЙ ИНФРАСТРУКТУРЫ</w:t>
            </w:r>
          </w:p>
        </w:tc>
      </w:tr>
      <w:tr w:rsidR="00C44291" w:rsidRPr="00F23C2A" w:rsidTr="00C44291">
        <w:trPr>
          <w:trHeight w:val="292"/>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7801" w:type="dxa"/>
            <w:gridSpan w:val="2"/>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теплоснабжения</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795,03</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156,14</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265,14</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184,71</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71,99</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71,99</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45,06</w:t>
            </w:r>
          </w:p>
        </w:tc>
      </w:tr>
      <w:tr w:rsidR="00C44291" w:rsidRPr="00F23C2A" w:rsidTr="00C44291">
        <w:trPr>
          <w:trHeight w:val="126"/>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2</w:t>
            </w:r>
          </w:p>
        </w:tc>
        <w:tc>
          <w:tcPr>
            <w:tcW w:w="7801" w:type="dxa"/>
            <w:gridSpan w:val="2"/>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водоснабжения</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1 980,87</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561,81</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487,05</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344,71</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139,10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117,05</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331,15</w:t>
            </w:r>
          </w:p>
        </w:tc>
      </w:tr>
      <w:tr w:rsidR="00C44291" w:rsidRPr="00F23C2A" w:rsidTr="00C44291">
        <w:trPr>
          <w:trHeight w:val="158"/>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7801" w:type="dxa"/>
            <w:gridSpan w:val="2"/>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водоотведения</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1 513,01</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312,00</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230,91</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202,00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248,60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247,50</w:t>
            </w:r>
          </w:p>
        </w:tc>
      </w:tr>
      <w:tr w:rsidR="00C44291" w:rsidRPr="00F23C2A" w:rsidTr="00C44291">
        <w:trPr>
          <w:trHeight w:val="63"/>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7801" w:type="dxa"/>
            <w:gridSpan w:val="2"/>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электроснабжения</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222,09</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67,09</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77,50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77,50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92"/>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7801" w:type="dxa"/>
            <w:gridSpan w:val="2"/>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газоснабжения</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115,30</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44,88</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16,73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20,23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16,73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16,73</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92"/>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7801" w:type="dxa"/>
            <w:gridSpan w:val="2"/>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обращения с ТКО</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159,99</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80"/>
        </w:trPr>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w:t>
            </w:r>
          </w:p>
        </w:tc>
        <w:tc>
          <w:tcPr>
            <w:tcW w:w="7801" w:type="dxa"/>
            <w:gridSpan w:val="2"/>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Энергосбережение и повышение энергетической эффективности</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69,26</w:t>
            </w:r>
          </w:p>
        </w:tc>
        <w:tc>
          <w:tcPr>
            <w:tcW w:w="959"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38,14</w:t>
            </w:r>
          </w:p>
        </w:tc>
        <w:tc>
          <w:tcPr>
            <w:tcW w:w="992"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1183" w:type="dxa"/>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7,12</w:t>
            </w:r>
          </w:p>
        </w:tc>
      </w:tr>
      <w:tr w:rsidR="00C44291" w:rsidRPr="00F23C2A" w:rsidTr="00C44291">
        <w:trPr>
          <w:trHeight w:val="142"/>
        </w:trPr>
        <w:tc>
          <w:tcPr>
            <w:tcW w:w="0" w:type="auto"/>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01" w:type="dxa"/>
            <w:gridSpan w:val="2"/>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ВСЕГО</w:t>
            </w:r>
          </w:p>
        </w:tc>
        <w:tc>
          <w:tcPr>
            <w:tcW w:w="0" w:type="auto"/>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4 855,55</w:t>
            </w:r>
          </w:p>
        </w:tc>
        <w:tc>
          <w:tcPr>
            <w:tcW w:w="959" w:type="dxa"/>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1 233,39</w:t>
            </w:r>
          </w:p>
        </w:tc>
        <w:tc>
          <w:tcPr>
            <w:tcW w:w="992" w:type="dxa"/>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1 136,66</w:t>
            </w:r>
          </w:p>
        </w:tc>
        <w:tc>
          <w:tcPr>
            <w:tcW w:w="0" w:type="auto"/>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888,48</w:t>
            </w:r>
          </w:p>
        </w:tc>
        <w:tc>
          <w:tcPr>
            <w:tcW w:w="0" w:type="auto"/>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482,42</w:t>
            </w:r>
          </w:p>
        </w:tc>
        <w:tc>
          <w:tcPr>
            <w:tcW w:w="0" w:type="auto"/>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483,77</w:t>
            </w:r>
          </w:p>
        </w:tc>
        <w:tc>
          <w:tcPr>
            <w:tcW w:w="1183" w:type="dxa"/>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630,83</w:t>
            </w:r>
          </w:p>
        </w:tc>
      </w:tr>
    </w:tbl>
    <w:p w:rsidR="00C44291" w:rsidRPr="00F23C2A" w:rsidRDefault="00C44291" w:rsidP="00A96E52">
      <w:pPr>
        <w:rPr>
          <w:sz w:val="23"/>
          <w:szCs w:val="23"/>
        </w:rPr>
      </w:pPr>
    </w:p>
    <w:p w:rsidR="00C44291" w:rsidRPr="00F23C2A" w:rsidRDefault="00C44291" w:rsidP="00C44291">
      <w:pPr>
        <w:jc w:val="center"/>
        <w:rPr>
          <w:sz w:val="23"/>
          <w:szCs w:val="23"/>
        </w:rPr>
      </w:pPr>
      <w:r w:rsidRPr="00F23C2A">
        <w:rPr>
          <w:sz w:val="23"/>
          <w:szCs w:val="23"/>
        </w:rPr>
        <w:t>12 ФИНАНСОВЫЕ ПОТРЕБНОСТИ ДЛЯ РЕАЛИЗАЦИИ ПРОГРАММЫ</w:t>
      </w:r>
    </w:p>
    <w:p w:rsidR="00C44291" w:rsidRPr="00F23C2A" w:rsidRDefault="00C44291" w:rsidP="00C44291">
      <w:pPr>
        <w:jc w:val="center"/>
        <w:rPr>
          <w:sz w:val="23"/>
          <w:szCs w:val="23"/>
        </w:rPr>
      </w:pPr>
    </w:p>
    <w:p w:rsidR="00C44291" w:rsidRPr="00F23C2A" w:rsidRDefault="00C44291" w:rsidP="00C44291">
      <w:pPr>
        <w:ind w:firstLine="708"/>
        <w:jc w:val="both"/>
        <w:rPr>
          <w:sz w:val="23"/>
          <w:szCs w:val="23"/>
        </w:rPr>
      </w:pPr>
      <w:r w:rsidRPr="00F23C2A">
        <w:rPr>
          <w:sz w:val="23"/>
          <w:szCs w:val="23"/>
        </w:rPr>
        <w:t xml:space="preserve">Объем финансирования </w:t>
      </w:r>
      <w:proofErr w:type="gramStart"/>
      <w:r w:rsidRPr="00F23C2A">
        <w:rPr>
          <w:sz w:val="23"/>
          <w:szCs w:val="23"/>
        </w:rPr>
        <w:t>мероприятий Программы комплексного развития систем коммунальной инфраструктуры городского округа</w:t>
      </w:r>
      <w:proofErr w:type="gramEnd"/>
      <w:r w:rsidRPr="00F23C2A">
        <w:rPr>
          <w:sz w:val="23"/>
          <w:szCs w:val="23"/>
        </w:rPr>
        <w:t xml:space="preserve"> Верхняя Пышма до 2025 года составляет 4 855,55 млн. руб., применены следующие источники финансирования: </w:t>
      </w:r>
    </w:p>
    <w:p w:rsidR="00C44291" w:rsidRPr="00F23C2A" w:rsidRDefault="00C44291" w:rsidP="00C44291">
      <w:pPr>
        <w:pStyle w:val="af3"/>
        <w:numPr>
          <w:ilvl w:val="0"/>
          <w:numId w:val="16"/>
        </w:numPr>
        <w:jc w:val="both"/>
        <w:rPr>
          <w:sz w:val="23"/>
          <w:szCs w:val="23"/>
        </w:rPr>
      </w:pPr>
      <w:r w:rsidRPr="00F23C2A">
        <w:rPr>
          <w:sz w:val="23"/>
          <w:szCs w:val="23"/>
        </w:rPr>
        <w:t>Бюджетные средства в размере - 2 203,45 млн. руб., в том числе:</w:t>
      </w:r>
    </w:p>
    <w:p w:rsidR="00C44291" w:rsidRPr="00F23C2A" w:rsidRDefault="00C44291" w:rsidP="00C44291">
      <w:pPr>
        <w:pStyle w:val="af3"/>
        <w:numPr>
          <w:ilvl w:val="1"/>
          <w:numId w:val="16"/>
        </w:numPr>
        <w:jc w:val="both"/>
        <w:rPr>
          <w:sz w:val="23"/>
          <w:szCs w:val="23"/>
        </w:rPr>
      </w:pPr>
      <w:r w:rsidRPr="00F23C2A">
        <w:rPr>
          <w:sz w:val="23"/>
          <w:szCs w:val="23"/>
        </w:rPr>
        <w:t>Областной бюджет – 1 022,57 млн. руб.</w:t>
      </w:r>
    </w:p>
    <w:p w:rsidR="00C44291" w:rsidRPr="00F23C2A" w:rsidRDefault="00C44291" w:rsidP="00C44291">
      <w:pPr>
        <w:pStyle w:val="af3"/>
        <w:numPr>
          <w:ilvl w:val="1"/>
          <w:numId w:val="16"/>
        </w:numPr>
        <w:jc w:val="both"/>
        <w:rPr>
          <w:sz w:val="23"/>
          <w:szCs w:val="23"/>
        </w:rPr>
      </w:pPr>
      <w:r w:rsidRPr="00F23C2A">
        <w:rPr>
          <w:sz w:val="23"/>
          <w:szCs w:val="23"/>
        </w:rPr>
        <w:t xml:space="preserve"> Бюджет городского округа Верхняя Пышма – 1 180,87 млн. руб.</w:t>
      </w:r>
    </w:p>
    <w:p w:rsidR="00C44291" w:rsidRPr="00F23C2A" w:rsidRDefault="00C44291" w:rsidP="00C44291">
      <w:pPr>
        <w:ind w:firstLine="708"/>
        <w:jc w:val="both"/>
        <w:rPr>
          <w:sz w:val="23"/>
          <w:szCs w:val="23"/>
        </w:rPr>
      </w:pPr>
      <w:r w:rsidRPr="00F23C2A">
        <w:rPr>
          <w:sz w:val="23"/>
          <w:szCs w:val="23"/>
        </w:rPr>
        <w:t>2 Внебюджетные средства в размере - 2 592,10 млн. руб., в том числе:</w:t>
      </w:r>
    </w:p>
    <w:p w:rsidR="00C44291" w:rsidRPr="00F23C2A" w:rsidRDefault="00C44291" w:rsidP="00C44291">
      <w:pPr>
        <w:ind w:left="708" w:firstLine="708"/>
        <w:jc w:val="both"/>
        <w:rPr>
          <w:sz w:val="23"/>
          <w:szCs w:val="23"/>
        </w:rPr>
      </w:pPr>
      <w:r w:rsidRPr="00F23C2A">
        <w:rPr>
          <w:sz w:val="23"/>
          <w:szCs w:val="23"/>
        </w:rPr>
        <w:t>2.1 Инвестиционные программы в части инвестиционной составляющей в тарифе (собственные средства предприятия) - 191,03 млн. руб.</w:t>
      </w:r>
    </w:p>
    <w:p w:rsidR="00C44291" w:rsidRPr="00F23C2A" w:rsidRDefault="00C44291" w:rsidP="00C44291">
      <w:pPr>
        <w:ind w:left="708" w:firstLine="708"/>
        <w:jc w:val="both"/>
        <w:rPr>
          <w:sz w:val="23"/>
          <w:szCs w:val="23"/>
        </w:rPr>
      </w:pPr>
      <w:r w:rsidRPr="00F23C2A">
        <w:rPr>
          <w:sz w:val="23"/>
          <w:szCs w:val="23"/>
        </w:rPr>
        <w:t>2.2 Инвестиционные программы в части платы за подключение - 888,37 млн. руб.</w:t>
      </w:r>
    </w:p>
    <w:p w:rsidR="00C44291" w:rsidRPr="00F23C2A" w:rsidRDefault="00C44291" w:rsidP="00C44291">
      <w:pPr>
        <w:ind w:left="708" w:firstLine="708"/>
        <w:jc w:val="both"/>
        <w:rPr>
          <w:sz w:val="23"/>
          <w:szCs w:val="23"/>
        </w:rPr>
      </w:pPr>
      <w:r w:rsidRPr="00F23C2A">
        <w:rPr>
          <w:sz w:val="23"/>
          <w:szCs w:val="23"/>
        </w:rPr>
        <w:t>2.3</w:t>
      </w:r>
      <w:proofErr w:type="gramStart"/>
      <w:r w:rsidRPr="00F23C2A">
        <w:rPr>
          <w:sz w:val="23"/>
          <w:szCs w:val="23"/>
        </w:rPr>
        <w:t xml:space="preserve"> П</w:t>
      </w:r>
      <w:proofErr w:type="gramEnd"/>
      <w:r w:rsidRPr="00F23C2A">
        <w:rPr>
          <w:sz w:val="23"/>
          <w:szCs w:val="23"/>
        </w:rPr>
        <w:t>рочие привлеченные инвестиции - 1 512,70 млн. руб.</w:t>
      </w:r>
    </w:p>
    <w:p w:rsidR="00C44291" w:rsidRPr="00F23C2A" w:rsidRDefault="00C44291" w:rsidP="00C44291">
      <w:pPr>
        <w:jc w:val="center"/>
        <w:rPr>
          <w:sz w:val="23"/>
          <w:szCs w:val="23"/>
        </w:rPr>
      </w:pPr>
      <w:r w:rsidRPr="00F23C2A">
        <w:rPr>
          <w:sz w:val="23"/>
          <w:szCs w:val="23"/>
        </w:rPr>
        <w:t>Финансовый план Программы представлен в таблице 17.</w:t>
      </w:r>
    </w:p>
    <w:p w:rsidR="00C44291" w:rsidRPr="00F23C2A" w:rsidRDefault="00C44291" w:rsidP="00A96E52">
      <w:pPr>
        <w:rPr>
          <w:sz w:val="23"/>
          <w:szCs w:val="23"/>
        </w:rPr>
      </w:pPr>
    </w:p>
    <w:p w:rsidR="00C44291" w:rsidRPr="00F23C2A" w:rsidRDefault="00C44291" w:rsidP="00C44291">
      <w:pPr>
        <w:jc w:val="right"/>
        <w:rPr>
          <w:sz w:val="23"/>
          <w:szCs w:val="23"/>
        </w:rPr>
      </w:pPr>
      <w:r w:rsidRPr="00F23C2A">
        <w:rPr>
          <w:sz w:val="23"/>
          <w:szCs w:val="23"/>
        </w:rPr>
        <w:t>Таблица 17</w:t>
      </w:r>
    </w:p>
    <w:p w:rsidR="00C44291" w:rsidRPr="00F23C2A" w:rsidRDefault="00C44291" w:rsidP="00C44291">
      <w:pPr>
        <w:jc w:val="center"/>
        <w:rPr>
          <w:sz w:val="23"/>
          <w:szCs w:val="23"/>
        </w:rPr>
      </w:pPr>
      <w:r w:rsidRPr="00F23C2A">
        <w:rPr>
          <w:sz w:val="23"/>
          <w:szCs w:val="23"/>
        </w:rPr>
        <w:t xml:space="preserve">Финансовый план </w:t>
      </w:r>
      <w:proofErr w:type="gramStart"/>
      <w:r w:rsidRPr="00F23C2A">
        <w:rPr>
          <w:sz w:val="23"/>
          <w:szCs w:val="23"/>
        </w:rPr>
        <w:t>Программы комплексного развития систем коммунальной инфраструктуры городского округа</w:t>
      </w:r>
      <w:proofErr w:type="gramEnd"/>
      <w:r w:rsidRPr="00F23C2A">
        <w:rPr>
          <w:sz w:val="23"/>
          <w:szCs w:val="23"/>
        </w:rPr>
        <w:t xml:space="preserve"> Верхняя Пышма до 2025 года</w:t>
      </w:r>
    </w:p>
    <w:tbl>
      <w:tblPr>
        <w:tblW w:w="15163" w:type="dxa"/>
        <w:tblInd w:w="93" w:type="dxa"/>
        <w:tblLook w:val="04A0" w:firstRow="1" w:lastRow="0" w:firstColumn="1" w:lastColumn="0" w:noHBand="0" w:noVBand="1"/>
      </w:tblPr>
      <w:tblGrid>
        <w:gridCol w:w="527"/>
        <w:gridCol w:w="3719"/>
        <w:gridCol w:w="1829"/>
        <w:gridCol w:w="2258"/>
        <w:gridCol w:w="1277"/>
        <w:gridCol w:w="913"/>
        <w:gridCol w:w="954"/>
        <w:gridCol w:w="849"/>
        <w:gridCol w:w="849"/>
        <w:gridCol w:w="849"/>
        <w:gridCol w:w="1139"/>
      </w:tblGrid>
      <w:tr w:rsidR="00C44291" w:rsidRPr="00F23C2A" w:rsidTr="00C44291">
        <w:trPr>
          <w:trHeight w:val="30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 xml:space="preserve">№ </w:t>
            </w:r>
            <w:proofErr w:type="gramStart"/>
            <w:r w:rsidRPr="00F23C2A">
              <w:rPr>
                <w:sz w:val="23"/>
                <w:szCs w:val="23"/>
              </w:rPr>
              <w:t>п</w:t>
            </w:r>
            <w:proofErr w:type="gramEnd"/>
            <w:r w:rsidRPr="00F23C2A">
              <w:rPr>
                <w:sz w:val="23"/>
                <w:szCs w:val="23"/>
              </w:rPr>
              <w:t>/п</w:t>
            </w:r>
          </w:p>
        </w:tc>
        <w:tc>
          <w:tcPr>
            <w:tcW w:w="4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Наименование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Сроки реализ</w:t>
            </w:r>
            <w:r w:rsidRPr="00F23C2A">
              <w:rPr>
                <w:sz w:val="23"/>
                <w:szCs w:val="23"/>
              </w:rPr>
              <w:t>а</w:t>
            </w:r>
            <w:r w:rsidRPr="00F23C2A">
              <w:rPr>
                <w:sz w:val="23"/>
                <w:szCs w:val="23"/>
              </w:rPr>
              <w:t>ции</w:t>
            </w:r>
          </w:p>
        </w:tc>
        <w:tc>
          <w:tcPr>
            <w:tcW w:w="24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 Источники фина</w:t>
            </w:r>
            <w:r w:rsidRPr="00F23C2A">
              <w:rPr>
                <w:sz w:val="23"/>
                <w:szCs w:val="23"/>
              </w:rPr>
              <w:t>н</w:t>
            </w:r>
            <w:r w:rsidRPr="00F23C2A">
              <w:rPr>
                <w:sz w:val="23"/>
                <w:szCs w:val="23"/>
              </w:rPr>
              <w:t>сир</w:t>
            </w:r>
            <w:r w:rsidRPr="00F23C2A">
              <w:rPr>
                <w:sz w:val="23"/>
                <w:szCs w:val="23"/>
              </w:rPr>
              <w:t>о</w:t>
            </w:r>
            <w:r w:rsidRPr="00F23C2A">
              <w:rPr>
                <w:sz w:val="23"/>
                <w:szCs w:val="23"/>
              </w:rPr>
              <w:t>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Сто</w:t>
            </w:r>
            <w:r w:rsidRPr="00F23C2A">
              <w:rPr>
                <w:sz w:val="23"/>
                <w:szCs w:val="23"/>
              </w:rPr>
              <w:t>и</w:t>
            </w:r>
            <w:r w:rsidRPr="00F23C2A">
              <w:rPr>
                <w:sz w:val="23"/>
                <w:szCs w:val="23"/>
              </w:rPr>
              <w:t>мость (с НДС), млн. руб.</w:t>
            </w:r>
          </w:p>
        </w:tc>
        <w:tc>
          <w:tcPr>
            <w:tcW w:w="5473" w:type="dxa"/>
            <w:gridSpan w:val="6"/>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В том числе по годам, млн. руб.</w:t>
            </w:r>
          </w:p>
        </w:tc>
      </w:tr>
      <w:tr w:rsidR="00C44291" w:rsidRPr="00F23C2A" w:rsidTr="00C44291">
        <w:trPr>
          <w:trHeight w:val="40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sz w:val="23"/>
                <w:szCs w:val="23"/>
              </w:rPr>
            </w:pPr>
          </w:p>
        </w:tc>
        <w:tc>
          <w:tcPr>
            <w:tcW w:w="4178" w:type="dxa"/>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sz w:val="23"/>
                <w:szCs w:val="23"/>
              </w:rPr>
            </w:pPr>
          </w:p>
        </w:tc>
        <w:tc>
          <w:tcPr>
            <w:tcW w:w="2406" w:type="dxa"/>
            <w:vMerge/>
            <w:tcBorders>
              <w:top w:val="single" w:sz="4" w:space="0" w:color="auto"/>
              <w:left w:val="single" w:sz="4" w:space="0" w:color="auto"/>
              <w:bottom w:val="single" w:sz="4" w:space="0" w:color="000000"/>
              <w:right w:val="single" w:sz="4" w:space="0" w:color="auto"/>
            </w:tcBorders>
            <w:vAlign w:val="center"/>
            <w:hideMark/>
          </w:tcPr>
          <w:p w:rsidR="00C44291" w:rsidRPr="00F23C2A" w:rsidRDefault="00C44291" w:rsidP="00C44291">
            <w:pPr>
              <w:rPr>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sz w:val="23"/>
                <w:szCs w:val="23"/>
              </w:rPr>
            </w:pP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2016</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2017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2018</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2019</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2020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2021-2025</w:t>
            </w:r>
          </w:p>
        </w:tc>
      </w:tr>
      <w:tr w:rsidR="00C44291" w:rsidRPr="00F23C2A" w:rsidTr="00C44291">
        <w:trPr>
          <w:trHeight w:val="315"/>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1</w:t>
            </w:r>
          </w:p>
        </w:tc>
        <w:tc>
          <w:tcPr>
            <w:tcW w:w="417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2</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3</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sz w:val="23"/>
                <w:szCs w:val="23"/>
              </w:rPr>
            </w:pPr>
            <w:r w:rsidRPr="00F23C2A">
              <w:rPr>
                <w:sz w:val="23"/>
                <w:szCs w:val="23"/>
              </w:rPr>
              <w:t>4</w:t>
            </w:r>
          </w:p>
        </w:tc>
        <w:tc>
          <w:tcPr>
            <w:tcW w:w="0" w:type="auto"/>
            <w:tcBorders>
              <w:top w:val="nil"/>
              <w:left w:val="nil"/>
              <w:bottom w:val="single" w:sz="4" w:space="0" w:color="auto"/>
              <w:right w:val="single" w:sz="4" w:space="0" w:color="auto"/>
            </w:tcBorders>
            <w:shd w:val="clear" w:color="auto" w:fill="auto"/>
            <w:vAlign w:val="center"/>
          </w:tcPr>
          <w:p w:rsidR="00C44291" w:rsidRPr="00F23C2A" w:rsidRDefault="00C44291" w:rsidP="00C44291">
            <w:pPr>
              <w:jc w:val="center"/>
              <w:rPr>
                <w:sz w:val="23"/>
                <w:szCs w:val="23"/>
              </w:rPr>
            </w:pPr>
            <w:r w:rsidRPr="00F23C2A">
              <w:rPr>
                <w:sz w:val="23"/>
                <w:szCs w:val="23"/>
              </w:rPr>
              <w:t>5</w:t>
            </w:r>
          </w:p>
        </w:tc>
        <w:tc>
          <w:tcPr>
            <w:tcW w:w="937" w:type="dxa"/>
            <w:tcBorders>
              <w:top w:val="nil"/>
              <w:left w:val="nil"/>
              <w:bottom w:val="single" w:sz="4" w:space="0" w:color="auto"/>
              <w:right w:val="single" w:sz="4" w:space="0" w:color="auto"/>
            </w:tcBorders>
            <w:shd w:val="clear" w:color="auto" w:fill="auto"/>
            <w:vAlign w:val="center"/>
          </w:tcPr>
          <w:p w:rsidR="00C44291" w:rsidRPr="00F23C2A" w:rsidRDefault="00C44291" w:rsidP="00C44291">
            <w:pPr>
              <w:jc w:val="center"/>
              <w:rPr>
                <w:sz w:val="23"/>
                <w:szCs w:val="23"/>
              </w:rPr>
            </w:pPr>
            <w:r w:rsidRPr="00F23C2A">
              <w:rPr>
                <w:sz w:val="23"/>
                <w:szCs w:val="23"/>
              </w:rPr>
              <w:t>6</w:t>
            </w:r>
          </w:p>
        </w:tc>
        <w:tc>
          <w:tcPr>
            <w:tcW w:w="992" w:type="dxa"/>
            <w:tcBorders>
              <w:top w:val="nil"/>
              <w:left w:val="nil"/>
              <w:bottom w:val="single" w:sz="4" w:space="0" w:color="auto"/>
              <w:right w:val="single" w:sz="4" w:space="0" w:color="auto"/>
            </w:tcBorders>
            <w:shd w:val="clear" w:color="auto" w:fill="auto"/>
            <w:vAlign w:val="center"/>
          </w:tcPr>
          <w:p w:rsidR="00C44291" w:rsidRPr="00F23C2A" w:rsidRDefault="00C44291" w:rsidP="00C44291">
            <w:pPr>
              <w:jc w:val="center"/>
              <w:rPr>
                <w:sz w:val="23"/>
                <w:szCs w:val="23"/>
              </w:rPr>
            </w:pPr>
            <w:r w:rsidRPr="00F23C2A">
              <w:rPr>
                <w:sz w:val="23"/>
                <w:szCs w:val="23"/>
              </w:rPr>
              <w:t>7</w:t>
            </w:r>
          </w:p>
        </w:tc>
        <w:tc>
          <w:tcPr>
            <w:tcW w:w="0" w:type="auto"/>
            <w:tcBorders>
              <w:top w:val="nil"/>
              <w:left w:val="nil"/>
              <w:bottom w:val="single" w:sz="4" w:space="0" w:color="auto"/>
              <w:right w:val="single" w:sz="4" w:space="0" w:color="auto"/>
            </w:tcBorders>
            <w:shd w:val="clear" w:color="auto" w:fill="auto"/>
            <w:vAlign w:val="center"/>
          </w:tcPr>
          <w:p w:rsidR="00C44291" w:rsidRPr="00F23C2A" w:rsidRDefault="00C44291" w:rsidP="00C44291">
            <w:pPr>
              <w:jc w:val="center"/>
              <w:rPr>
                <w:sz w:val="23"/>
                <w:szCs w:val="23"/>
              </w:rPr>
            </w:pPr>
            <w:r w:rsidRPr="00F23C2A">
              <w:rPr>
                <w:sz w:val="23"/>
                <w:szCs w:val="23"/>
              </w:rPr>
              <w:t>8</w:t>
            </w:r>
          </w:p>
        </w:tc>
        <w:tc>
          <w:tcPr>
            <w:tcW w:w="0" w:type="auto"/>
            <w:tcBorders>
              <w:top w:val="nil"/>
              <w:left w:val="nil"/>
              <w:bottom w:val="single" w:sz="4" w:space="0" w:color="auto"/>
              <w:right w:val="single" w:sz="4" w:space="0" w:color="auto"/>
            </w:tcBorders>
            <w:shd w:val="clear" w:color="auto" w:fill="auto"/>
            <w:vAlign w:val="center"/>
          </w:tcPr>
          <w:p w:rsidR="00C44291" w:rsidRPr="00F23C2A" w:rsidRDefault="00C44291" w:rsidP="00C44291">
            <w:pPr>
              <w:jc w:val="center"/>
              <w:rPr>
                <w:sz w:val="23"/>
                <w:szCs w:val="23"/>
              </w:rPr>
            </w:pPr>
            <w:r w:rsidRPr="00F23C2A">
              <w:rPr>
                <w:sz w:val="23"/>
                <w:szCs w:val="23"/>
              </w:rPr>
              <w:t>9</w:t>
            </w:r>
          </w:p>
        </w:tc>
        <w:tc>
          <w:tcPr>
            <w:tcW w:w="0" w:type="auto"/>
            <w:tcBorders>
              <w:top w:val="nil"/>
              <w:left w:val="nil"/>
              <w:bottom w:val="single" w:sz="4" w:space="0" w:color="auto"/>
              <w:right w:val="single" w:sz="4" w:space="0" w:color="auto"/>
            </w:tcBorders>
            <w:shd w:val="clear" w:color="auto" w:fill="auto"/>
            <w:vAlign w:val="center"/>
          </w:tcPr>
          <w:p w:rsidR="00C44291" w:rsidRPr="00F23C2A" w:rsidRDefault="00C44291" w:rsidP="00C44291">
            <w:pPr>
              <w:jc w:val="center"/>
              <w:rPr>
                <w:sz w:val="23"/>
                <w:szCs w:val="23"/>
              </w:rPr>
            </w:pPr>
            <w:r w:rsidRPr="00F23C2A">
              <w:rPr>
                <w:sz w:val="23"/>
                <w:szCs w:val="23"/>
              </w:rPr>
              <w:t>10</w:t>
            </w:r>
          </w:p>
        </w:tc>
        <w:tc>
          <w:tcPr>
            <w:tcW w:w="1246" w:type="dxa"/>
            <w:tcBorders>
              <w:top w:val="nil"/>
              <w:left w:val="nil"/>
              <w:bottom w:val="single" w:sz="4" w:space="0" w:color="auto"/>
              <w:right w:val="single" w:sz="4" w:space="0" w:color="auto"/>
            </w:tcBorders>
            <w:shd w:val="clear" w:color="auto" w:fill="auto"/>
            <w:vAlign w:val="center"/>
          </w:tcPr>
          <w:p w:rsidR="00C44291" w:rsidRPr="00F23C2A" w:rsidRDefault="00C44291" w:rsidP="00C44291">
            <w:pPr>
              <w:jc w:val="center"/>
              <w:rPr>
                <w:sz w:val="23"/>
                <w:szCs w:val="23"/>
              </w:rPr>
            </w:pPr>
            <w:r w:rsidRPr="00F23C2A">
              <w:rPr>
                <w:sz w:val="23"/>
                <w:szCs w:val="23"/>
              </w:rPr>
              <w:t>11</w:t>
            </w:r>
          </w:p>
        </w:tc>
      </w:tr>
      <w:tr w:rsidR="00C44291" w:rsidRPr="00F23C2A" w:rsidTr="00C44291">
        <w:trPr>
          <w:trHeight w:val="314"/>
        </w:trPr>
        <w:tc>
          <w:tcPr>
            <w:tcW w:w="15163" w:type="dxa"/>
            <w:gridSpan w:val="11"/>
            <w:tcBorders>
              <w:top w:val="single" w:sz="4" w:space="0" w:color="auto"/>
              <w:left w:val="single" w:sz="4" w:space="0" w:color="auto"/>
              <w:bottom w:val="single" w:sz="4" w:space="0" w:color="auto"/>
              <w:right w:val="nil"/>
            </w:tcBorders>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Система теплоснабжения</w:t>
            </w:r>
          </w:p>
        </w:tc>
      </w:tr>
      <w:tr w:rsidR="00C44291" w:rsidRPr="00F23C2A" w:rsidTr="00C44291">
        <w:trPr>
          <w:trHeight w:val="262"/>
        </w:trPr>
        <w:tc>
          <w:tcPr>
            <w:tcW w:w="0" w:type="auto"/>
            <w:tcBorders>
              <w:top w:val="nil"/>
              <w:left w:val="single" w:sz="4" w:space="0" w:color="auto"/>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Производство тепловой энергии</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115,91</w:t>
            </w:r>
          </w:p>
        </w:tc>
        <w:tc>
          <w:tcPr>
            <w:tcW w:w="937"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22,40</w:t>
            </w:r>
          </w:p>
        </w:tc>
        <w:tc>
          <w:tcPr>
            <w:tcW w:w="992"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38,20</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40,37</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7,47</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7,47</w:t>
            </w:r>
          </w:p>
        </w:tc>
        <w:tc>
          <w:tcPr>
            <w:tcW w:w="1246"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28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Реконструкция  газовой котельной </w:t>
            </w:r>
            <w:r w:rsidRPr="00F23C2A">
              <w:rPr>
                <w:color w:val="000000"/>
                <w:sz w:val="23"/>
                <w:szCs w:val="23"/>
              </w:rPr>
              <w:lastRenderedPageBreak/>
              <w:t>поселок Исеть</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3,90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3,90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3,90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3,90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15,30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15,30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8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2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15,30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15,30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46"/>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Проектирование и </w:t>
            </w:r>
            <w:proofErr w:type="spellStart"/>
            <w:r w:rsidRPr="00F23C2A">
              <w:rPr>
                <w:color w:val="000000"/>
                <w:sz w:val="23"/>
                <w:szCs w:val="23"/>
              </w:rPr>
              <w:t>техперевоор</w:t>
            </w:r>
            <w:r w:rsidRPr="00F23C2A">
              <w:rPr>
                <w:color w:val="000000"/>
                <w:sz w:val="23"/>
                <w:szCs w:val="23"/>
              </w:rPr>
              <w:t>у</w:t>
            </w:r>
            <w:r w:rsidRPr="00F23C2A">
              <w:rPr>
                <w:color w:val="000000"/>
                <w:sz w:val="23"/>
                <w:szCs w:val="23"/>
              </w:rPr>
              <w:t>жение</w:t>
            </w:r>
            <w:proofErr w:type="spellEnd"/>
            <w:r w:rsidRPr="00F23C2A">
              <w:rPr>
                <w:color w:val="000000"/>
                <w:sz w:val="23"/>
                <w:szCs w:val="23"/>
              </w:rPr>
              <w:t xml:space="preserve"> к</w:t>
            </w:r>
            <w:r w:rsidRPr="00F23C2A">
              <w:rPr>
                <w:color w:val="000000"/>
                <w:sz w:val="23"/>
                <w:szCs w:val="23"/>
              </w:rPr>
              <w:t>о</w:t>
            </w:r>
            <w:r w:rsidRPr="00F23C2A">
              <w:rPr>
                <w:color w:val="000000"/>
                <w:sz w:val="23"/>
                <w:szCs w:val="23"/>
              </w:rPr>
              <w:t>тельной в селе Балтым</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69,00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32,90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32,90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26,32</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13,16</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13,16</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13,16</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6,58</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6,58</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13,16</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6,58</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6,58</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18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42,68</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19,74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19,74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2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42,68</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19,74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19,74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3</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Проектирование и строительство новой </w:t>
            </w:r>
            <w:proofErr w:type="spellStart"/>
            <w:r w:rsidRPr="00F23C2A">
              <w:rPr>
                <w:color w:val="000000"/>
                <w:sz w:val="23"/>
                <w:szCs w:val="23"/>
              </w:rPr>
              <w:t>блочно</w:t>
            </w:r>
            <w:proofErr w:type="spellEnd"/>
            <w:r w:rsidRPr="00F23C2A">
              <w:rPr>
                <w:color w:val="000000"/>
                <w:sz w:val="23"/>
                <w:szCs w:val="23"/>
              </w:rPr>
              <w:t>-модульной газовой котельной в п</w:t>
            </w:r>
            <w:r w:rsidRPr="00F23C2A">
              <w:rPr>
                <w:color w:val="000000"/>
                <w:sz w:val="23"/>
                <w:szCs w:val="23"/>
              </w:rPr>
              <w:t>о</w:t>
            </w:r>
            <w:r w:rsidRPr="00F23C2A">
              <w:rPr>
                <w:color w:val="000000"/>
                <w:sz w:val="23"/>
                <w:szCs w:val="23"/>
              </w:rPr>
              <w:t>селке Красный</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2017-2020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13,49</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3,83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3,83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3,83</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12,49</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3,83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3,83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3,83</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5,75</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6,75</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1,92</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93"/>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реконструкция угольной котельной в поселке Ольховка с переводом котельной на пр</w:t>
            </w:r>
            <w:r w:rsidRPr="00F23C2A">
              <w:rPr>
                <w:color w:val="000000"/>
                <w:sz w:val="23"/>
                <w:szCs w:val="23"/>
              </w:rPr>
              <w:t>и</w:t>
            </w:r>
            <w:r w:rsidRPr="00F23C2A">
              <w:rPr>
                <w:color w:val="000000"/>
                <w:sz w:val="23"/>
                <w:szCs w:val="23"/>
              </w:rPr>
              <w:t>родный газ</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2017-2020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4,01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1,34</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6,01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1,34</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1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76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7"/>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реконструкция угольной котельной в селе М</w:t>
            </w:r>
            <w:r w:rsidRPr="00F23C2A">
              <w:rPr>
                <w:color w:val="000000"/>
                <w:sz w:val="23"/>
                <w:szCs w:val="23"/>
              </w:rPr>
              <w:t>о</w:t>
            </w:r>
            <w:r w:rsidRPr="00F23C2A">
              <w:rPr>
                <w:color w:val="000000"/>
                <w:sz w:val="23"/>
                <w:szCs w:val="23"/>
              </w:rPr>
              <w:t>стовское с переводом котельной на пр</w:t>
            </w:r>
            <w:r w:rsidRPr="00F23C2A">
              <w:rPr>
                <w:color w:val="000000"/>
                <w:sz w:val="23"/>
                <w:szCs w:val="23"/>
              </w:rPr>
              <w:t>и</w:t>
            </w:r>
            <w:r w:rsidRPr="00F23C2A">
              <w:rPr>
                <w:color w:val="000000"/>
                <w:sz w:val="23"/>
                <w:szCs w:val="23"/>
              </w:rPr>
              <w:t>родный газ</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2017-2020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4,21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4,21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4,21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0,97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48"/>
        </w:trPr>
        <w:tc>
          <w:tcPr>
            <w:tcW w:w="0" w:type="auto"/>
            <w:tcBorders>
              <w:top w:val="nil"/>
              <w:left w:val="single" w:sz="4" w:space="0" w:color="auto"/>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Транспортировка тепловой энергии</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679,12</w:t>
            </w:r>
          </w:p>
        </w:tc>
        <w:tc>
          <w:tcPr>
            <w:tcW w:w="937"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133,74</w:t>
            </w:r>
          </w:p>
        </w:tc>
        <w:tc>
          <w:tcPr>
            <w:tcW w:w="992"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226,94</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144,34</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64,52</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64,52</w:t>
            </w:r>
          </w:p>
        </w:tc>
        <w:tc>
          <w:tcPr>
            <w:tcW w:w="1246"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b/>
                <w:bCs/>
                <w:color w:val="000000"/>
                <w:sz w:val="23"/>
                <w:szCs w:val="23"/>
              </w:rPr>
            </w:pPr>
            <w:r w:rsidRPr="00F23C2A">
              <w:rPr>
                <w:b/>
                <w:bCs/>
                <w:color w:val="000000"/>
                <w:sz w:val="23"/>
                <w:szCs w:val="23"/>
              </w:rPr>
              <w:t>45,06</w:t>
            </w:r>
          </w:p>
        </w:tc>
      </w:tr>
      <w:tr w:rsidR="00C44291" w:rsidRPr="00F23C2A" w:rsidTr="00C44291">
        <w:trPr>
          <w:trHeight w:val="338"/>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ЦТП №8/3 (ул. Юбилейная, 13а)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118,00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57,50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19,17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115,01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57,50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19,17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57,51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28,75</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9,59</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9,59</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9,59</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57,51</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28,75</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9,59</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9,59</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9,59</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8"/>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proofErr w:type="gramStart"/>
            <w:r w:rsidRPr="00F23C2A">
              <w:rPr>
                <w:color w:val="000000"/>
                <w:sz w:val="23"/>
                <w:szCs w:val="23"/>
              </w:rPr>
              <w:t>Проектирование и модернизацию ЦТП №4 (ул. Машиностроителей, 4а) и ЦТП №2 (пр.</w:t>
            </w:r>
            <w:proofErr w:type="gramEnd"/>
            <w:r w:rsidRPr="00F23C2A">
              <w:rPr>
                <w:color w:val="000000"/>
                <w:sz w:val="23"/>
                <w:szCs w:val="23"/>
              </w:rPr>
              <w:t xml:space="preserve"> Успенский, 111 а)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63,50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31,00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10,33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10,33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10,33</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61,99</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31,00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10,33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10,33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10,33</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31,00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15,50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5,17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31,00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15,50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5,17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78"/>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ЦТП №1 (ул. Ча</w:t>
            </w:r>
            <w:r w:rsidRPr="00F23C2A">
              <w:rPr>
                <w:color w:val="000000"/>
                <w:sz w:val="23"/>
                <w:szCs w:val="23"/>
              </w:rPr>
              <w:t>й</w:t>
            </w:r>
            <w:r w:rsidRPr="00F23C2A">
              <w:rPr>
                <w:color w:val="000000"/>
                <w:sz w:val="23"/>
                <w:szCs w:val="23"/>
              </w:rPr>
              <w:t>ковского, 24 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2017-2020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8,33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8,33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8,33</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29,99</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8,33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8,33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8,33</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17,50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8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теплотрассы от ЦТП №1  2Ду 250  l= 0,055 км;2Ду 150 на 2Ду 200 l= 0,073 км до п</w:t>
            </w:r>
            <w:r w:rsidRPr="00F23C2A">
              <w:rPr>
                <w:color w:val="000000"/>
                <w:sz w:val="23"/>
                <w:szCs w:val="23"/>
              </w:rPr>
              <w:t>е</w:t>
            </w:r>
            <w:r w:rsidRPr="00F23C2A">
              <w:rPr>
                <w:color w:val="000000"/>
                <w:sz w:val="23"/>
                <w:szCs w:val="23"/>
              </w:rPr>
              <w:t xml:space="preserve">рекрестка </w:t>
            </w:r>
            <w:proofErr w:type="spellStart"/>
            <w:r w:rsidRPr="00F23C2A">
              <w:rPr>
                <w:color w:val="000000"/>
                <w:sz w:val="23"/>
                <w:szCs w:val="23"/>
              </w:rPr>
              <w:t>ул</w:t>
            </w:r>
            <w:proofErr w:type="gramStart"/>
            <w:r w:rsidRPr="00F23C2A">
              <w:rPr>
                <w:color w:val="000000"/>
                <w:sz w:val="23"/>
                <w:szCs w:val="23"/>
              </w:rPr>
              <w:t>.К</w:t>
            </w:r>
            <w:proofErr w:type="gramEnd"/>
            <w:r w:rsidRPr="00F23C2A">
              <w:rPr>
                <w:color w:val="000000"/>
                <w:sz w:val="23"/>
                <w:szCs w:val="23"/>
              </w:rPr>
              <w:t>алинина</w:t>
            </w:r>
            <w:proofErr w:type="spellEnd"/>
            <w:r w:rsidRPr="00F23C2A">
              <w:rPr>
                <w:color w:val="000000"/>
                <w:sz w:val="23"/>
                <w:szCs w:val="23"/>
              </w:rPr>
              <w:t xml:space="preserve"> – Крив</w:t>
            </w:r>
            <w:r w:rsidRPr="00F23C2A">
              <w:rPr>
                <w:color w:val="000000"/>
                <w:sz w:val="23"/>
                <w:szCs w:val="23"/>
              </w:rPr>
              <w:t>о</w:t>
            </w:r>
            <w:r w:rsidRPr="00F23C2A">
              <w:rPr>
                <w:color w:val="000000"/>
                <w:sz w:val="23"/>
                <w:szCs w:val="23"/>
              </w:rPr>
              <w:t>усова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93"/>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строительство те</w:t>
            </w:r>
            <w:r w:rsidRPr="00F23C2A">
              <w:rPr>
                <w:color w:val="000000"/>
                <w:sz w:val="23"/>
                <w:szCs w:val="23"/>
              </w:rPr>
              <w:t>п</w:t>
            </w:r>
            <w:r w:rsidRPr="00F23C2A">
              <w:rPr>
                <w:color w:val="000000"/>
                <w:sz w:val="23"/>
                <w:szCs w:val="23"/>
              </w:rPr>
              <w:t xml:space="preserve">лотрассы в </w:t>
            </w:r>
            <w:proofErr w:type="spellStart"/>
            <w:r w:rsidRPr="00F23C2A">
              <w:rPr>
                <w:color w:val="000000"/>
                <w:sz w:val="23"/>
                <w:szCs w:val="23"/>
              </w:rPr>
              <w:t>мкр</w:t>
            </w:r>
            <w:proofErr w:type="spellEnd"/>
            <w:r w:rsidRPr="00F23C2A">
              <w:rPr>
                <w:color w:val="000000"/>
                <w:sz w:val="23"/>
                <w:szCs w:val="23"/>
              </w:rPr>
              <w:t>. Северный кв. А от ЦТП №3  2Ду 250  l= 0,36 км;2Ду 200  l= 0,16 км</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2018-2020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9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0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11,67</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73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8"/>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proofErr w:type="spellStart"/>
            <w:r w:rsidRPr="00F23C2A">
              <w:rPr>
                <w:color w:val="000000"/>
                <w:sz w:val="23"/>
                <w:szCs w:val="23"/>
              </w:rPr>
              <w:t>Техперевооружение</w:t>
            </w:r>
            <w:proofErr w:type="spellEnd"/>
            <w:r w:rsidRPr="00F23C2A">
              <w:rPr>
                <w:color w:val="000000"/>
                <w:sz w:val="23"/>
                <w:szCs w:val="23"/>
              </w:rPr>
              <w:t xml:space="preserve"> </w:t>
            </w:r>
            <w:proofErr w:type="spellStart"/>
            <w:proofErr w:type="gramStart"/>
            <w:r w:rsidRPr="00F23C2A">
              <w:rPr>
                <w:color w:val="000000"/>
                <w:sz w:val="23"/>
                <w:szCs w:val="23"/>
              </w:rPr>
              <w:t>квар-тальной</w:t>
            </w:r>
            <w:proofErr w:type="spellEnd"/>
            <w:proofErr w:type="gramEnd"/>
            <w:r w:rsidRPr="00F23C2A">
              <w:rPr>
                <w:color w:val="000000"/>
                <w:sz w:val="23"/>
                <w:szCs w:val="23"/>
              </w:rPr>
              <w:t xml:space="preserve"> теплотрассы от ТК –66/2 по пр. </w:t>
            </w:r>
            <w:proofErr w:type="gramStart"/>
            <w:r w:rsidRPr="00F23C2A">
              <w:rPr>
                <w:color w:val="000000"/>
                <w:sz w:val="23"/>
                <w:szCs w:val="23"/>
              </w:rPr>
              <w:t>Успенский (пр.</w:t>
            </w:r>
            <w:proofErr w:type="gramEnd"/>
            <w:r w:rsidRPr="00F23C2A">
              <w:rPr>
                <w:color w:val="000000"/>
                <w:sz w:val="23"/>
                <w:szCs w:val="23"/>
              </w:rPr>
              <w:t xml:space="preserve"> Успенский), </w:t>
            </w:r>
            <w:proofErr w:type="gramStart"/>
            <w:r w:rsidRPr="00F23C2A">
              <w:rPr>
                <w:color w:val="000000"/>
                <w:sz w:val="23"/>
                <w:szCs w:val="23"/>
              </w:rPr>
              <w:t>113</w:t>
            </w:r>
            <w:proofErr w:type="gramEnd"/>
            <w:r w:rsidRPr="00F23C2A">
              <w:rPr>
                <w:color w:val="000000"/>
                <w:sz w:val="23"/>
                <w:szCs w:val="23"/>
              </w:rPr>
              <w:t xml:space="preserve"> а до </w:t>
            </w:r>
            <w:proofErr w:type="spellStart"/>
            <w:r w:rsidRPr="00F23C2A">
              <w:rPr>
                <w:color w:val="000000"/>
                <w:sz w:val="23"/>
                <w:szCs w:val="23"/>
              </w:rPr>
              <w:t>перспек-тивной</w:t>
            </w:r>
            <w:proofErr w:type="spellEnd"/>
            <w:r w:rsidRPr="00F23C2A">
              <w:rPr>
                <w:color w:val="000000"/>
                <w:sz w:val="23"/>
                <w:szCs w:val="23"/>
              </w:rPr>
              <w:t xml:space="preserve"> жилой застро</w:t>
            </w:r>
            <w:r w:rsidRPr="00F23C2A">
              <w:rPr>
                <w:color w:val="000000"/>
                <w:sz w:val="23"/>
                <w:szCs w:val="23"/>
              </w:rPr>
              <w:t>й</w:t>
            </w:r>
            <w:r w:rsidRPr="00F23C2A">
              <w:rPr>
                <w:color w:val="000000"/>
                <w:sz w:val="23"/>
                <w:szCs w:val="23"/>
              </w:rPr>
              <w:t>ки  по пр. Успенский, 113б  2Ду 200  l= 0,150 км</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7</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подводящих труб</w:t>
            </w:r>
            <w:r w:rsidRPr="00F23C2A">
              <w:rPr>
                <w:color w:val="000000"/>
                <w:sz w:val="23"/>
                <w:szCs w:val="23"/>
              </w:rPr>
              <w:t>о</w:t>
            </w:r>
            <w:r w:rsidRPr="00F23C2A">
              <w:rPr>
                <w:color w:val="000000"/>
                <w:sz w:val="23"/>
                <w:szCs w:val="23"/>
              </w:rPr>
              <w:t>пр</w:t>
            </w:r>
            <w:r w:rsidRPr="00F23C2A">
              <w:rPr>
                <w:color w:val="000000"/>
                <w:sz w:val="23"/>
                <w:szCs w:val="23"/>
              </w:rPr>
              <w:t>о</w:t>
            </w:r>
            <w:r w:rsidRPr="00F23C2A">
              <w:rPr>
                <w:color w:val="000000"/>
                <w:sz w:val="23"/>
                <w:szCs w:val="23"/>
              </w:rPr>
              <w:t>водов и сетей ГВС к жилым домам №№ 24,26,28,29,30 и31 по ул. Мира в поселке Исеть</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6,80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6,80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4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6,80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Внутриквартальные сети в микр</w:t>
            </w:r>
            <w:r w:rsidRPr="00F23C2A">
              <w:rPr>
                <w:color w:val="000000"/>
                <w:sz w:val="23"/>
                <w:szCs w:val="23"/>
              </w:rPr>
              <w:t>о</w:t>
            </w:r>
            <w:r w:rsidRPr="00F23C2A">
              <w:rPr>
                <w:color w:val="000000"/>
                <w:sz w:val="23"/>
                <w:szCs w:val="23"/>
              </w:rPr>
              <w:t>ра</w:t>
            </w:r>
            <w:r w:rsidRPr="00F23C2A">
              <w:rPr>
                <w:color w:val="000000"/>
                <w:sz w:val="23"/>
                <w:szCs w:val="23"/>
              </w:rPr>
              <w:t>й</w:t>
            </w:r>
            <w:r w:rsidRPr="00F23C2A">
              <w:rPr>
                <w:color w:val="000000"/>
                <w:sz w:val="23"/>
                <w:szCs w:val="23"/>
              </w:rPr>
              <w:t>оне «</w:t>
            </w:r>
            <w:proofErr w:type="gramStart"/>
            <w:r w:rsidRPr="00F23C2A">
              <w:rPr>
                <w:color w:val="000000"/>
                <w:sz w:val="23"/>
                <w:szCs w:val="23"/>
              </w:rPr>
              <w:t>Северный-А</w:t>
            </w:r>
            <w:proofErr w:type="gramEnd"/>
            <w:r w:rsidRPr="00F23C2A">
              <w:rPr>
                <w:color w:val="000000"/>
                <w:sz w:val="23"/>
                <w:szCs w:val="23"/>
              </w:rPr>
              <w:t>»</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2017</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2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79"/>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новых тепловых сетей в зоне теплоснабжения от СУГРЭС (район Машиностроит</w:t>
            </w:r>
            <w:r w:rsidRPr="00F23C2A">
              <w:rPr>
                <w:color w:val="000000"/>
                <w:sz w:val="23"/>
                <w:szCs w:val="23"/>
              </w:rPr>
              <w:t>е</w:t>
            </w:r>
            <w:r w:rsidRPr="00F23C2A">
              <w:rPr>
                <w:color w:val="000000"/>
                <w:sz w:val="23"/>
                <w:szCs w:val="23"/>
              </w:rPr>
              <w:lastRenderedPageBreak/>
              <w:t>лей)</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2016-2025</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84,20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6,40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19,20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84,20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6,40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19,20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8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84,20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6,40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19,20</w:t>
            </w:r>
          </w:p>
        </w:tc>
      </w:tr>
      <w:tr w:rsidR="00C44291" w:rsidRPr="00F23C2A" w:rsidTr="00C44291">
        <w:trPr>
          <w:trHeight w:val="70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новых тепловых сетей в зоне теплоснабжения от котельной АО «УЭМ» в районе Центр -1</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72,69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72,69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0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72,69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54"/>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11</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Строительство новых тепловых </w:t>
            </w:r>
            <w:r w:rsidRPr="00F23C2A">
              <w:rPr>
                <w:color w:val="000000"/>
                <w:sz w:val="23"/>
                <w:szCs w:val="23"/>
              </w:rPr>
              <w:lastRenderedPageBreak/>
              <w:t xml:space="preserve">сетей в зоне теплоснабжения от котельной АО «УЭМ» в районе </w:t>
            </w:r>
            <w:proofErr w:type="gramStart"/>
            <w:r w:rsidRPr="00F23C2A">
              <w:rPr>
                <w:color w:val="000000"/>
                <w:sz w:val="23"/>
                <w:szCs w:val="23"/>
              </w:rPr>
              <w:t>Садовый</w:t>
            </w:r>
            <w:proofErr w:type="gramEnd"/>
            <w:r w:rsidRPr="00F23C2A">
              <w:rPr>
                <w:color w:val="000000"/>
                <w:sz w:val="23"/>
                <w:szCs w:val="23"/>
              </w:rPr>
              <w:t xml:space="preserve"> -2</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49,44</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49,44</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49,44</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16,48</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7"/>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новых тепловых сетей в зоне теплоснабжения от котельной АО «УЭМ» в районе Центр - Юг</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77,38</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8,62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8,62</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25,86</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77,39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8,62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8,62</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25,86</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77,39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11,43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8,62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8,62</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25,86</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06"/>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13</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Перекладка участков тепловых с</w:t>
            </w:r>
            <w:r w:rsidRPr="00F23C2A">
              <w:rPr>
                <w:color w:val="000000"/>
                <w:sz w:val="23"/>
                <w:szCs w:val="23"/>
              </w:rPr>
              <w:t>е</w:t>
            </w:r>
            <w:r w:rsidRPr="00F23C2A">
              <w:rPr>
                <w:color w:val="000000"/>
                <w:sz w:val="23"/>
                <w:szCs w:val="23"/>
              </w:rPr>
              <w:t>тей общей протяженностью 2,6 км с повышенными значениями ги</w:t>
            </w:r>
            <w:r w:rsidRPr="00F23C2A">
              <w:rPr>
                <w:color w:val="000000"/>
                <w:sz w:val="23"/>
                <w:szCs w:val="23"/>
              </w:rPr>
              <w:t>д</w:t>
            </w:r>
            <w:r w:rsidRPr="00F23C2A">
              <w:rPr>
                <w:color w:val="000000"/>
                <w:sz w:val="23"/>
                <w:szCs w:val="23"/>
              </w:rPr>
              <w:t>равлического сопротивления с з</w:t>
            </w:r>
            <w:r w:rsidRPr="00F23C2A">
              <w:rPr>
                <w:color w:val="000000"/>
                <w:sz w:val="23"/>
                <w:szCs w:val="23"/>
              </w:rPr>
              <w:t>а</w:t>
            </w:r>
            <w:r w:rsidRPr="00F23C2A">
              <w:rPr>
                <w:color w:val="000000"/>
                <w:sz w:val="23"/>
                <w:szCs w:val="23"/>
              </w:rPr>
              <w:t>меной их на трубопроводы с бол</w:t>
            </w:r>
            <w:r w:rsidRPr="00F23C2A">
              <w:rPr>
                <w:color w:val="000000"/>
                <w:sz w:val="23"/>
                <w:szCs w:val="23"/>
              </w:rPr>
              <w:t>ь</w:t>
            </w:r>
            <w:r w:rsidRPr="00F23C2A">
              <w:rPr>
                <w:color w:val="000000"/>
                <w:sz w:val="23"/>
                <w:szCs w:val="23"/>
              </w:rPr>
              <w:t>шим диаметром</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47,00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25,30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73,40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25,30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24,05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49,35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25,30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47,00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47,00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9"/>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47,00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47,00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8"/>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14</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техническое п</w:t>
            </w:r>
            <w:r w:rsidRPr="00F23C2A">
              <w:rPr>
                <w:color w:val="000000"/>
                <w:sz w:val="23"/>
                <w:szCs w:val="23"/>
              </w:rPr>
              <w:t>е</w:t>
            </w:r>
            <w:r w:rsidRPr="00F23C2A">
              <w:rPr>
                <w:color w:val="000000"/>
                <w:sz w:val="23"/>
                <w:szCs w:val="23"/>
              </w:rPr>
              <w:t>ревооружение с автоматизацией це</w:t>
            </w:r>
            <w:r w:rsidRPr="00F23C2A">
              <w:rPr>
                <w:color w:val="000000"/>
                <w:sz w:val="23"/>
                <w:szCs w:val="23"/>
              </w:rPr>
              <w:t>н</w:t>
            </w:r>
            <w:r w:rsidRPr="00F23C2A">
              <w:rPr>
                <w:color w:val="000000"/>
                <w:sz w:val="23"/>
                <w:szCs w:val="23"/>
              </w:rPr>
              <w:t>трального теплового пункта №11 «</w:t>
            </w:r>
            <w:proofErr w:type="spellStart"/>
            <w:r w:rsidRPr="00F23C2A">
              <w:rPr>
                <w:color w:val="000000"/>
                <w:sz w:val="23"/>
                <w:szCs w:val="23"/>
              </w:rPr>
              <w:t>Горновский</w:t>
            </w:r>
            <w:proofErr w:type="spellEnd"/>
            <w:r w:rsidRPr="00F23C2A">
              <w:rPr>
                <w:color w:val="000000"/>
                <w:sz w:val="23"/>
                <w:szCs w:val="23"/>
              </w:rPr>
              <w:t>»</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val="restart"/>
            <w:tcBorders>
              <w:top w:val="nil"/>
              <w:left w:val="single" w:sz="4" w:space="0" w:color="auto"/>
              <w:bottom w:val="single" w:sz="4" w:space="0" w:color="000000"/>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5438" w:type="dxa"/>
            <w:gridSpan w:val="2"/>
            <w:vMerge w:val="restart"/>
            <w:tcBorders>
              <w:top w:val="single" w:sz="4" w:space="0" w:color="auto"/>
              <w:left w:val="single" w:sz="4" w:space="0" w:color="auto"/>
              <w:bottom w:val="single" w:sz="4" w:space="0" w:color="000000"/>
              <w:right w:val="single" w:sz="4" w:space="0" w:color="000000"/>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теплоснабжения</w:t>
            </w: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 xml:space="preserve">Итого </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795,03</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156,14</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265,14</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184,71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71,99</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71,99</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45,06</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337,32</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3,90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159,06</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83,76</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45,30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45,30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147,96</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74,88</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28,75</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22,17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22,17</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189,37</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3,90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84,18</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55,02</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23,14</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23,14</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457,71</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152,24</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106,08</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100,95</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26,69</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26,69</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45,06</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13,50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9,00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329,23</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73,24</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76,34</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81,21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26,69</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26,69</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45,06</w:t>
            </w:r>
          </w:p>
        </w:tc>
      </w:tr>
      <w:tr w:rsidR="00C44291" w:rsidRPr="00F23C2A" w:rsidTr="00C44291">
        <w:trPr>
          <w:trHeight w:val="98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114,98</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74,50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20,74</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19,74</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460"/>
        </w:trPr>
        <w:tc>
          <w:tcPr>
            <w:tcW w:w="15163" w:type="dxa"/>
            <w:gridSpan w:val="11"/>
            <w:tcBorders>
              <w:top w:val="single" w:sz="4" w:space="0" w:color="auto"/>
              <w:left w:val="single" w:sz="4" w:space="0" w:color="auto"/>
              <w:bottom w:val="single" w:sz="4" w:space="0" w:color="auto"/>
              <w:right w:val="nil"/>
            </w:tcBorders>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Система водоснабжения</w:t>
            </w:r>
          </w:p>
        </w:tc>
      </w:tr>
      <w:tr w:rsidR="00C44291" w:rsidRPr="00F23C2A" w:rsidTr="00C44291">
        <w:trPr>
          <w:trHeight w:val="302"/>
        </w:trPr>
        <w:tc>
          <w:tcPr>
            <w:tcW w:w="0" w:type="auto"/>
            <w:tcBorders>
              <w:top w:val="nil"/>
              <w:left w:val="single" w:sz="4" w:space="0" w:color="auto"/>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Объекты подъема воды</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676,91</w:t>
            </w:r>
          </w:p>
        </w:tc>
        <w:tc>
          <w:tcPr>
            <w:tcW w:w="937"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298,04</w:t>
            </w:r>
          </w:p>
        </w:tc>
        <w:tc>
          <w:tcPr>
            <w:tcW w:w="992"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252,07</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114,90</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11,90</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64"/>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Освоение разведанных запасов подземных вод и строительство инфраструктуры вод</w:t>
            </w:r>
            <w:r w:rsidRPr="00F23C2A">
              <w:rPr>
                <w:color w:val="000000"/>
                <w:sz w:val="23"/>
                <w:szCs w:val="23"/>
              </w:rPr>
              <w:t>о</w:t>
            </w:r>
            <w:r w:rsidRPr="00F23C2A">
              <w:rPr>
                <w:color w:val="000000"/>
                <w:sz w:val="23"/>
                <w:szCs w:val="23"/>
              </w:rPr>
              <w:t>заборных скважин, в том числе:</w:t>
            </w:r>
            <w:r w:rsidRPr="00F23C2A">
              <w:rPr>
                <w:color w:val="000000"/>
                <w:sz w:val="23"/>
                <w:szCs w:val="23"/>
              </w:rPr>
              <w:br/>
              <w:t xml:space="preserve">– </w:t>
            </w:r>
            <w:proofErr w:type="spellStart"/>
            <w:r w:rsidRPr="00F23C2A">
              <w:rPr>
                <w:color w:val="000000"/>
                <w:sz w:val="23"/>
                <w:szCs w:val="23"/>
              </w:rPr>
              <w:t>Ваштымский</w:t>
            </w:r>
            <w:proofErr w:type="spellEnd"/>
            <w:r w:rsidRPr="00F23C2A">
              <w:rPr>
                <w:color w:val="000000"/>
                <w:sz w:val="23"/>
                <w:szCs w:val="23"/>
              </w:rPr>
              <w:t xml:space="preserve"> участок скважины № 810 1 100 м3/сутки; – </w:t>
            </w:r>
            <w:proofErr w:type="gramStart"/>
            <w:r w:rsidRPr="00F23C2A">
              <w:rPr>
                <w:color w:val="000000"/>
                <w:sz w:val="23"/>
                <w:szCs w:val="23"/>
              </w:rPr>
              <w:t>Южно-Соколовский</w:t>
            </w:r>
            <w:proofErr w:type="gramEnd"/>
            <w:r w:rsidRPr="00F23C2A">
              <w:rPr>
                <w:color w:val="000000"/>
                <w:sz w:val="23"/>
                <w:szCs w:val="23"/>
              </w:rPr>
              <w:t xml:space="preserve"> уч</w:t>
            </w:r>
            <w:r w:rsidRPr="00F23C2A">
              <w:rPr>
                <w:color w:val="000000"/>
                <w:sz w:val="23"/>
                <w:szCs w:val="23"/>
              </w:rPr>
              <w:t>а</w:t>
            </w:r>
            <w:r w:rsidRPr="00F23C2A">
              <w:rPr>
                <w:color w:val="000000"/>
                <w:sz w:val="23"/>
                <w:szCs w:val="23"/>
              </w:rPr>
              <w:t xml:space="preserve">сток, скважины № 3р, 7р, 12р, 13р, 15р (2 700 </w:t>
            </w:r>
            <w:r w:rsidRPr="00F23C2A">
              <w:rPr>
                <w:color w:val="000000"/>
                <w:sz w:val="23"/>
                <w:szCs w:val="23"/>
              </w:rPr>
              <w:lastRenderedPageBreak/>
              <w:t>м3/сутки) – Северный участок, скваж</w:t>
            </w:r>
            <w:r w:rsidRPr="00F23C2A">
              <w:rPr>
                <w:color w:val="000000"/>
                <w:sz w:val="23"/>
                <w:szCs w:val="23"/>
              </w:rPr>
              <w:t>и</w:t>
            </w:r>
            <w:r w:rsidRPr="00F23C2A">
              <w:rPr>
                <w:color w:val="000000"/>
                <w:sz w:val="23"/>
                <w:szCs w:val="23"/>
              </w:rPr>
              <w:t xml:space="preserve">ны № 1р, 2р (400 м3/сутки) – </w:t>
            </w:r>
            <w:proofErr w:type="spellStart"/>
            <w:r w:rsidRPr="00F23C2A">
              <w:rPr>
                <w:color w:val="000000"/>
                <w:sz w:val="23"/>
                <w:szCs w:val="23"/>
              </w:rPr>
              <w:t>Хвощевский</w:t>
            </w:r>
            <w:proofErr w:type="spellEnd"/>
            <w:r w:rsidRPr="00F23C2A">
              <w:rPr>
                <w:color w:val="000000"/>
                <w:sz w:val="23"/>
                <w:szCs w:val="23"/>
              </w:rPr>
              <w:t xml:space="preserve"> участок, скважины № 1р, 2р, 1п, 4п (2 190 м3/сутки)</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174,40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38,20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2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98,20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38,20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6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9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49,10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6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49,10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9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0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0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2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78"/>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Оптимизация схемы </w:t>
            </w:r>
            <w:proofErr w:type="spellStart"/>
            <w:r w:rsidRPr="00F23C2A">
              <w:rPr>
                <w:color w:val="000000"/>
                <w:sz w:val="23"/>
                <w:szCs w:val="23"/>
              </w:rPr>
              <w:t>водоотбора</w:t>
            </w:r>
            <w:proofErr w:type="spellEnd"/>
            <w:r w:rsidRPr="00F23C2A">
              <w:rPr>
                <w:color w:val="000000"/>
                <w:sz w:val="23"/>
                <w:szCs w:val="23"/>
              </w:rPr>
              <w:t xml:space="preserve"> зап</w:t>
            </w:r>
            <w:r w:rsidRPr="00F23C2A">
              <w:rPr>
                <w:color w:val="000000"/>
                <w:sz w:val="23"/>
                <w:szCs w:val="23"/>
              </w:rPr>
              <w:t>а</w:t>
            </w:r>
            <w:r w:rsidRPr="00F23C2A">
              <w:rPr>
                <w:color w:val="000000"/>
                <w:sz w:val="23"/>
                <w:szCs w:val="23"/>
              </w:rPr>
              <w:t xml:space="preserve">сов </w:t>
            </w:r>
            <w:proofErr w:type="gramStart"/>
            <w:r w:rsidRPr="00F23C2A">
              <w:rPr>
                <w:color w:val="000000"/>
                <w:sz w:val="23"/>
                <w:szCs w:val="23"/>
              </w:rPr>
              <w:t>подзем-</w:t>
            </w:r>
            <w:proofErr w:type="spellStart"/>
            <w:r w:rsidRPr="00F23C2A">
              <w:rPr>
                <w:color w:val="000000"/>
                <w:sz w:val="23"/>
                <w:szCs w:val="23"/>
              </w:rPr>
              <w:t>ных</w:t>
            </w:r>
            <w:proofErr w:type="spellEnd"/>
            <w:proofErr w:type="gramEnd"/>
            <w:r w:rsidRPr="00F23C2A">
              <w:rPr>
                <w:color w:val="000000"/>
                <w:sz w:val="23"/>
                <w:szCs w:val="23"/>
              </w:rPr>
              <w:t xml:space="preserve"> вод Верхне-</w:t>
            </w:r>
            <w:proofErr w:type="spellStart"/>
            <w:r w:rsidRPr="00F23C2A">
              <w:rPr>
                <w:color w:val="000000"/>
                <w:sz w:val="23"/>
                <w:szCs w:val="23"/>
              </w:rPr>
              <w:t>Адуйского</w:t>
            </w:r>
            <w:proofErr w:type="spellEnd"/>
            <w:r w:rsidRPr="00F23C2A">
              <w:rPr>
                <w:color w:val="000000"/>
                <w:sz w:val="23"/>
                <w:szCs w:val="23"/>
              </w:rPr>
              <w:t xml:space="preserve"> МПВ с обоснованием д</w:t>
            </w:r>
            <w:r w:rsidRPr="00F23C2A">
              <w:rPr>
                <w:color w:val="000000"/>
                <w:sz w:val="23"/>
                <w:szCs w:val="23"/>
              </w:rPr>
              <w:t>о</w:t>
            </w:r>
            <w:r w:rsidRPr="00F23C2A">
              <w:rPr>
                <w:color w:val="000000"/>
                <w:sz w:val="23"/>
                <w:szCs w:val="23"/>
              </w:rPr>
              <w:t>полнительных точек нагрузки, в том числе:</w:t>
            </w:r>
            <w:r w:rsidRPr="00F23C2A">
              <w:rPr>
                <w:color w:val="000000"/>
                <w:sz w:val="23"/>
                <w:szCs w:val="23"/>
              </w:rPr>
              <w:br/>
              <w:t>– Солнечный участок, скважины № 1п, 19п, 26п (2 360 м3/сутки);</w:t>
            </w:r>
            <w:r w:rsidRPr="00F23C2A">
              <w:rPr>
                <w:color w:val="000000"/>
                <w:sz w:val="23"/>
                <w:szCs w:val="23"/>
              </w:rPr>
              <w:br/>
              <w:t>– Соколовский участок, скважины № 7п, 12п, 21п (2 430 м3/сутки)</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7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9"/>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6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0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0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0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7"/>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ограждений ЗСО I-</w:t>
            </w:r>
            <w:proofErr w:type="spellStart"/>
            <w:r w:rsidRPr="00F23C2A">
              <w:rPr>
                <w:color w:val="000000"/>
                <w:sz w:val="23"/>
                <w:szCs w:val="23"/>
              </w:rPr>
              <w:t>го</w:t>
            </w:r>
            <w:proofErr w:type="spellEnd"/>
            <w:r w:rsidRPr="00F23C2A">
              <w:rPr>
                <w:color w:val="000000"/>
                <w:sz w:val="23"/>
                <w:szCs w:val="23"/>
              </w:rPr>
              <w:t xml:space="preserve"> пояса (одно ограждение длиной 314 м) (31 ед.)</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212,60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12,60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2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51,20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39,60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11,60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6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25,60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5,80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25,60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5,80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161,40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60,40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7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0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71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158,40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99,00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59,40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7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новых павильонов над скв</w:t>
            </w:r>
            <w:r w:rsidRPr="00F23C2A">
              <w:rPr>
                <w:color w:val="000000"/>
                <w:sz w:val="23"/>
                <w:szCs w:val="23"/>
              </w:rPr>
              <w:t>а</w:t>
            </w:r>
            <w:r w:rsidRPr="00F23C2A">
              <w:rPr>
                <w:color w:val="000000"/>
                <w:sz w:val="23"/>
                <w:szCs w:val="23"/>
              </w:rPr>
              <w:t>жинами (17 ед.)</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13,15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9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4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1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2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3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2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1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6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7"/>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насосного оборудования скв</w:t>
            </w:r>
            <w:r w:rsidRPr="00F23C2A">
              <w:rPr>
                <w:color w:val="000000"/>
                <w:sz w:val="23"/>
                <w:szCs w:val="23"/>
              </w:rPr>
              <w:t>а</w:t>
            </w:r>
            <w:r w:rsidRPr="00F23C2A">
              <w:rPr>
                <w:color w:val="000000"/>
                <w:sz w:val="23"/>
                <w:szCs w:val="23"/>
              </w:rPr>
              <w:t>жин водозаборов с установкой частотных прео</w:t>
            </w:r>
            <w:r w:rsidRPr="00F23C2A">
              <w:rPr>
                <w:color w:val="000000"/>
                <w:sz w:val="23"/>
                <w:szCs w:val="23"/>
              </w:rPr>
              <w:t>б</w:t>
            </w:r>
            <w:r w:rsidRPr="00F23C2A">
              <w:rPr>
                <w:color w:val="000000"/>
                <w:sz w:val="23"/>
                <w:szCs w:val="23"/>
              </w:rPr>
              <w:t>разователей (42 ед.)</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1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4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2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7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3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7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26"/>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резервного исто</w:t>
            </w:r>
            <w:r w:rsidRPr="00F23C2A">
              <w:rPr>
                <w:color w:val="000000"/>
                <w:sz w:val="23"/>
                <w:szCs w:val="23"/>
              </w:rPr>
              <w:t>ч</w:t>
            </w:r>
            <w:r w:rsidRPr="00F23C2A">
              <w:rPr>
                <w:color w:val="000000"/>
                <w:sz w:val="23"/>
                <w:szCs w:val="23"/>
              </w:rPr>
              <w:t>ника электроснабжения с автоз</w:t>
            </w:r>
            <w:r w:rsidRPr="00F23C2A">
              <w:rPr>
                <w:color w:val="000000"/>
                <w:sz w:val="23"/>
                <w:szCs w:val="23"/>
              </w:rPr>
              <w:t>а</w:t>
            </w:r>
            <w:r w:rsidRPr="00F23C2A">
              <w:rPr>
                <w:color w:val="000000"/>
                <w:sz w:val="23"/>
                <w:szCs w:val="23"/>
              </w:rPr>
              <w:t>пуском и АВР на рабочих скваж</w:t>
            </w:r>
            <w:r w:rsidRPr="00F23C2A">
              <w:rPr>
                <w:color w:val="000000"/>
                <w:sz w:val="23"/>
                <w:szCs w:val="23"/>
              </w:rPr>
              <w:t>и</w:t>
            </w:r>
            <w:r w:rsidRPr="00F23C2A">
              <w:rPr>
                <w:color w:val="000000"/>
                <w:sz w:val="23"/>
                <w:szCs w:val="23"/>
              </w:rPr>
              <w:t>нах водоз</w:t>
            </w:r>
            <w:r w:rsidRPr="00F23C2A">
              <w:rPr>
                <w:color w:val="000000"/>
                <w:sz w:val="23"/>
                <w:szCs w:val="23"/>
              </w:rPr>
              <w:t>а</w:t>
            </w:r>
            <w:r w:rsidRPr="00F23C2A">
              <w:rPr>
                <w:color w:val="000000"/>
                <w:sz w:val="23"/>
                <w:szCs w:val="23"/>
              </w:rPr>
              <w:t>борных участков (17 ед.)</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26,80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26,80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26,80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95"/>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Оборудование одиночных скважин сист</w:t>
            </w:r>
            <w:r w:rsidRPr="00F23C2A">
              <w:rPr>
                <w:color w:val="000000"/>
                <w:sz w:val="23"/>
                <w:szCs w:val="23"/>
              </w:rPr>
              <w:t>е</w:t>
            </w:r>
            <w:r w:rsidRPr="00F23C2A">
              <w:rPr>
                <w:color w:val="000000"/>
                <w:sz w:val="23"/>
                <w:szCs w:val="23"/>
              </w:rPr>
              <w:t xml:space="preserve">мой </w:t>
            </w:r>
            <w:proofErr w:type="gramStart"/>
            <w:r w:rsidRPr="00F23C2A">
              <w:rPr>
                <w:color w:val="000000"/>
                <w:sz w:val="23"/>
                <w:szCs w:val="23"/>
              </w:rPr>
              <w:t>УФ-обеззараживания</w:t>
            </w:r>
            <w:proofErr w:type="gramEnd"/>
            <w:r w:rsidRPr="00F23C2A">
              <w:rPr>
                <w:color w:val="000000"/>
                <w:sz w:val="23"/>
                <w:szCs w:val="23"/>
              </w:rPr>
              <w:t xml:space="preserve"> (6 ед.)</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0,82</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0,82</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0,82</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92"/>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Разработка и согласование прое</w:t>
            </w:r>
            <w:r w:rsidRPr="00F23C2A">
              <w:rPr>
                <w:color w:val="000000"/>
                <w:sz w:val="23"/>
                <w:szCs w:val="23"/>
              </w:rPr>
              <w:t>к</w:t>
            </w:r>
            <w:r w:rsidRPr="00F23C2A">
              <w:rPr>
                <w:color w:val="000000"/>
                <w:sz w:val="23"/>
                <w:szCs w:val="23"/>
              </w:rPr>
              <w:t>тов ЗСО подземных источников (17 ед.)</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2017</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РЧВ в п. Кедровое объемом 200 м3 (2 ед.)</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4"/>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новой станции в</w:t>
            </w:r>
            <w:r w:rsidRPr="00F23C2A">
              <w:rPr>
                <w:color w:val="000000"/>
                <w:sz w:val="23"/>
                <w:szCs w:val="23"/>
              </w:rPr>
              <w:t>о</w:t>
            </w:r>
            <w:r w:rsidRPr="00F23C2A">
              <w:rPr>
                <w:color w:val="000000"/>
                <w:sz w:val="23"/>
                <w:szCs w:val="23"/>
              </w:rPr>
              <w:t>доподготовки в п. Исеть с соор</w:t>
            </w:r>
            <w:r w:rsidRPr="00F23C2A">
              <w:rPr>
                <w:color w:val="000000"/>
                <w:sz w:val="23"/>
                <w:szCs w:val="23"/>
              </w:rPr>
              <w:t>у</w:t>
            </w:r>
            <w:r w:rsidRPr="00F23C2A">
              <w:rPr>
                <w:color w:val="000000"/>
                <w:sz w:val="23"/>
                <w:szCs w:val="23"/>
              </w:rPr>
              <w:t>жениями обработки промывных вод</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28,30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8,30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7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0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1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28,30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8,30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4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7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8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28,30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8,30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Реконструкция и модернизация </w:t>
            </w:r>
            <w:r w:rsidRPr="00F23C2A">
              <w:rPr>
                <w:color w:val="000000"/>
                <w:sz w:val="23"/>
                <w:szCs w:val="23"/>
              </w:rPr>
              <w:lastRenderedPageBreak/>
              <w:t>станции водоподготовки «Балты</w:t>
            </w:r>
            <w:r w:rsidRPr="00F23C2A">
              <w:rPr>
                <w:color w:val="000000"/>
                <w:sz w:val="23"/>
                <w:szCs w:val="23"/>
              </w:rPr>
              <w:t>м</w:t>
            </w:r>
            <w:r w:rsidRPr="00F23C2A">
              <w:rPr>
                <w:color w:val="000000"/>
                <w:sz w:val="23"/>
                <w:szCs w:val="23"/>
              </w:rPr>
              <w:t>ская», в том числе:</w:t>
            </w:r>
            <w:r w:rsidRPr="00F23C2A">
              <w:rPr>
                <w:color w:val="000000"/>
                <w:sz w:val="23"/>
                <w:szCs w:val="23"/>
              </w:rPr>
              <w:br/>
              <w:t>– насосная санация II-</w:t>
            </w:r>
            <w:proofErr w:type="spellStart"/>
            <w:r w:rsidRPr="00F23C2A">
              <w:rPr>
                <w:color w:val="000000"/>
                <w:sz w:val="23"/>
                <w:szCs w:val="23"/>
              </w:rPr>
              <w:t>го</w:t>
            </w:r>
            <w:proofErr w:type="spellEnd"/>
            <w:r w:rsidRPr="00F23C2A">
              <w:rPr>
                <w:color w:val="000000"/>
                <w:sz w:val="23"/>
                <w:szCs w:val="23"/>
              </w:rPr>
              <w:t xml:space="preserve"> подъема;– РЧВ;</w:t>
            </w:r>
            <w:r w:rsidRPr="00F23C2A">
              <w:rPr>
                <w:color w:val="000000"/>
                <w:sz w:val="23"/>
                <w:szCs w:val="23"/>
              </w:rPr>
              <w:br/>
              <w:t>– энергетическое хозяйство;</w:t>
            </w:r>
            <w:r w:rsidRPr="00F23C2A">
              <w:rPr>
                <w:color w:val="000000"/>
                <w:sz w:val="23"/>
                <w:szCs w:val="23"/>
              </w:rPr>
              <w:br/>
              <w:t>– сооружения обеззараживания в</w:t>
            </w:r>
            <w:r w:rsidRPr="00F23C2A">
              <w:rPr>
                <w:color w:val="000000"/>
                <w:sz w:val="23"/>
                <w:szCs w:val="23"/>
              </w:rPr>
              <w:t>о</w:t>
            </w:r>
            <w:r w:rsidRPr="00F23C2A">
              <w:rPr>
                <w:color w:val="000000"/>
                <w:sz w:val="23"/>
                <w:szCs w:val="23"/>
              </w:rPr>
              <w:t>ды;</w:t>
            </w:r>
            <w:r w:rsidRPr="00F23C2A">
              <w:rPr>
                <w:color w:val="000000"/>
                <w:sz w:val="23"/>
                <w:szCs w:val="23"/>
              </w:rPr>
              <w:br/>
              <w:t>– внедрение АТХ и АСУ ТП</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2016-2019</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151,90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11,90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1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101,90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11,90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1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50,95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5,95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6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50,95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5,95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3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70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9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4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Мероприятия по замене насосных агрегатов на </w:t>
            </w:r>
            <w:proofErr w:type="spellStart"/>
            <w:r w:rsidRPr="00F23C2A">
              <w:rPr>
                <w:color w:val="000000"/>
                <w:sz w:val="23"/>
                <w:szCs w:val="23"/>
              </w:rPr>
              <w:t>Grundfos</w:t>
            </w:r>
            <w:proofErr w:type="spellEnd"/>
            <w:r w:rsidRPr="00F23C2A">
              <w:rPr>
                <w:color w:val="000000"/>
                <w:sz w:val="23"/>
                <w:szCs w:val="23"/>
              </w:rPr>
              <w:t xml:space="preserve"> на скваж</w:t>
            </w:r>
            <w:r w:rsidRPr="00F23C2A">
              <w:rPr>
                <w:color w:val="000000"/>
                <w:sz w:val="23"/>
                <w:szCs w:val="23"/>
              </w:rPr>
              <w:t>и</w:t>
            </w:r>
            <w:r w:rsidRPr="00F23C2A">
              <w:rPr>
                <w:color w:val="000000"/>
                <w:sz w:val="23"/>
                <w:szCs w:val="23"/>
              </w:rPr>
              <w:t>нах городского округа Верхняя Пышма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6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8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5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2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1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4,17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4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76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13</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Проектирование и строительство скважин и водоводов  </w:t>
            </w:r>
            <w:proofErr w:type="gramStart"/>
            <w:r w:rsidRPr="00F23C2A">
              <w:rPr>
                <w:color w:val="000000"/>
                <w:sz w:val="23"/>
                <w:szCs w:val="23"/>
              </w:rPr>
              <w:t>Южно-Соколовского</w:t>
            </w:r>
            <w:proofErr w:type="gramEnd"/>
            <w:r w:rsidRPr="00F23C2A">
              <w:rPr>
                <w:color w:val="000000"/>
                <w:sz w:val="23"/>
                <w:szCs w:val="23"/>
              </w:rPr>
              <w:t xml:space="preserve"> ВУ</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4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3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1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5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0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4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0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80"/>
        </w:trPr>
        <w:tc>
          <w:tcPr>
            <w:tcW w:w="0" w:type="auto"/>
            <w:tcBorders>
              <w:top w:val="nil"/>
              <w:left w:val="single" w:sz="4" w:space="0" w:color="auto"/>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Транспортировка воды</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1 303,96</w:t>
            </w:r>
          </w:p>
        </w:tc>
        <w:tc>
          <w:tcPr>
            <w:tcW w:w="937"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263,77</w:t>
            </w:r>
          </w:p>
        </w:tc>
        <w:tc>
          <w:tcPr>
            <w:tcW w:w="992"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234,98</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229,81</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127,20</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117,05</w:t>
            </w:r>
          </w:p>
        </w:tc>
        <w:tc>
          <w:tcPr>
            <w:tcW w:w="1246"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331,15</w:t>
            </w:r>
          </w:p>
        </w:tc>
      </w:tr>
      <w:tr w:rsidR="00C44291" w:rsidRPr="00F23C2A" w:rsidTr="00C44291">
        <w:trPr>
          <w:trHeight w:val="414"/>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и строительство сетей водоснабжения (протяже</w:t>
            </w:r>
            <w:r w:rsidRPr="00F23C2A">
              <w:rPr>
                <w:color w:val="000000"/>
                <w:sz w:val="23"/>
                <w:szCs w:val="23"/>
              </w:rPr>
              <w:t>н</w:t>
            </w:r>
            <w:r w:rsidRPr="00F23C2A">
              <w:rPr>
                <w:color w:val="000000"/>
                <w:sz w:val="23"/>
                <w:szCs w:val="23"/>
              </w:rPr>
              <w:t>ность 130 км)</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440,00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r>
      <w:tr w:rsidR="00C44291" w:rsidRPr="00F23C2A" w:rsidTr="00C44291">
        <w:trPr>
          <w:trHeight w:val="26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13,20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2,20</w:t>
            </w:r>
          </w:p>
        </w:tc>
      </w:tr>
      <w:tr w:rsidR="00C44291" w:rsidRPr="00F23C2A" w:rsidTr="00C44291">
        <w:trPr>
          <w:trHeight w:val="28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6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r>
      <w:tr w:rsidR="00C44291" w:rsidRPr="00F23C2A" w:rsidTr="00C44291">
        <w:trPr>
          <w:trHeight w:val="2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426,80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97,80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37,80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37,80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97,80</w:t>
            </w:r>
          </w:p>
        </w:tc>
      </w:tr>
      <w:tr w:rsidR="00C44291" w:rsidRPr="00F23C2A" w:rsidTr="00C44291">
        <w:trPr>
          <w:trHeight w:val="41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7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6,80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79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360,00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91,00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37,80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37,80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37,80</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Разработка проектно-сметной д</w:t>
            </w:r>
            <w:r w:rsidRPr="00F23C2A">
              <w:rPr>
                <w:color w:val="000000"/>
                <w:sz w:val="23"/>
                <w:szCs w:val="23"/>
              </w:rPr>
              <w:t>о</w:t>
            </w:r>
            <w:r w:rsidRPr="00F23C2A">
              <w:rPr>
                <w:color w:val="000000"/>
                <w:sz w:val="23"/>
                <w:szCs w:val="23"/>
              </w:rPr>
              <w:t>кументации и строительство новых в</w:t>
            </w:r>
            <w:r w:rsidRPr="00F23C2A">
              <w:rPr>
                <w:color w:val="000000"/>
                <w:sz w:val="23"/>
                <w:szCs w:val="23"/>
              </w:rPr>
              <w:t>о</w:t>
            </w:r>
            <w:r w:rsidRPr="00F23C2A">
              <w:rPr>
                <w:color w:val="000000"/>
                <w:sz w:val="23"/>
                <w:szCs w:val="23"/>
              </w:rPr>
              <w:t>доводов и насосных установок к станции водоподготовки в г. Вер</w:t>
            </w:r>
            <w:r w:rsidRPr="00F23C2A">
              <w:rPr>
                <w:color w:val="000000"/>
                <w:sz w:val="23"/>
                <w:szCs w:val="23"/>
              </w:rPr>
              <w:t>х</w:t>
            </w:r>
            <w:r w:rsidRPr="00F23C2A">
              <w:rPr>
                <w:color w:val="000000"/>
                <w:sz w:val="23"/>
                <w:szCs w:val="23"/>
              </w:rPr>
              <w:t>няя Пышма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616,40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231,15</w:t>
            </w:r>
          </w:p>
        </w:tc>
      </w:tr>
      <w:tr w:rsidR="00C44291" w:rsidRPr="00F23C2A" w:rsidTr="00C44291">
        <w:trPr>
          <w:trHeight w:val="2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13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1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6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616,40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77,05</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231,15</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1,05</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1,05</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3,15</w:t>
            </w:r>
          </w:p>
        </w:tc>
      </w:tr>
      <w:tr w:rsidR="00C44291" w:rsidRPr="00F23C2A" w:rsidTr="00C44291">
        <w:trPr>
          <w:trHeight w:val="34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194,30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42,30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9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413,70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33,70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228,00</w:t>
            </w:r>
          </w:p>
        </w:tc>
      </w:tr>
      <w:tr w:rsidR="00C44291" w:rsidRPr="00F23C2A" w:rsidTr="00C44291">
        <w:trPr>
          <w:trHeight w:val="372"/>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строительство трех р</w:t>
            </w:r>
            <w:r w:rsidRPr="00F23C2A">
              <w:rPr>
                <w:color w:val="000000"/>
                <w:sz w:val="23"/>
                <w:szCs w:val="23"/>
              </w:rPr>
              <w:t>е</w:t>
            </w:r>
            <w:r w:rsidRPr="00F23C2A">
              <w:rPr>
                <w:color w:val="000000"/>
                <w:sz w:val="23"/>
                <w:szCs w:val="23"/>
              </w:rPr>
              <w:t>зервуаров питьевой воды по 2 400 куб. м каждый на площадке станции водоподготовки по ул. Балтымская, 2а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59,20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21,20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6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8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6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59,20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21,20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70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1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87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57,00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1-й ветки водовода от п</w:t>
            </w:r>
            <w:r w:rsidRPr="00F23C2A">
              <w:rPr>
                <w:color w:val="000000"/>
                <w:sz w:val="23"/>
                <w:szCs w:val="23"/>
              </w:rPr>
              <w:t>о</w:t>
            </w:r>
            <w:r w:rsidRPr="00F23C2A">
              <w:rPr>
                <w:color w:val="000000"/>
                <w:sz w:val="23"/>
                <w:szCs w:val="23"/>
              </w:rPr>
              <w:t>вор</w:t>
            </w:r>
            <w:r w:rsidRPr="00F23C2A">
              <w:rPr>
                <w:color w:val="000000"/>
                <w:sz w:val="23"/>
                <w:szCs w:val="23"/>
              </w:rPr>
              <w:t>о</w:t>
            </w:r>
            <w:r w:rsidRPr="00F23C2A">
              <w:rPr>
                <w:color w:val="000000"/>
                <w:sz w:val="23"/>
                <w:szCs w:val="23"/>
              </w:rPr>
              <w:t>та на скважины №№6, 9 до насосной станции подкачки «Красный Адуй»</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2016-2019</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31,41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5,99</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7,47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10,15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7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5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1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31,41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5,99</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7,47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10,15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6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31,41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5,99</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7,80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7,47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10,15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89"/>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5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16"/>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водовода между скважин</w:t>
            </w:r>
            <w:r w:rsidRPr="00F23C2A">
              <w:rPr>
                <w:color w:val="000000"/>
                <w:sz w:val="23"/>
                <w:szCs w:val="23"/>
              </w:rPr>
              <w:t>а</w:t>
            </w:r>
            <w:r w:rsidRPr="00F23C2A">
              <w:rPr>
                <w:color w:val="000000"/>
                <w:sz w:val="23"/>
                <w:szCs w:val="23"/>
              </w:rPr>
              <w:t>ми №4 и №7</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6,38</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0,86</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1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5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9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6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6,38</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0,86</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9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6,38</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0,86</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2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82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Замена водовода между скважин</w:t>
            </w:r>
            <w:r w:rsidRPr="00F23C2A">
              <w:rPr>
                <w:color w:val="000000"/>
                <w:sz w:val="23"/>
                <w:szCs w:val="23"/>
              </w:rPr>
              <w:t>а</w:t>
            </w:r>
            <w:r w:rsidRPr="00F23C2A">
              <w:rPr>
                <w:color w:val="000000"/>
                <w:sz w:val="23"/>
                <w:szCs w:val="23"/>
              </w:rPr>
              <w:t>ми №6 и №9 до врезки в маг</w:t>
            </w:r>
            <w:r w:rsidRPr="00F23C2A">
              <w:rPr>
                <w:color w:val="000000"/>
                <w:sz w:val="23"/>
                <w:szCs w:val="23"/>
              </w:rPr>
              <w:t>и</w:t>
            </w:r>
            <w:r w:rsidRPr="00F23C2A">
              <w:rPr>
                <w:color w:val="000000"/>
                <w:sz w:val="23"/>
                <w:szCs w:val="23"/>
              </w:rPr>
              <w:t>стральный водовод</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2016-2017</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7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5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7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6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19,50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62"/>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водовода между станцией подкачки «Красный Адуй» и ста</w:t>
            </w:r>
            <w:r w:rsidRPr="00F23C2A">
              <w:rPr>
                <w:color w:val="000000"/>
                <w:sz w:val="23"/>
                <w:szCs w:val="23"/>
              </w:rPr>
              <w:t>н</w:t>
            </w:r>
            <w:r w:rsidRPr="00F23C2A">
              <w:rPr>
                <w:color w:val="000000"/>
                <w:sz w:val="23"/>
                <w:szCs w:val="23"/>
              </w:rPr>
              <w:t>цией водоподгото</w:t>
            </w:r>
            <w:r w:rsidRPr="00F23C2A">
              <w:rPr>
                <w:color w:val="000000"/>
                <w:sz w:val="23"/>
                <w:szCs w:val="23"/>
              </w:rPr>
              <w:t>в</w:t>
            </w:r>
            <w:r w:rsidRPr="00F23C2A">
              <w:rPr>
                <w:color w:val="000000"/>
                <w:sz w:val="23"/>
                <w:szCs w:val="23"/>
              </w:rPr>
              <w:t>ки</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131,07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43,67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43,67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43,73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2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4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1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 xml:space="preserve">Внебюджетные </w:t>
            </w:r>
            <w:r w:rsidRPr="00F23C2A">
              <w:rPr>
                <w:color w:val="000000"/>
                <w:sz w:val="23"/>
                <w:szCs w:val="23"/>
              </w:rPr>
              <w:lastRenderedPageBreak/>
              <w:t>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131,07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43,67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43,67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43,73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39"/>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2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131,07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43,67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43,67</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43,73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5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7"/>
        </w:trPr>
        <w:tc>
          <w:tcPr>
            <w:tcW w:w="0" w:type="auto"/>
            <w:vMerge w:val="restart"/>
            <w:tcBorders>
              <w:top w:val="nil"/>
              <w:left w:val="single" w:sz="4" w:space="0" w:color="auto"/>
              <w:bottom w:val="single" w:sz="4" w:space="0" w:color="000000"/>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5438" w:type="dxa"/>
            <w:gridSpan w:val="2"/>
            <w:vMerge w:val="restart"/>
            <w:tcBorders>
              <w:top w:val="single" w:sz="4" w:space="0" w:color="auto"/>
              <w:left w:val="single" w:sz="4" w:space="0" w:color="auto"/>
              <w:bottom w:val="single" w:sz="4" w:space="0" w:color="000000"/>
              <w:right w:val="single" w:sz="4" w:space="0" w:color="000000"/>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водоснабжения</w:t>
            </w: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 xml:space="preserve">ИТОГО </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1 980,87</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561,81</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487,05</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344,71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139,10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117,05</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331,15</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278,42</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160,72</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97,00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14,10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125,65</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74,80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44,90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5,95</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152,77</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85,92</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52,10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8,15</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1 642,45</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559,61</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326,33</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247,71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125,00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114,85</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268,95</w:t>
            </w:r>
          </w:p>
        </w:tc>
      </w:tr>
      <w:tr w:rsidR="00C44291" w:rsidRPr="00F23C2A" w:rsidTr="00C44291">
        <w:trPr>
          <w:trHeight w:val="45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53,36</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13,07</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12,81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12,08</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11,20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1,05</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3,15</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334,37</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128,67</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119,67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86,03</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1 254,72</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417,87</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193,85</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149,60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113,80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113,80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265,80</w:t>
            </w:r>
          </w:p>
        </w:tc>
      </w:tr>
      <w:tr w:rsidR="00C44291" w:rsidRPr="00F23C2A" w:rsidTr="00C44291">
        <w:trPr>
          <w:trHeight w:val="323"/>
        </w:trPr>
        <w:tc>
          <w:tcPr>
            <w:tcW w:w="15163" w:type="dxa"/>
            <w:gridSpan w:val="11"/>
            <w:tcBorders>
              <w:top w:val="single" w:sz="4" w:space="0" w:color="auto"/>
              <w:left w:val="single" w:sz="4" w:space="0" w:color="auto"/>
              <w:bottom w:val="single" w:sz="4" w:space="0" w:color="auto"/>
              <w:right w:val="nil"/>
            </w:tcBorders>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Система водоотведения</w:t>
            </w:r>
          </w:p>
        </w:tc>
      </w:tr>
      <w:tr w:rsidR="00C44291" w:rsidRPr="00F23C2A" w:rsidTr="00C44291">
        <w:trPr>
          <w:trHeight w:val="414"/>
        </w:trPr>
        <w:tc>
          <w:tcPr>
            <w:tcW w:w="0" w:type="auto"/>
            <w:tcBorders>
              <w:top w:val="nil"/>
              <w:left w:val="single" w:sz="4" w:space="0" w:color="auto"/>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Очистка сточных вод</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1 443,01</w:t>
            </w:r>
          </w:p>
        </w:tc>
        <w:tc>
          <w:tcPr>
            <w:tcW w:w="937"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292,00</w:t>
            </w:r>
          </w:p>
        </w:tc>
        <w:tc>
          <w:tcPr>
            <w:tcW w:w="992"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210,91</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182,00</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238,60</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272,00</w:t>
            </w:r>
          </w:p>
        </w:tc>
        <w:tc>
          <w:tcPr>
            <w:tcW w:w="1246"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247,50</w:t>
            </w:r>
          </w:p>
        </w:tc>
      </w:tr>
      <w:tr w:rsidR="00C44291" w:rsidRPr="00F23C2A" w:rsidTr="00C44291">
        <w:trPr>
          <w:trHeight w:val="406"/>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и расширение  ОСК г. Вер</w:t>
            </w:r>
            <w:r w:rsidRPr="00F23C2A">
              <w:rPr>
                <w:color w:val="000000"/>
                <w:sz w:val="23"/>
                <w:szCs w:val="23"/>
              </w:rPr>
              <w:t>х</w:t>
            </w:r>
            <w:r w:rsidRPr="00F23C2A">
              <w:rPr>
                <w:color w:val="000000"/>
                <w:sz w:val="23"/>
                <w:szCs w:val="23"/>
              </w:rPr>
              <w:t>няя Пышма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1 303,91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292,00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210,91</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182,00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232,00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212,00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175,00</w:t>
            </w:r>
          </w:p>
        </w:tc>
      </w:tr>
      <w:tr w:rsidR="00C44291" w:rsidRPr="00F23C2A" w:rsidTr="00C44291">
        <w:trPr>
          <w:trHeight w:val="28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1 233,00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280,00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163,00</w:t>
            </w:r>
          </w:p>
        </w:tc>
      </w:tr>
      <w:tr w:rsidR="00C44291" w:rsidRPr="00F23C2A" w:rsidTr="00C44291">
        <w:trPr>
          <w:trHeight w:val="2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9"/>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616,50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81,50</w:t>
            </w:r>
          </w:p>
        </w:tc>
      </w:tr>
      <w:tr w:rsidR="00C44291" w:rsidRPr="00F23C2A" w:rsidTr="00C44291">
        <w:trPr>
          <w:trHeight w:val="26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616,50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81,50</w:t>
            </w:r>
          </w:p>
        </w:tc>
      </w:tr>
      <w:tr w:rsidR="00C44291" w:rsidRPr="00F23C2A" w:rsidTr="00C44291">
        <w:trPr>
          <w:trHeight w:val="27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70,91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10,91</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r>
      <w:tr w:rsidR="00C44291" w:rsidRPr="00F23C2A" w:rsidTr="00C44291">
        <w:trPr>
          <w:trHeight w:val="56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70,91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10,91</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12,00</w:t>
            </w:r>
          </w:p>
        </w:tc>
      </w:tr>
      <w:tr w:rsidR="00C44291" w:rsidRPr="00F23C2A" w:rsidTr="00C44291">
        <w:trPr>
          <w:trHeight w:val="76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и модернизация ОСК п. И</w:t>
            </w:r>
            <w:r w:rsidRPr="00F23C2A">
              <w:rPr>
                <w:color w:val="000000"/>
                <w:sz w:val="23"/>
                <w:szCs w:val="23"/>
              </w:rPr>
              <w:t>с</w:t>
            </w:r>
            <w:r w:rsidRPr="00F23C2A">
              <w:rPr>
                <w:color w:val="000000"/>
                <w:sz w:val="23"/>
                <w:szCs w:val="23"/>
              </w:rPr>
              <w:t>еть</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2019-2025</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72,60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6,60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72,60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6,60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36,30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3,30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36,30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3,30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0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54"/>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Реконструкция и модернизация ОСК п. </w:t>
            </w:r>
            <w:proofErr w:type="gramStart"/>
            <w:r w:rsidRPr="00F23C2A">
              <w:rPr>
                <w:color w:val="000000"/>
                <w:sz w:val="23"/>
                <w:szCs w:val="23"/>
              </w:rPr>
              <w:t>Кедровое</w:t>
            </w:r>
            <w:proofErr w:type="gramEnd"/>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2021-2025</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42,30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42,30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42,30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42,30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21,15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21,15</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21,15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21,15</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6"/>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Реконструкция и модернизация ОСК п. Красный</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2021-2025</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12,10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12,10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12,10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12,10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9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2"/>
        </w:trPr>
        <w:tc>
          <w:tcPr>
            <w:tcW w:w="0" w:type="auto"/>
            <w:tcBorders>
              <w:top w:val="nil"/>
              <w:left w:val="single" w:sz="4" w:space="0" w:color="auto"/>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Транспортировка стоков</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70,00</w:t>
            </w:r>
          </w:p>
        </w:tc>
        <w:tc>
          <w:tcPr>
            <w:tcW w:w="937"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992"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00"/>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Реконструкция, строительство и </w:t>
            </w:r>
            <w:r w:rsidRPr="00F23C2A">
              <w:rPr>
                <w:color w:val="000000"/>
                <w:sz w:val="23"/>
                <w:szCs w:val="23"/>
              </w:rPr>
              <w:lastRenderedPageBreak/>
              <w:t>модерниз</w:t>
            </w:r>
            <w:r w:rsidRPr="00F23C2A">
              <w:rPr>
                <w:color w:val="000000"/>
                <w:sz w:val="23"/>
                <w:szCs w:val="23"/>
              </w:rPr>
              <w:t>а</w:t>
            </w:r>
            <w:r w:rsidRPr="00F23C2A">
              <w:rPr>
                <w:color w:val="000000"/>
                <w:sz w:val="23"/>
                <w:szCs w:val="23"/>
              </w:rPr>
              <w:t>ция сетей водоотведения (120 км)</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2016-2019</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70,00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28,62</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4,33</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10,10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10,19</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4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4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28,62</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4,33</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10,10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10,19</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8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41,38</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15,67</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9,90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9,81</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2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27,31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7,61</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2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7,60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4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6,47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6,47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8"/>
        </w:trPr>
        <w:tc>
          <w:tcPr>
            <w:tcW w:w="0" w:type="auto"/>
            <w:vMerge w:val="restart"/>
            <w:tcBorders>
              <w:top w:val="nil"/>
              <w:left w:val="single" w:sz="4" w:space="0" w:color="auto"/>
              <w:bottom w:val="single" w:sz="4" w:space="0" w:color="000000"/>
              <w:right w:val="nil"/>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5438" w:type="dxa"/>
            <w:gridSpan w:val="2"/>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водоотведения</w:t>
            </w: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 xml:space="preserve">ИТОГО </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1 513,01</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312,00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230,91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202,00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248,60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272,00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247,50</w:t>
            </w:r>
          </w:p>
        </w:tc>
      </w:tr>
      <w:tr w:rsidR="00C44291" w:rsidRPr="00F23C2A" w:rsidTr="00C44291">
        <w:trPr>
          <w:trHeight w:val="330"/>
        </w:trPr>
        <w:tc>
          <w:tcPr>
            <w:tcW w:w="0" w:type="auto"/>
            <w:vMerge/>
            <w:tcBorders>
              <w:top w:val="nil"/>
              <w:left w:val="single" w:sz="4" w:space="0" w:color="auto"/>
              <w:bottom w:val="single" w:sz="4" w:space="0" w:color="000000"/>
              <w:right w:val="nil"/>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1 400,72</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284,33</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210,10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180,19</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230,60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260,00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235,50</w:t>
            </w:r>
          </w:p>
        </w:tc>
      </w:tr>
      <w:tr w:rsidR="00C44291" w:rsidRPr="00F23C2A" w:rsidTr="00C44291">
        <w:trPr>
          <w:trHeight w:val="330"/>
        </w:trPr>
        <w:tc>
          <w:tcPr>
            <w:tcW w:w="0" w:type="auto"/>
            <w:vMerge/>
            <w:tcBorders>
              <w:top w:val="nil"/>
              <w:left w:val="single" w:sz="4" w:space="0" w:color="auto"/>
              <w:bottom w:val="single" w:sz="4" w:space="0" w:color="000000"/>
              <w:right w:val="nil"/>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nil"/>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686,05</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140,00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85,00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113,30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117,75</w:t>
            </w:r>
          </w:p>
        </w:tc>
      </w:tr>
      <w:tr w:rsidR="00C44291" w:rsidRPr="00F23C2A" w:rsidTr="00C44291">
        <w:trPr>
          <w:trHeight w:val="330"/>
        </w:trPr>
        <w:tc>
          <w:tcPr>
            <w:tcW w:w="0" w:type="auto"/>
            <w:vMerge/>
            <w:tcBorders>
              <w:top w:val="nil"/>
              <w:left w:val="single" w:sz="4" w:space="0" w:color="auto"/>
              <w:bottom w:val="single" w:sz="4" w:space="0" w:color="000000"/>
              <w:right w:val="nil"/>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714,67</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144,33</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110,10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95,19</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117,30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117,75</w:t>
            </w:r>
          </w:p>
        </w:tc>
      </w:tr>
      <w:tr w:rsidR="00C44291" w:rsidRPr="00F23C2A" w:rsidTr="00C44291">
        <w:trPr>
          <w:trHeight w:val="330"/>
        </w:trPr>
        <w:tc>
          <w:tcPr>
            <w:tcW w:w="0" w:type="auto"/>
            <w:vMerge/>
            <w:tcBorders>
              <w:top w:val="nil"/>
              <w:left w:val="single" w:sz="4" w:space="0" w:color="auto"/>
              <w:bottom w:val="single" w:sz="4" w:space="0" w:color="000000"/>
              <w:right w:val="nil"/>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112,29</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27,67</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20,81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21,81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18,00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12,00</w:t>
            </w:r>
          </w:p>
        </w:tc>
      </w:tr>
      <w:tr w:rsidR="00C44291" w:rsidRPr="00F23C2A" w:rsidTr="00C44291">
        <w:trPr>
          <w:trHeight w:val="630"/>
        </w:trPr>
        <w:tc>
          <w:tcPr>
            <w:tcW w:w="0" w:type="auto"/>
            <w:vMerge/>
            <w:tcBorders>
              <w:top w:val="nil"/>
              <w:left w:val="single" w:sz="4" w:space="0" w:color="auto"/>
              <w:bottom w:val="single" w:sz="4" w:space="0" w:color="000000"/>
              <w:right w:val="nil"/>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27,31</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7,70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7,61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nil"/>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78,51</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14,20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13,11</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14,20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12,00</w:t>
            </w:r>
          </w:p>
        </w:tc>
      </w:tr>
      <w:tr w:rsidR="00C44291" w:rsidRPr="00F23C2A" w:rsidTr="00C44291">
        <w:trPr>
          <w:trHeight w:val="630"/>
        </w:trPr>
        <w:tc>
          <w:tcPr>
            <w:tcW w:w="0" w:type="auto"/>
            <w:vMerge/>
            <w:tcBorders>
              <w:top w:val="nil"/>
              <w:left w:val="single" w:sz="4" w:space="0" w:color="auto"/>
              <w:bottom w:val="single" w:sz="4" w:space="0" w:color="000000"/>
              <w:right w:val="nil"/>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6,47</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6,47</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465"/>
        </w:trPr>
        <w:tc>
          <w:tcPr>
            <w:tcW w:w="15163" w:type="dxa"/>
            <w:gridSpan w:val="11"/>
            <w:tcBorders>
              <w:top w:val="single" w:sz="4" w:space="0" w:color="auto"/>
              <w:left w:val="single" w:sz="4" w:space="0" w:color="auto"/>
              <w:bottom w:val="single" w:sz="4" w:space="0" w:color="auto"/>
              <w:right w:val="nil"/>
            </w:tcBorders>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Система электроснабжения</w:t>
            </w:r>
          </w:p>
        </w:tc>
      </w:tr>
      <w:tr w:rsidR="00C44291" w:rsidRPr="00F23C2A" w:rsidTr="00C44291">
        <w:trPr>
          <w:trHeight w:val="416"/>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строительство и р</w:t>
            </w:r>
            <w:r w:rsidRPr="00F23C2A">
              <w:rPr>
                <w:color w:val="000000"/>
                <w:sz w:val="23"/>
                <w:szCs w:val="23"/>
              </w:rPr>
              <w:t>е</w:t>
            </w:r>
            <w:r w:rsidRPr="00F23C2A">
              <w:rPr>
                <w:color w:val="000000"/>
                <w:sz w:val="23"/>
                <w:szCs w:val="23"/>
              </w:rPr>
              <w:t>конструкция трансформаторных по</w:t>
            </w:r>
            <w:r w:rsidRPr="00F23C2A">
              <w:rPr>
                <w:color w:val="000000"/>
                <w:sz w:val="23"/>
                <w:szCs w:val="23"/>
              </w:rPr>
              <w:t>д</w:t>
            </w:r>
            <w:r w:rsidRPr="00F23C2A">
              <w:rPr>
                <w:color w:val="000000"/>
                <w:sz w:val="23"/>
                <w:szCs w:val="23"/>
              </w:rPr>
              <w:t>станций и подводящих линий в нас</w:t>
            </w:r>
            <w:r w:rsidRPr="00F23C2A">
              <w:rPr>
                <w:color w:val="000000"/>
                <w:sz w:val="23"/>
                <w:szCs w:val="23"/>
              </w:rPr>
              <w:t>е</w:t>
            </w:r>
            <w:r w:rsidRPr="00F23C2A">
              <w:rPr>
                <w:color w:val="000000"/>
                <w:sz w:val="23"/>
                <w:szCs w:val="23"/>
              </w:rPr>
              <w:t>ленных пунктах городского округа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150,19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45,39</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52,40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52,40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80,58</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20,58</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40,29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10,29</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40,29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10,29</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69,61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24,81</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6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54,81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14,81</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7"/>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Замена и реконструкция возду</w:t>
            </w:r>
            <w:r w:rsidRPr="00F23C2A">
              <w:rPr>
                <w:color w:val="000000"/>
                <w:sz w:val="23"/>
                <w:szCs w:val="23"/>
              </w:rPr>
              <w:t>ш</w:t>
            </w:r>
            <w:r w:rsidRPr="00F23C2A">
              <w:rPr>
                <w:color w:val="000000"/>
                <w:sz w:val="23"/>
                <w:szCs w:val="23"/>
              </w:rPr>
              <w:t>ных и кабельных линий в районах новой з</w:t>
            </w:r>
            <w:r w:rsidRPr="00F23C2A">
              <w:rPr>
                <w:color w:val="000000"/>
                <w:sz w:val="23"/>
                <w:szCs w:val="23"/>
              </w:rPr>
              <w:t>а</w:t>
            </w:r>
            <w:r w:rsidRPr="00F23C2A">
              <w:rPr>
                <w:color w:val="000000"/>
                <w:sz w:val="23"/>
                <w:szCs w:val="23"/>
              </w:rPr>
              <w:t>стройки городского округа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71,90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21,70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71,90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21,70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2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71,90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21,70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25,10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60"/>
        </w:trPr>
        <w:tc>
          <w:tcPr>
            <w:tcW w:w="0" w:type="auto"/>
            <w:vMerge w:val="restart"/>
            <w:tcBorders>
              <w:top w:val="nil"/>
              <w:left w:val="single" w:sz="4" w:space="0" w:color="auto"/>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5438" w:type="dxa"/>
            <w:gridSpan w:val="2"/>
            <w:vMerge w:val="restart"/>
            <w:tcBorders>
              <w:top w:val="single" w:sz="4" w:space="0" w:color="auto"/>
              <w:left w:val="nil"/>
              <w:bottom w:val="single" w:sz="4" w:space="0" w:color="000000"/>
              <w:right w:val="single" w:sz="4" w:space="0" w:color="000000"/>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электроснабжения</w:t>
            </w: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 xml:space="preserve">ИТОГО </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222,09</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67,09</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77,50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77,50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80,58</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20,58</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40,29</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10,29</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40,29</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10,29</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141,51</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46,51</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47,50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47,50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14,80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2,40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2,40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126,71</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36,51</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45,10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45,10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479"/>
        </w:trPr>
        <w:tc>
          <w:tcPr>
            <w:tcW w:w="15163" w:type="dxa"/>
            <w:gridSpan w:val="11"/>
            <w:tcBorders>
              <w:top w:val="single" w:sz="4" w:space="0" w:color="auto"/>
              <w:left w:val="single" w:sz="4" w:space="0" w:color="auto"/>
              <w:bottom w:val="single" w:sz="4" w:space="0" w:color="auto"/>
              <w:right w:val="nil"/>
            </w:tcBorders>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Система газоснабжения</w:t>
            </w:r>
          </w:p>
        </w:tc>
      </w:tr>
      <w:tr w:rsidR="00C44291" w:rsidRPr="00F23C2A" w:rsidTr="00C44291">
        <w:trPr>
          <w:trHeight w:val="415"/>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техническое п</w:t>
            </w:r>
            <w:r w:rsidRPr="00F23C2A">
              <w:rPr>
                <w:color w:val="000000"/>
                <w:sz w:val="23"/>
                <w:szCs w:val="23"/>
              </w:rPr>
              <w:t>е</w:t>
            </w:r>
            <w:r w:rsidRPr="00F23C2A">
              <w:rPr>
                <w:color w:val="000000"/>
                <w:sz w:val="23"/>
                <w:szCs w:val="23"/>
              </w:rPr>
              <w:t>ревооружение с переводом на газ котельной п. Ольховка. Замена двух котлов НР-18 на КВа-1,0</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6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56"/>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строительство г</w:t>
            </w:r>
            <w:r w:rsidRPr="00F23C2A">
              <w:rPr>
                <w:color w:val="000000"/>
                <w:sz w:val="23"/>
                <w:szCs w:val="23"/>
              </w:rPr>
              <w:t>а</w:t>
            </w:r>
            <w:r w:rsidRPr="00F23C2A">
              <w:rPr>
                <w:color w:val="000000"/>
                <w:sz w:val="23"/>
                <w:szCs w:val="23"/>
              </w:rPr>
              <w:t>зовой блочной котельной для бани п. Исеть</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0,65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0,65</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0,65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0,65</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0,55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0,55</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0,55</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0,55</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8"/>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межпоселковых г</w:t>
            </w:r>
            <w:r w:rsidRPr="00F23C2A">
              <w:rPr>
                <w:color w:val="000000"/>
                <w:sz w:val="23"/>
                <w:szCs w:val="23"/>
              </w:rPr>
              <w:t>а</w:t>
            </w:r>
            <w:r w:rsidRPr="00F23C2A">
              <w:rPr>
                <w:color w:val="000000"/>
                <w:sz w:val="23"/>
                <w:szCs w:val="23"/>
              </w:rPr>
              <w:t>зопров</w:t>
            </w:r>
            <w:r w:rsidRPr="00F23C2A">
              <w:rPr>
                <w:color w:val="000000"/>
                <w:sz w:val="23"/>
                <w:szCs w:val="23"/>
              </w:rPr>
              <w:t>о</w:t>
            </w:r>
            <w:r w:rsidRPr="00F23C2A">
              <w:rPr>
                <w:color w:val="000000"/>
                <w:sz w:val="23"/>
                <w:szCs w:val="23"/>
              </w:rPr>
              <w:t>дов к п. Глубокий Лог</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 xml:space="preserve">Внебюджетные </w:t>
            </w:r>
            <w:r w:rsidRPr="00F23C2A">
              <w:rPr>
                <w:color w:val="000000"/>
                <w:sz w:val="23"/>
                <w:szCs w:val="23"/>
              </w:rPr>
              <w:lastRenderedPageBreak/>
              <w:t>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8,80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1,76</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0,76</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0,76</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4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4"/>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межпоселковых г</w:t>
            </w:r>
            <w:r w:rsidRPr="00F23C2A">
              <w:rPr>
                <w:color w:val="000000"/>
                <w:sz w:val="23"/>
                <w:szCs w:val="23"/>
              </w:rPr>
              <w:t>а</w:t>
            </w:r>
            <w:r w:rsidRPr="00F23C2A">
              <w:rPr>
                <w:color w:val="000000"/>
                <w:sz w:val="23"/>
                <w:szCs w:val="23"/>
              </w:rPr>
              <w:t>зопров</w:t>
            </w:r>
            <w:r w:rsidRPr="00F23C2A">
              <w:rPr>
                <w:color w:val="000000"/>
                <w:sz w:val="23"/>
                <w:szCs w:val="23"/>
              </w:rPr>
              <w:t>о</w:t>
            </w:r>
            <w:r w:rsidRPr="00F23C2A">
              <w:rPr>
                <w:color w:val="000000"/>
                <w:sz w:val="23"/>
                <w:szCs w:val="23"/>
              </w:rPr>
              <w:t xml:space="preserve">дов к п. </w:t>
            </w:r>
            <w:proofErr w:type="gramStart"/>
            <w:r w:rsidRPr="00F23C2A">
              <w:rPr>
                <w:color w:val="000000"/>
                <w:sz w:val="23"/>
                <w:szCs w:val="23"/>
              </w:rPr>
              <w:t>Крутой</w:t>
            </w:r>
            <w:proofErr w:type="gramEnd"/>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1,96</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0,96</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0,96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0,96</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79"/>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межпоселковых г</w:t>
            </w:r>
            <w:r w:rsidRPr="00F23C2A">
              <w:rPr>
                <w:color w:val="000000"/>
                <w:sz w:val="23"/>
                <w:szCs w:val="23"/>
              </w:rPr>
              <w:t>а</w:t>
            </w:r>
            <w:r w:rsidRPr="00F23C2A">
              <w:rPr>
                <w:color w:val="000000"/>
                <w:sz w:val="23"/>
                <w:szCs w:val="23"/>
              </w:rPr>
              <w:t>зопров</w:t>
            </w:r>
            <w:r w:rsidRPr="00F23C2A">
              <w:rPr>
                <w:color w:val="000000"/>
                <w:sz w:val="23"/>
                <w:szCs w:val="23"/>
              </w:rPr>
              <w:t>о</w:t>
            </w:r>
            <w:r w:rsidRPr="00F23C2A">
              <w:rPr>
                <w:color w:val="000000"/>
                <w:sz w:val="23"/>
                <w:szCs w:val="23"/>
              </w:rPr>
              <w:t xml:space="preserve">дов к п. </w:t>
            </w:r>
            <w:proofErr w:type="gramStart"/>
            <w:r w:rsidRPr="00F23C2A">
              <w:rPr>
                <w:color w:val="000000"/>
                <w:sz w:val="23"/>
                <w:szCs w:val="23"/>
              </w:rPr>
              <w:t>Первомайский</w:t>
            </w:r>
            <w:proofErr w:type="gramEnd"/>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4,84</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4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56"/>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межпоселковых г</w:t>
            </w:r>
            <w:r w:rsidRPr="00F23C2A">
              <w:rPr>
                <w:color w:val="000000"/>
                <w:sz w:val="23"/>
                <w:szCs w:val="23"/>
              </w:rPr>
              <w:t>а</w:t>
            </w:r>
            <w:r w:rsidRPr="00F23C2A">
              <w:rPr>
                <w:color w:val="000000"/>
                <w:sz w:val="23"/>
                <w:szCs w:val="23"/>
              </w:rPr>
              <w:t>зопров</w:t>
            </w:r>
            <w:r w:rsidRPr="00F23C2A">
              <w:rPr>
                <w:color w:val="000000"/>
                <w:sz w:val="23"/>
                <w:szCs w:val="23"/>
              </w:rPr>
              <w:t>о</w:t>
            </w:r>
            <w:r w:rsidRPr="00F23C2A">
              <w:rPr>
                <w:color w:val="000000"/>
                <w:sz w:val="23"/>
                <w:szCs w:val="23"/>
              </w:rPr>
              <w:t>дов к п. Каменные Ключи</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8"/>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межпоселковых г</w:t>
            </w:r>
            <w:r w:rsidRPr="00F23C2A">
              <w:rPr>
                <w:color w:val="000000"/>
                <w:sz w:val="23"/>
                <w:szCs w:val="23"/>
              </w:rPr>
              <w:t>а</w:t>
            </w:r>
            <w:r w:rsidRPr="00F23C2A">
              <w:rPr>
                <w:color w:val="000000"/>
                <w:sz w:val="23"/>
                <w:szCs w:val="23"/>
              </w:rPr>
              <w:t>зопров</w:t>
            </w:r>
            <w:r w:rsidRPr="00F23C2A">
              <w:rPr>
                <w:color w:val="000000"/>
                <w:sz w:val="23"/>
                <w:szCs w:val="23"/>
              </w:rPr>
              <w:t>о</w:t>
            </w:r>
            <w:r w:rsidRPr="00F23C2A">
              <w:rPr>
                <w:color w:val="000000"/>
                <w:sz w:val="23"/>
                <w:szCs w:val="23"/>
              </w:rPr>
              <w:t>дов к п. Ольховка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05"/>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распределительных газопроводов и газовых сетей в п. Кедровое</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15,60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2,60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3,25</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0,40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0,40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0,40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4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8"/>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9</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xml:space="preserve">Строительство распределительных газопроводов и газовых сетей </w:t>
            </w:r>
            <w:proofErr w:type="gramStart"/>
            <w:r w:rsidRPr="00F23C2A">
              <w:rPr>
                <w:color w:val="000000"/>
                <w:sz w:val="23"/>
                <w:szCs w:val="23"/>
              </w:rPr>
              <w:t>в</w:t>
            </w:r>
            <w:proofErr w:type="gramEnd"/>
            <w:r w:rsidRPr="00F23C2A">
              <w:rPr>
                <w:color w:val="000000"/>
                <w:sz w:val="23"/>
                <w:szCs w:val="23"/>
              </w:rPr>
              <w:t xml:space="preserve"> с. </w:t>
            </w:r>
            <w:r w:rsidRPr="00F23C2A">
              <w:rPr>
                <w:color w:val="000000"/>
                <w:sz w:val="23"/>
                <w:szCs w:val="23"/>
              </w:rPr>
              <w:lastRenderedPageBreak/>
              <w:t>М</w:t>
            </w:r>
            <w:r w:rsidRPr="00F23C2A">
              <w:rPr>
                <w:color w:val="000000"/>
                <w:sz w:val="23"/>
                <w:szCs w:val="23"/>
              </w:rPr>
              <w:t>о</w:t>
            </w:r>
            <w:r w:rsidRPr="00F23C2A">
              <w:rPr>
                <w:color w:val="000000"/>
                <w:sz w:val="23"/>
                <w:szCs w:val="23"/>
              </w:rPr>
              <w:t>стовское</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2016-2020</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13,60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lastRenderedPageBreak/>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12,88</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12,88</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0,72</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0,72</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0,72</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0,72</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7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распределительных газопроводов и газовых сетей в п. И</w:t>
            </w:r>
            <w:r w:rsidRPr="00F23C2A">
              <w:rPr>
                <w:color w:val="000000"/>
                <w:sz w:val="23"/>
                <w:szCs w:val="23"/>
              </w:rPr>
              <w:t>с</w:t>
            </w:r>
            <w:r w:rsidRPr="00F23C2A">
              <w:rPr>
                <w:color w:val="000000"/>
                <w:sz w:val="23"/>
                <w:szCs w:val="23"/>
              </w:rPr>
              <w:t>еть</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7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3,5</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8"/>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11</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распределительных газопроводов и газовых сетей в п. С</w:t>
            </w:r>
            <w:r w:rsidRPr="00F23C2A">
              <w:rPr>
                <w:color w:val="000000"/>
                <w:sz w:val="23"/>
                <w:szCs w:val="23"/>
              </w:rPr>
              <w:t>о</w:t>
            </w:r>
            <w:r w:rsidRPr="00F23C2A">
              <w:rPr>
                <w:color w:val="000000"/>
                <w:sz w:val="23"/>
                <w:szCs w:val="23"/>
              </w:rPr>
              <w:t>коловка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1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Строительство распределительных газопроводов и газовых сетей в п. Ольховка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11,20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0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11,20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11,2</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7"/>
        </w:trPr>
        <w:tc>
          <w:tcPr>
            <w:tcW w:w="0" w:type="auto"/>
            <w:vMerge w:val="restart"/>
            <w:tcBorders>
              <w:top w:val="nil"/>
              <w:left w:val="single" w:sz="4" w:space="0" w:color="auto"/>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5438" w:type="dxa"/>
            <w:gridSpan w:val="2"/>
            <w:vMerge w:val="restart"/>
            <w:tcBorders>
              <w:top w:val="single" w:sz="4" w:space="0" w:color="auto"/>
              <w:left w:val="nil"/>
              <w:bottom w:val="single" w:sz="4" w:space="0" w:color="000000"/>
              <w:right w:val="single" w:sz="4" w:space="0" w:color="000000"/>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газоснабжения</w:t>
            </w: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 xml:space="preserve">ИТОГО </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115,30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44,88</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16,73</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20,23</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16,73</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16,73</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32,63</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5,25</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5,97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9,47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5,97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5,97</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1,30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31,33</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3,95</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5,97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9,47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5,97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5,97</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82,67</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39,63</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10,76</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10,76</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10,76</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10,76</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43,92</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12,88</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7,76</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7,76</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7,76</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7,76</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19,55</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7,55</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19,20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19,20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525"/>
        </w:trPr>
        <w:tc>
          <w:tcPr>
            <w:tcW w:w="15163" w:type="dxa"/>
            <w:gridSpan w:val="11"/>
            <w:tcBorders>
              <w:top w:val="single" w:sz="4" w:space="0" w:color="auto"/>
              <w:left w:val="single" w:sz="4" w:space="0" w:color="auto"/>
              <w:bottom w:val="single" w:sz="4" w:space="0" w:color="auto"/>
              <w:right w:val="nil"/>
            </w:tcBorders>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Обращение с твердыми коммунальными отходами (утилизация)</w:t>
            </w:r>
          </w:p>
        </w:tc>
      </w:tr>
      <w:tr w:rsidR="00C44291" w:rsidRPr="00F23C2A" w:rsidTr="00C44291">
        <w:trPr>
          <w:trHeight w:val="256"/>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Проектирование и строительство н</w:t>
            </w:r>
            <w:r w:rsidRPr="00F23C2A">
              <w:rPr>
                <w:color w:val="000000"/>
                <w:sz w:val="23"/>
                <w:szCs w:val="23"/>
              </w:rPr>
              <w:t>о</w:t>
            </w:r>
            <w:r w:rsidRPr="00F23C2A">
              <w:rPr>
                <w:color w:val="000000"/>
                <w:sz w:val="23"/>
                <w:szCs w:val="23"/>
              </w:rPr>
              <w:t>вого полигона ТКО в п. Красный с мусоросортировочным компле</w:t>
            </w:r>
            <w:r w:rsidRPr="00F23C2A">
              <w:rPr>
                <w:color w:val="000000"/>
                <w:sz w:val="23"/>
                <w:szCs w:val="23"/>
              </w:rPr>
              <w:t>к</w:t>
            </w:r>
            <w:r w:rsidRPr="00F23C2A">
              <w:rPr>
                <w:color w:val="000000"/>
                <w:sz w:val="23"/>
                <w:szCs w:val="23"/>
              </w:rPr>
              <w:t>сом</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2016-2018</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159,99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26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42,66</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21,33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21,33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27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21,33</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10,665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10,665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21,33</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10,665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10,665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6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117,33</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45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9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117,33</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8"/>
        </w:trPr>
        <w:tc>
          <w:tcPr>
            <w:tcW w:w="0" w:type="auto"/>
            <w:vMerge w:val="restart"/>
            <w:tcBorders>
              <w:top w:val="nil"/>
              <w:left w:val="single" w:sz="4" w:space="0" w:color="auto"/>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5438" w:type="dxa"/>
            <w:gridSpan w:val="2"/>
            <w:vMerge w:val="restart"/>
            <w:tcBorders>
              <w:top w:val="single" w:sz="4" w:space="0" w:color="auto"/>
              <w:left w:val="nil"/>
              <w:bottom w:val="single" w:sz="4" w:space="0" w:color="000000"/>
              <w:right w:val="single" w:sz="4" w:space="0" w:color="000000"/>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обращения с твердыми комм</w:t>
            </w:r>
            <w:r w:rsidRPr="00F23C2A">
              <w:rPr>
                <w:b/>
                <w:bCs/>
                <w:color w:val="000000"/>
                <w:sz w:val="23"/>
                <w:szCs w:val="23"/>
              </w:rPr>
              <w:t>у</w:t>
            </w:r>
            <w:r w:rsidRPr="00F23C2A">
              <w:rPr>
                <w:b/>
                <w:bCs/>
                <w:color w:val="000000"/>
                <w:sz w:val="23"/>
                <w:szCs w:val="23"/>
              </w:rPr>
              <w:t>нальными отходами</w:t>
            </w: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 xml:space="preserve">ИТОГО </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159,99</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53,33</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53,33</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53,33</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42,66</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21,33</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21,33</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21,33</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10,67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10,67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21,33</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10,67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10,67</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117,33</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53,33</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32,00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32,00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nil"/>
              <w:bottom w:val="single" w:sz="4" w:space="0" w:color="000000"/>
              <w:right w:val="single" w:sz="4" w:space="0" w:color="000000"/>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117,33</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53,33</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32,00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32,00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64"/>
        </w:trPr>
        <w:tc>
          <w:tcPr>
            <w:tcW w:w="15163" w:type="dxa"/>
            <w:gridSpan w:val="11"/>
            <w:tcBorders>
              <w:top w:val="single" w:sz="4" w:space="0" w:color="auto"/>
              <w:left w:val="single" w:sz="4" w:space="0" w:color="auto"/>
              <w:bottom w:val="single" w:sz="4" w:space="0" w:color="auto"/>
              <w:right w:val="nil"/>
            </w:tcBorders>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Мероприятия по энергосбережению и повышению энергетической эффективности</w:t>
            </w:r>
          </w:p>
        </w:tc>
      </w:tr>
      <w:tr w:rsidR="00C44291" w:rsidRPr="00F23C2A" w:rsidTr="00C44291">
        <w:trPr>
          <w:trHeight w:val="412"/>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Программные мероприятия, направленные на энергосбереж</w:t>
            </w:r>
            <w:r w:rsidRPr="00F23C2A">
              <w:rPr>
                <w:color w:val="000000"/>
                <w:sz w:val="23"/>
                <w:szCs w:val="23"/>
              </w:rPr>
              <w:t>е</w:t>
            </w:r>
            <w:r w:rsidRPr="00F23C2A">
              <w:rPr>
                <w:color w:val="000000"/>
                <w:sz w:val="23"/>
                <w:szCs w:val="23"/>
              </w:rPr>
              <w:t>ние и повышение энерг</w:t>
            </w:r>
            <w:r w:rsidRPr="00F23C2A">
              <w:rPr>
                <w:color w:val="000000"/>
                <w:sz w:val="23"/>
                <w:szCs w:val="23"/>
              </w:rPr>
              <w:t>е</w:t>
            </w:r>
            <w:r w:rsidRPr="00F23C2A">
              <w:rPr>
                <w:color w:val="000000"/>
                <w:sz w:val="23"/>
                <w:szCs w:val="23"/>
              </w:rPr>
              <w:t>тической эффективности коммунальной и</w:t>
            </w:r>
            <w:r w:rsidRPr="00F23C2A">
              <w:rPr>
                <w:color w:val="000000"/>
                <w:sz w:val="23"/>
                <w:szCs w:val="23"/>
              </w:rPr>
              <w:t>н</w:t>
            </w:r>
            <w:r w:rsidRPr="00F23C2A">
              <w:rPr>
                <w:color w:val="000000"/>
                <w:sz w:val="23"/>
                <w:szCs w:val="23"/>
              </w:rPr>
              <w:t>фраструктуры</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8,01</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2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1"/>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6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33"/>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8,01</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39"/>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8,01</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91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8"/>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Программные мероприятия, направленные на энергосбереж</w:t>
            </w:r>
            <w:r w:rsidRPr="00F23C2A">
              <w:rPr>
                <w:color w:val="000000"/>
                <w:sz w:val="23"/>
                <w:szCs w:val="23"/>
              </w:rPr>
              <w:t>е</w:t>
            </w:r>
            <w:r w:rsidRPr="00F23C2A">
              <w:rPr>
                <w:color w:val="000000"/>
                <w:sz w:val="23"/>
                <w:szCs w:val="23"/>
              </w:rPr>
              <w:t>ние и повышение энерг</w:t>
            </w:r>
            <w:r w:rsidRPr="00F23C2A">
              <w:rPr>
                <w:color w:val="000000"/>
                <w:sz w:val="23"/>
                <w:szCs w:val="23"/>
              </w:rPr>
              <w:t>е</w:t>
            </w:r>
            <w:r w:rsidRPr="00F23C2A">
              <w:rPr>
                <w:color w:val="000000"/>
                <w:sz w:val="23"/>
                <w:szCs w:val="23"/>
              </w:rPr>
              <w:t>тической эффективности жилищного фонда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30,13</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30,13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w:t>
            </w:r>
          </w:p>
        </w:tc>
      </w:tr>
      <w:tr w:rsidR="00C44291" w:rsidRPr="00F23C2A" w:rsidTr="00C44291">
        <w:trPr>
          <w:trHeight w:val="27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5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8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30,13</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30,13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30,13</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30,13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71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4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2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41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Программные мероприятия, направленные на энергосбереж</w:t>
            </w:r>
            <w:r w:rsidRPr="00F23C2A">
              <w:rPr>
                <w:color w:val="000000"/>
                <w:sz w:val="23"/>
                <w:szCs w:val="23"/>
              </w:rPr>
              <w:t>е</w:t>
            </w:r>
            <w:r w:rsidRPr="00F23C2A">
              <w:rPr>
                <w:color w:val="000000"/>
                <w:sz w:val="23"/>
                <w:szCs w:val="23"/>
              </w:rPr>
              <w:t>ние и повышение энерг</w:t>
            </w:r>
            <w:r w:rsidRPr="00F23C2A">
              <w:rPr>
                <w:color w:val="000000"/>
                <w:sz w:val="23"/>
                <w:szCs w:val="23"/>
              </w:rPr>
              <w:t>е</w:t>
            </w:r>
            <w:r w:rsidRPr="00F23C2A">
              <w:rPr>
                <w:color w:val="000000"/>
                <w:sz w:val="23"/>
                <w:szCs w:val="23"/>
              </w:rPr>
              <w:t>тической эффективности бюджетного сект</w:t>
            </w:r>
            <w:r w:rsidRPr="00F23C2A">
              <w:rPr>
                <w:color w:val="000000"/>
                <w:sz w:val="23"/>
                <w:szCs w:val="23"/>
              </w:rPr>
              <w:t>о</w:t>
            </w:r>
            <w:r w:rsidRPr="00F23C2A">
              <w:rPr>
                <w:color w:val="000000"/>
                <w:sz w:val="23"/>
                <w:szCs w:val="23"/>
              </w:rPr>
              <w:t>ра</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2016-2025</w:t>
            </w: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ИТОГО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31,12</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7,12</w:t>
            </w:r>
          </w:p>
        </w:tc>
      </w:tr>
      <w:tr w:rsidR="00C44291" w:rsidRPr="00F23C2A" w:rsidTr="00C44291">
        <w:trPr>
          <w:trHeight w:val="284"/>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31,12</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7,12</w:t>
            </w:r>
          </w:p>
        </w:tc>
      </w:tr>
      <w:tr w:rsidR="00C44291" w:rsidRPr="00F23C2A" w:rsidTr="00C44291">
        <w:trPr>
          <w:trHeight w:val="26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78"/>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28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31,12</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7,12</w:t>
            </w:r>
          </w:p>
        </w:tc>
      </w:tr>
      <w:tr w:rsidR="00C44291" w:rsidRPr="00F23C2A" w:rsidTr="00C44291">
        <w:trPr>
          <w:trHeight w:val="272"/>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 xml:space="preserve">Внебюджетные </w:t>
            </w:r>
            <w:r w:rsidRPr="00F23C2A">
              <w:rPr>
                <w:color w:val="000000"/>
                <w:sz w:val="23"/>
                <w:szCs w:val="23"/>
              </w:rPr>
              <w:lastRenderedPageBreak/>
              <w:t>средства</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55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51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975"/>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4178" w:type="dxa"/>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color w:val="000000"/>
                <w:sz w:val="23"/>
                <w:szCs w:val="23"/>
              </w:rPr>
            </w:pPr>
          </w:p>
        </w:tc>
        <w:tc>
          <w:tcPr>
            <w:tcW w:w="240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37"/>
        </w:trPr>
        <w:tc>
          <w:tcPr>
            <w:tcW w:w="0" w:type="auto"/>
            <w:vMerge w:val="restart"/>
            <w:tcBorders>
              <w:top w:val="nil"/>
              <w:left w:val="single" w:sz="4" w:space="0" w:color="auto"/>
              <w:bottom w:val="single" w:sz="4" w:space="0" w:color="000000"/>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5438" w:type="dxa"/>
            <w:gridSpan w:val="2"/>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Итого по системе  энергосбережения</w:t>
            </w: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 xml:space="preserve">ИТОГО </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69,26</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38,14</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7,12</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w:t>
            </w:r>
            <w:r w:rsidRPr="00F23C2A">
              <w:rPr>
                <w:color w:val="000000"/>
                <w:sz w:val="23"/>
                <w:szCs w:val="23"/>
              </w:rPr>
              <w:t>д</w:t>
            </w:r>
            <w:r w:rsidRPr="00F23C2A">
              <w:rPr>
                <w:color w:val="000000"/>
                <w:sz w:val="23"/>
                <w:szCs w:val="23"/>
              </w:rPr>
              <w:t>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31,12</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7,12</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31,12</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6,00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7,12</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38,14</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38,14</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w:t>
            </w:r>
            <w:r w:rsidRPr="00F23C2A">
              <w:rPr>
                <w:color w:val="000000"/>
                <w:sz w:val="23"/>
                <w:szCs w:val="23"/>
              </w:rPr>
              <w:t>д</w:t>
            </w:r>
            <w:r w:rsidRPr="00F23C2A">
              <w:rPr>
                <w:color w:val="000000"/>
                <w:sz w:val="23"/>
                <w:szCs w:val="23"/>
              </w:rPr>
              <w:t>ства предприятия</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38,14</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38,14</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3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w:t>
            </w:r>
            <w:r w:rsidRPr="00F23C2A">
              <w:rPr>
                <w:color w:val="000000"/>
                <w:sz w:val="23"/>
                <w:szCs w:val="23"/>
              </w:rPr>
              <w:t>е</w:t>
            </w:r>
            <w:r w:rsidRPr="00F23C2A">
              <w:rPr>
                <w:color w:val="000000"/>
                <w:sz w:val="23"/>
                <w:szCs w:val="23"/>
              </w:rPr>
              <w:t>ние</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630"/>
        </w:trPr>
        <w:tc>
          <w:tcPr>
            <w:tcW w:w="0" w:type="auto"/>
            <w:vMerge/>
            <w:tcBorders>
              <w:top w:val="nil"/>
              <w:left w:val="single" w:sz="4" w:space="0" w:color="auto"/>
              <w:bottom w:val="single" w:sz="4" w:space="0" w:color="000000"/>
              <w:right w:val="single" w:sz="4" w:space="0" w:color="auto"/>
            </w:tcBorders>
            <w:vAlign w:val="center"/>
            <w:hideMark/>
          </w:tcPr>
          <w:p w:rsidR="00C44291" w:rsidRPr="00F23C2A" w:rsidRDefault="00C44291" w:rsidP="00C44291">
            <w:pPr>
              <w:rPr>
                <w:b/>
                <w:bCs/>
                <w:color w:val="000000"/>
                <w:sz w:val="23"/>
                <w:szCs w:val="23"/>
              </w:rPr>
            </w:pPr>
          </w:p>
        </w:tc>
        <w:tc>
          <w:tcPr>
            <w:tcW w:w="5438" w:type="dxa"/>
            <w:gridSpan w:val="2"/>
            <w:vMerge/>
            <w:tcBorders>
              <w:top w:val="single" w:sz="4" w:space="0" w:color="auto"/>
              <w:left w:val="single" w:sz="4" w:space="0" w:color="auto"/>
              <w:bottom w:val="single" w:sz="4" w:space="0" w:color="auto"/>
              <w:right w:val="single" w:sz="4" w:space="0" w:color="auto"/>
            </w:tcBorders>
            <w:vAlign w:val="center"/>
            <w:hideMark/>
          </w:tcPr>
          <w:p w:rsidR="00C44291" w:rsidRPr="00F23C2A" w:rsidRDefault="00C44291" w:rsidP="00C44291">
            <w:pPr>
              <w:rPr>
                <w:b/>
                <w:bCs/>
                <w:color w:val="000000"/>
                <w:sz w:val="23"/>
                <w:szCs w:val="23"/>
              </w:rPr>
            </w:pPr>
          </w:p>
        </w:tc>
        <w:tc>
          <w:tcPr>
            <w:tcW w:w="240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w:t>
            </w:r>
            <w:r w:rsidRPr="00F23C2A">
              <w:rPr>
                <w:color w:val="000000"/>
                <w:sz w:val="23"/>
                <w:szCs w:val="23"/>
              </w:rPr>
              <w:t>н</w:t>
            </w:r>
            <w:r w:rsidRPr="00F23C2A">
              <w:rPr>
                <w:color w:val="000000"/>
                <w:sz w:val="23"/>
                <w:szCs w:val="23"/>
              </w:rPr>
              <w:t>ные                                                                       (кредиты, займы)</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37"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992"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0" w:type="auto"/>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c>
          <w:tcPr>
            <w:tcW w:w="1246" w:type="dxa"/>
            <w:tcBorders>
              <w:top w:val="nil"/>
              <w:left w:val="nil"/>
              <w:bottom w:val="single" w:sz="4" w:space="0" w:color="auto"/>
              <w:right w:val="single" w:sz="4" w:space="0" w:color="auto"/>
            </w:tcBorders>
            <w:shd w:val="clear" w:color="000000" w:fill="CCC0DA"/>
            <w:vAlign w:val="center"/>
            <w:hideMark/>
          </w:tcPr>
          <w:p w:rsidR="00C44291" w:rsidRPr="00F23C2A" w:rsidRDefault="00C44291" w:rsidP="00C44291">
            <w:pPr>
              <w:jc w:val="center"/>
              <w:rPr>
                <w:b/>
                <w:bCs/>
                <w:color w:val="000000"/>
                <w:sz w:val="23"/>
                <w:szCs w:val="23"/>
              </w:rPr>
            </w:pPr>
            <w:r w:rsidRPr="00F23C2A">
              <w:rPr>
                <w:b/>
                <w:bCs/>
                <w:color w:val="000000"/>
                <w:sz w:val="23"/>
                <w:szCs w:val="23"/>
              </w:rPr>
              <w:t>0,00</w:t>
            </w:r>
          </w:p>
        </w:tc>
      </w:tr>
      <w:tr w:rsidR="00C44291" w:rsidRPr="00F23C2A" w:rsidTr="00C44291">
        <w:trPr>
          <w:trHeight w:val="519"/>
        </w:trPr>
        <w:tc>
          <w:tcPr>
            <w:tcW w:w="15163" w:type="dxa"/>
            <w:gridSpan w:val="11"/>
            <w:tcBorders>
              <w:top w:val="single" w:sz="4" w:space="0" w:color="auto"/>
              <w:left w:val="single" w:sz="4" w:space="0" w:color="auto"/>
              <w:bottom w:val="single" w:sz="4" w:space="0" w:color="auto"/>
              <w:right w:val="nil"/>
            </w:tcBorders>
            <w:shd w:val="clear" w:color="000000" w:fill="E6B8B7"/>
            <w:vAlign w:val="center"/>
            <w:hideMark/>
          </w:tcPr>
          <w:p w:rsidR="00C44291" w:rsidRPr="00F23C2A" w:rsidRDefault="00C44291" w:rsidP="00C44291">
            <w:pPr>
              <w:jc w:val="center"/>
              <w:rPr>
                <w:color w:val="000000"/>
                <w:sz w:val="23"/>
                <w:szCs w:val="23"/>
              </w:rPr>
            </w:pPr>
            <w:r w:rsidRPr="00F23C2A">
              <w:rPr>
                <w:color w:val="000000"/>
                <w:sz w:val="23"/>
                <w:szCs w:val="23"/>
              </w:rPr>
              <w:t>ВСЕГО КАПИТАЛЬНЫЕ ВЛОЖЕНИЯ ПО СИСТЕМАМ КОММУНАЛЬНОЙ ИНФРАСТРУКТУРЫ</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7844" w:type="dxa"/>
            <w:gridSpan w:val="3"/>
            <w:tcBorders>
              <w:top w:val="single" w:sz="4" w:space="0" w:color="auto"/>
              <w:left w:val="nil"/>
              <w:bottom w:val="single" w:sz="4" w:space="0" w:color="auto"/>
              <w:right w:val="single" w:sz="4" w:space="0" w:color="000000"/>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теплоснабжения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795,03</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156,14</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265,14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184,71</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71,99</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71,99</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45,06</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7844" w:type="dxa"/>
            <w:gridSpan w:val="3"/>
            <w:tcBorders>
              <w:top w:val="single" w:sz="4" w:space="0" w:color="auto"/>
              <w:left w:val="nil"/>
              <w:bottom w:val="single" w:sz="4" w:space="0" w:color="auto"/>
              <w:right w:val="single" w:sz="4" w:space="0" w:color="000000"/>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водоснабжения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1 980,87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561,81</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487,05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344,71</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139,10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117,05</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331,15</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7844" w:type="dxa"/>
            <w:gridSpan w:val="3"/>
            <w:tcBorders>
              <w:top w:val="single" w:sz="4" w:space="0" w:color="auto"/>
              <w:left w:val="nil"/>
              <w:bottom w:val="single" w:sz="4" w:space="0" w:color="auto"/>
              <w:right w:val="single" w:sz="4" w:space="0" w:color="000000"/>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водоотведения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1 513,01</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312,00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230,91</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202,00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248,60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272,00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247,50</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7844" w:type="dxa"/>
            <w:gridSpan w:val="3"/>
            <w:tcBorders>
              <w:top w:val="single" w:sz="4" w:space="0" w:color="auto"/>
              <w:left w:val="nil"/>
              <w:bottom w:val="single" w:sz="4" w:space="0" w:color="auto"/>
              <w:right w:val="single" w:sz="4" w:space="0" w:color="000000"/>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электроснабжения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222,09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67,09</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77,50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77,50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lastRenderedPageBreak/>
              <w:t>5</w:t>
            </w:r>
          </w:p>
        </w:tc>
        <w:tc>
          <w:tcPr>
            <w:tcW w:w="7844" w:type="dxa"/>
            <w:gridSpan w:val="3"/>
            <w:tcBorders>
              <w:top w:val="single" w:sz="4" w:space="0" w:color="auto"/>
              <w:left w:val="nil"/>
              <w:bottom w:val="single" w:sz="4" w:space="0" w:color="auto"/>
              <w:right w:val="single" w:sz="4" w:space="0" w:color="000000"/>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газоснабжения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115,30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44,88</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16,73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20,23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16,73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16,73</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7844" w:type="dxa"/>
            <w:gridSpan w:val="3"/>
            <w:tcBorders>
              <w:top w:val="single" w:sz="4" w:space="0" w:color="auto"/>
              <w:left w:val="nil"/>
              <w:bottom w:val="single" w:sz="4" w:space="0" w:color="auto"/>
              <w:right w:val="single" w:sz="4" w:space="0" w:color="000000"/>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Система обращения с ТКО</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159,99</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53,33</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672"/>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w:t>
            </w:r>
          </w:p>
        </w:tc>
        <w:tc>
          <w:tcPr>
            <w:tcW w:w="7844" w:type="dxa"/>
            <w:gridSpan w:val="3"/>
            <w:tcBorders>
              <w:top w:val="single" w:sz="4" w:space="0" w:color="auto"/>
              <w:left w:val="nil"/>
              <w:bottom w:val="single" w:sz="4" w:space="0" w:color="auto"/>
              <w:right w:val="single" w:sz="4" w:space="0" w:color="000000"/>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Энергосбережение и повышение энергетической эффективности</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69,26</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38,14</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6,00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7,12</w:t>
            </w:r>
          </w:p>
        </w:tc>
      </w:tr>
      <w:tr w:rsidR="00C44291" w:rsidRPr="00F23C2A" w:rsidTr="00C44291">
        <w:trPr>
          <w:trHeight w:val="773"/>
        </w:trPr>
        <w:tc>
          <w:tcPr>
            <w:tcW w:w="0" w:type="auto"/>
            <w:tcBorders>
              <w:top w:val="nil"/>
              <w:left w:val="single" w:sz="4" w:space="0" w:color="auto"/>
              <w:bottom w:val="single" w:sz="4" w:space="0" w:color="auto"/>
              <w:right w:val="single" w:sz="4" w:space="0" w:color="auto"/>
            </w:tcBorders>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ВСЕГО</w:t>
            </w:r>
          </w:p>
        </w:tc>
        <w:tc>
          <w:tcPr>
            <w:tcW w:w="0" w:type="auto"/>
            <w:tcBorders>
              <w:top w:val="nil"/>
              <w:left w:val="nil"/>
              <w:bottom w:val="single" w:sz="4" w:space="0" w:color="auto"/>
              <w:right w:val="single" w:sz="4" w:space="0" w:color="auto"/>
            </w:tcBorders>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4 855,55</w:t>
            </w:r>
          </w:p>
        </w:tc>
        <w:tc>
          <w:tcPr>
            <w:tcW w:w="937" w:type="dxa"/>
            <w:tcBorders>
              <w:top w:val="nil"/>
              <w:left w:val="nil"/>
              <w:bottom w:val="single" w:sz="4" w:space="0" w:color="auto"/>
              <w:right w:val="single" w:sz="4" w:space="0" w:color="auto"/>
            </w:tcBorders>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1 233,39</w:t>
            </w:r>
          </w:p>
        </w:tc>
        <w:tc>
          <w:tcPr>
            <w:tcW w:w="992" w:type="dxa"/>
            <w:tcBorders>
              <w:top w:val="nil"/>
              <w:left w:val="nil"/>
              <w:bottom w:val="single" w:sz="4" w:space="0" w:color="auto"/>
              <w:right w:val="single" w:sz="4" w:space="0" w:color="auto"/>
            </w:tcBorders>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1 136,66</w:t>
            </w:r>
          </w:p>
        </w:tc>
        <w:tc>
          <w:tcPr>
            <w:tcW w:w="0" w:type="auto"/>
            <w:tcBorders>
              <w:top w:val="nil"/>
              <w:left w:val="nil"/>
              <w:bottom w:val="single" w:sz="4" w:space="0" w:color="auto"/>
              <w:right w:val="single" w:sz="4" w:space="0" w:color="auto"/>
            </w:tcBorders>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888,48</w:t>
            </w:r>
          </w:p>
        </w:tc>
        <w:tc>
          <w:tcPr>
            <w:tcW w:w="0" w:type="auto"/>
            <w:tcBorders>
              <w:top w:val="nil"/>
              <w:left w:val="nil"/>
              <w:bottom w:val="single" w:sz="4" w:space="0" w:color="auto"/>
              <w:right w:val="single" w:sz="4" w:space="0" w:color="auto"/>
            </w:tcBorders>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482,42</w:t>
            </w:r>
          </w:p>
        </w:tc>
        <w:tc>
          <w:tcPr>
            <w:tcW w:w="0" w:type="auto"/>
            <w:tcBorders>
              <w:top w:val="nil"/>
              <w:left w:val="nil"/>
              <w:bottom w:val="single" w:sz="4" w:space="0" w:color="auto"/>
              <w:right w:val="single" w:sz="4" w:space="0" w:color="auto"/>
            </w:tcBorders>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483,77</w:t>
            </w:r>
          </w:p>
        </w:tc>
        <w:tc>
          <w:tcPr>
            <w:tcW w:w="1246" w:type="dxa"/>
            <w:tcBorders>
              <w:top w:val="nil"/>
              <w:left w:val="nil"/>
              <w:bottom w:val="single" w:sz="4" w:space="0" w:color="auto"/>
              <w:right w:val="single" w:sz="4" w:space="0" w:color="auto"/>
            </w:tcBorders>
            <w:shd w:val="clear" w:color="000000" w:fill="DA9694"/>
            <w:vAlign w:val="center"/>
            <w:hideMark/>
          </w:tcPr>
          <w:p w:rsidR="00C44291" w:rsidRPr="00F23C2A" w:rsidRDefault="00C44291" w:rsidP="00C44291">
            <w:pPr>
              <w:jc w:val="center"/>
              <w:rPr>
                <w:b/>
                <w:bCs/>
                <w:color w:val="000000"/>
                <w:sz w:val="23"/>
                <w:szCs w:val="23"/>
              </w:rPr>
            </w:pPr>
            <w:r w:rsidRPr="00F23C2A">
              <w:rPr>
                <w:b/>
                <w:bCs/>
                <w:color w:val="000000"/>
                <w:sz w:val="23"/>
                <w:szCs w:val="23"/>
              </w:rPr>
              <w:t>630,83</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Бюджетные средства</w:t>
            </w:r>
          </w:p>
        </w:tc>
        <w:tc>
          <w:tcPr>
            <w:tcW w:w="0" w:type="auto"/>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2 203,45</w:t>
            </w:r>
          </w:p>
        </w:tc>
        <w:tc>
          <w:tcPr>
            <w:tcW w:w="937"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316,26</w:t>
            </w:r>
          </w:p>
        </w:tc>
        <w:tc>
          <w:tcPr>
            <w:tcW w:w="992"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593,18</w:t>
            </w:r>
          </w:p>
        </w:tc>
        <w:tc>
          <w:tcPr>
            <w:tcW w:w="0" w:type="auto"/>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427,75</w:t>
            </w:r>
          </w:p>
        </w:tc>
        <w:tc>
          <w:tcPr>
            <w:tcW w:w="0" w:type="auto"/>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301,97</w:t>
            </w:r>
          </w:p>
        </w:tc>
        <w:tc>
          <w:tcPr>
            <w:tcW w:w="0" w:type="auto"/>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319,47</w:t>
            </w:r>
          </w:p>
        </w:tc>
        <w:tc>
          <w:tcPr>
            <w:tcW w:w="124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244,82</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FFFFFF"/>
            <w:vAlign w:val="center"/>
            <w:hideMark/>
          </w:tcPr>
          <w:p w:rsidR="00C44291" w:rsidRPr="00F23C2A" w:rsidRDefault="00C44291" w:rsidP="00C44291">
            <w:pPr>
              <w:jc w:val="right"/>
              <w:rPr>
                <w:color w:val="000000"/>
                <w:sz w:val="23"/>
                <w:szCs w:val="23"/>
              </w:rPr>
            </w:pPr>
            <w:r w:rsidRPr="00F23C2A">
              <w:rPr>
                <w:color w:val="000000"/>
                <w:sz w:val="23"/>
                <w:szCs w:val="23"/>
              </w:rPr>
              <w:t>федеральный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0,00</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областной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1 022,57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151,59</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275,35</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184,31</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141,42</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152,17</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117,75</w:t>
            </w:r>
          </w:p>
        </w:tc>
      </w:tr>
      <w:tr w:rsidR="00C44291" w:rsidRPr="00F23C2A" w:rsidTr="00C44291">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местный</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1 180,87</w:t>
            </w:r>
          </w:p>
        </w:tc>
        <w:tc>
          <w:tcPr>
            <w:tcW w:w="937"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164,67</w:t>
            </w:r>
          </w:p>
        </w:tc>
        <w:tc>
          <w:tcPr>
            <w:tcW w:w="992"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317,84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243,44</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160,56</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167,31</w:t>
            </w:r>
          </w:p>
        </w:tc>
        <w:tc>
          <w:tcPr>
            <w:tcW w:w="1246" w:type="dxa"/>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127,07</w:t>
            </w:r>
          </w:p>
        </w:tc>
      </w:tr>
      <w:tr w:rsidR="00C44291" w:rsidRPr="00F23C2A" w:rsidTr="00C44291">
        <w:trPr>
          <w:trHeight w:val="315"/>
        </w:trPr>
        <w:tc>
          <w:tcPr>
            <w:tcW w:w="0" w:type="auto"/>
            <w:tcBorders>
              <w:top w:val="nil"/>
              <w:left w:val="single" w:sz="4" w:space="0" w:color="auto"/>
              <w:bottom w:val="single" w:sz="4" w:space="0" w:color="auto"/>
              <w:right w:val="single" w:sz="4" w:space="0" w:color="auto"/>
            </w:tcBorders>
            <w:shd w:val="clear" w:color="000000" w:fill="C4D79B"/>
            <w:noWrap/>
            <w:vAlign w:val="bottom"/>
            <w:hideMark/>
          </w:tcPr>
          <w:p w:rsidR="00C44291" w:rsidRPr="00F23C2A" w:rsidRDefault="00C44291" w:rsidP="00C44291">
            <w:pP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Внебюджетные средства</w:t>
            </w:r>
          </w:p>
        </w:tc>
        <w:tc>
          <w:tcPr>
            <w:tcW w:w="0" w:type="auto"/>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2 592,10</w:t>
            </w:r>
          </w:p>
        </w:tc>
        <w:tc>
          <w:tcPr>
            <w:tcW w:w="937"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917,13</w:t>
            </w:r>
          </w:p>
        </w:tc>
        <w:tc>
          <w:tcPr>
            <w:tcW w:w="992"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543,48</w:t>
            </w:r>
          </w:p>
        </w:tc>
        <w:tc>
          <w:tcPr>
            <w:tcW w:w="0" w:type="auto"/>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460,73</w:t>
            </w:r>
          </w:p>
        </w:tc>
        <w:tc>
          <w:tcPr>
            <w:tcW w:w="0" w:type="auto"/>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180,45</w:t>
            </w:r>
          </w:p>
        </w:tc>
        <w:tc>
          <w:tcPr>
            <w:tcW w:w="0" w:type="auto"/>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164,30</w:t>
            </w:r>
          </w:p>
        </w:tc>
        <w:tc>
          <w:tcPr>
            <w:tcW w:w="1246" w:type="dxa"/>
            <w:tcBorders>
              <w:top w:val="nil"/>
              <w:left w:val="nil"/>
              <w:bottom w:val="single" w:sz="4" w:space="0" w:color="auto"/>
              <w:right w:val="single" w:sz="4" w:space="0" w:color="auto"/>
            </w:tcBorders>
            <w:shd w:val="clear" w:color="000000" w:fill="C4D79B"/>
            <w:vAlign w:val="center"/>
            <w:hideMark/>
          </w:tcPr>
          <w:p w:rsidR="00C44291" w:rsidRPr="00F23C2A" w:rsidRDefault="00C44291" w:rsidP="00C44291">
            <w:pPr>
              <w:jc w:val="center"/>
              <w:rPr>
                <w:color w:val="000000"/>
                <w:sz w:val="23"/>
                <w:szCs w:val="23"/>
              </w:rPr>
            </w:pPr>
            <w:r w:rsidRPr="00F23C2A">
              <w:rPr>
                <w:color w:val="000000"/>
                <w:sz w:val="23"/>
                <w:szCs w:val="23"/>
              </w:rPr>
              <w:t>326,01</w:t>
            </w:r>
          </w:p>
        </w:tc>
      </w:tr>
      <w:tr w:rsidR="00C44291" w:rsidRPr="00F23C2A" w:rsidTr="00C44291">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4291" w:rsidRPr="00F23C2A" w:rsidRDefault="00C44291" w:rsidP="00C44291">
            <w:pP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собственные средства предприятия</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191,03</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85,59</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39,67</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29,85</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23,96</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8,81</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3,15</w:t>
            </w:r>
          </w:p>
        </w:tc>
      </w:tr>
      <w:tr w:rsidR="00C44291" w:rsidRPr="00F23C2A" w:rsidTr="00C44291">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4291" w:rsidRPr="00F23C2A" w:rsidRDefault="00C44291" w:rsidP="00C44291">
            <w:pP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плата за подключение</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888,37</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260,17</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257,22</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229,54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42,69</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41,69</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57,06</w:t>
            </w:r>
          </w:p>
        </w:tc>
      </w:tr>
      <w:tr w:rsidR="00C44291" w:rsidRPr="00F23C2A" w:rsidTr="00C44291">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4291" w:rsidRPr="00F23C2A" w:rsidRDefault="00C44291" w:rsidP="00C44291">
            <w:pPr>
              <w:rPr>
                <w:color w:val="000000"/>
                <w:sz w:val="23"/>
                <w:szCs w:val="23"/>
              </w:rPr>
            </w:pPr>
            <w:r w:rsidRPr="00F23C2A">
              <w:rPr>
                <w:color w:val="000000"/>
                <w:sz w:val="23"/>
                <w:szCs w:val="23"/>
              </w:rPr>
              <w:t> </w:t>
            </w:r>
          </w:p>
        </w:tc>
        <w:tc>
          <w:tcPr>
            <w:tcW w:w="7844" w:type="dxa"/>
            <w:gridSpan w:val="3"/>
            <w:tcBorders>
              <w:top w:val="single" w:sz="4" w:space="0" w:color="auto"/>
              <w:left w:val="nil"/>
              <w:bottom w:val="single" w:sz="4" w:space="0" w:color="auto"/>
              <w:right w:val="single" w:sz="4" w:space="0" w:color="000000"/>
            </w:tcBorders>
            <w:shd w:val="clear" w:color="auto" w:fill="auto"/>
            <w:vAlign w:val="center"/>
            <w:hideMark/>
          </w:tcPr>
          <w:p w:rsidR="00C44291" w:rsidRPr="00F23C2A" w:rsidRDefault="00C44291" w:rsidP="00C44291">
            <w:pPr>
              <w:jc w:val="right"/>
              <w:rPr>
                <w:color w:val="000000"/>
                <w:sz w:val="23"/>
                <w:szCs w:val="23"/>
              </w:rPr>
            </w:pPr>
            <w:r w:rsidRPr="00F23C2A">
              <w:rPr>
                <w:color w:val="000000"/>
                <w:sz w:val="23"/>
                <w:szCs w:val="23"/>
              </w:rPr>
              <w:t>прочие привлеченные   (кредиты, займы)</w:t>
            </w:r>
          </w:p>
        </w:tc>
        <w:tc>
          <w:tcPr>
            <w:tcW w:w="0" w:type="auto"/>
            <w:tcBorders>
              <w:top w:val="nil"/>
              <w:left w:val="nil"/>
              <w:bottom w:val="single" w:sz="4" w:space="0" w:color="auto"/>
              <w:right w:val="single" w:sz="4" w:space="0" w:color="auto"/>
            </w:tcBorders>
            <w:shd w:val="clear" w:color="000000" w:fill="FFFFFF"/>
            <w:vAlign w:val="center"/>
            <w:hideMark/>
          </w:tcPr>
          <w:p w:rsidR="00C44291" w:rsidRPr="00F23C2A" w:rsidRDefault="00C44291" w:rsidP="00C44291">
            <w:pPr>
              <w:jc w:val="center"/>
              <w:rPr>
                <w:color w:val="000000"/>
                <w:sz w:val="23"/>
                <w:szCs w:val="23"/>
              </w:rPr>
            </w:pPr>
            <w:r w:rsidRPr="00F23C2A">
              <w:rPr>
                <w:color w:val="000000"/>
                <w:sz w:val="23"/>
                <w:szCs w:val="23"/>
              </w:rPr>
              <w:t>1 512,70</w:t>
            </w:r>
          </w:p>
        </w:tc>
        <w:tc>
          <w:tcPr>
            <w:tcW w:w="93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571,37</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246,59</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201,34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113,80</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113,80</w:t>
            </w:r>
          </w:p>
        </w:tc>
        <w:tc>
          <w:tcPr>
            <w:tcW w:w="124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265,80</w:t>
            </w:r>
          </w:p>
        </w:tc>
      </w:tr>
    </w:tbl>
    <w:p w:rsidR="00C44291" w:rsidRPr="00F23C2A" w:rsidRDefault="00C44291" w:rsidP="00C44291">
      <w:pPr>
        <w:jc w:val="center"/>
        <w:rPr>
          <w:sz w:val="23"/>
          <w:szCs w:val="23"/>
        </w:rPr>
      </w:pPr>
    </w:p>
    <w:p w:rsidR="00C44291" w:rsidRPr="00F23C2A" w:rsidRDefault="00C44291" w:rsidP="00C44291">
      <w:pPr>
        <w:jc w:val="right"/>
        <w:rPr>
          <w:sz w:val="23"/>
          <w:szCs w:val="23"/>
        </w:rPr>
      </w:pPr>
      <w:r w:rsidRPr="00F23C2A">
        <w:rPr>
          <w:sz w:val="23"/>
          <w:szCs w:val="23"/>
        </w:rPr>
        <w:t>Таблица 18</w:t>
      </w:r>
    </w:p>
    <w:p w:rsidR="00C44291" w:rsidRPr="00F23C2A" w:rsidRDefault="00C44291" w:rsidP="00C44291">
      <w:pPr>
        <w:jc w:val="center"/>
        <w:rPr>
          <w:sz w:val="23"/>
          <w:szCs w:val="23"/>
        </w:rPr>
      </w:pPr>
      <w:r w:rsidRPr="00F23C2A">
        <w:rPr>
          <w:sz w:val="23"/>
          <w:szCs w:val="23"/>
        </w:rPr>
        <w:t xml:space="preserve">Экономические показатели </w:t>
      </w:r>
      <w:proofErr w:type="gramStart"/>
      <w:r w:rsidRPr="00F23C2A">
        <w:rPr>
          <w:sz w:val="23"/>
          <w:szCs w:val="23"/>
        </w:rPr>
        <w:t>реализации программы комплекса развития коммунальной инфраструктуры городского округа</w:t>
      </w:r>
      <w:proofErr w:type="gramEnd"/>
      <w:r w:rsidRPr="00F23C2A">
        <w:rPr>
          <w:sz w:val="23"/>
          <w:szCs w:val="23"/>
        </w:rPr>
        <w:t xml:space="preserve"> Верхняя Пышма до 2025 года</w:t>
      </w:r>
    </w:p>
    <w:tbl>
      <w:tblPr>
        <w:tblW w:w="15530" w:type="dxa"/>
        <w:tblInd w:w="93" w:type="dxa"/>
        <w:tblLayout w:type="fixed"/>
        <w:tblLook w:val="04A0" w:firstRow="1" w:lastRow="0" w:firstColumn="1" w:lastColumn="0" w:noHBand="0" w:noVBand="1"/>
      </w:tblPr>
      <w:tblGrid>
        <w:gridCol w:w="2000"/>
        <w:gridCol w:w="992"/>
        <w:gridCol w:w="993"/>
        <w:gridCol w:w="1166"/>
        <w:gridCol w:w="1176"/>
        <w:gridCol w:w="1217"/>
        <w:gridCol w:w="1258"/>
        <w:gridCol w:w="1157"/>
        <w:gridCol w:w="1276"/>
        <w:gridCol w:w="1134"/>
        <w:gridCol w:w="1139"/>
        <w:gridCol w:w="1039"/>
        <w:gridCol w:w="983"/>
      </w:tblGrid>
      <w:tr w:rsidR="00C44291" w:rsidRPr="00F23C2A" w:rsidTr="00C44291">
        <w:trPr>
          <w:trHeight w:val="408"/>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4291" w:rsidRPr="00F23C2A" w:rsidRDefault="00C44291" w:rsidP="00C44291">
            <w:pPr>
              <w:rPr>
                <w:color w:val="000000"/>
                <w:sz w:val="23"/>
                <w:szCs w:val="23"/>
              </w:rPr>
            </w:pPr>
            <w:r w:rsidRPr="00F23C2A">
              <w:rPr>
                <w:color w:val="000000"/>
                <w:sz w:val="23"/>
                <w:szCs w:val="23"/>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един</w:t>
            </w:r>
            <w:r w:rsidRPr="00F23C2A">
              <w:rPr>
                <w:color w:val="000000"/>
                <w:sz w:val="23"/>
                <w:szCs w:val="23"/>
              </w:rPr>
              <w:t>и</w:t>
            </w:r>
            <w:r w:rsidRPr="00F23C2A">
              <w:rPr>
                <w:color w:val="000000"/>
                <w:sz w:val="23"/>
                <w:szCs w:val="23"/>
              </w:rPr>
              <w:t>цы и</w:t>
            </w:r>
            <w:r w:rsidRPr="00F23C2A">
              <w:rPr>
                <w:color w:val="000000"/>
                <w:sz w:val="23"/>
                <w:szCs w:val="23"/>
              </w:rPr>
              <w:t>з</w:t>
            </w:r>
            <w:r w:rsidRPr="00F23C2A">
              <w:rPr>
                <w:color w:val="000000"/>
                <w:sz w:val="23"/>
                <w:szCs w:val="23"/>
              </w:rPr>
              <w:t>мер</w:t>
            </w:r>
            <w:r w:rsidRPr="00F23C2A">
              <w:rPr>
                <w:color w:val="000000"/>
                <w:sz w:val="23"/>
                <w:szCs w:val="23"/>
              </w:rPr>
              <w:t>е</w:t>
            </w:r>
            <w:r w:rsidRPr="00F23C2A">
              <w:rPr>
                <w:color w:val="000000"/>
                <w:sz w:val="23"/>
                <w:szCs w:val="23"/>
              </w:rPr>
              <w:t>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Всего по пр</w:t>
            </w:r>
            <w:r w:rsidRPr="00F23C2A">
              <w:rPr>
                <w:color w:val="000000"/>
                <w:sz w:val="23"/>
                <w:szCs w:val="23"/>
              </w:rPr>
              <w:t>о</w:t>
            </w:r>
            <w:r w:rsidRPr="00F23C2A">
              <w:rPr>
                <w:color w:val="000000"/>
                <w:sz w:val="23"/>
                <w:szCs w:val="23"/>
              </w:rPr>
              <w:t>грамме</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2016</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2017</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2018</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2019</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2020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2021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2022</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2023</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2024</w:t>
            </w:r>
          </w:p>
        </w:tc>
        <w:tc>
          <w:tcPr>
            <w:tcW w:w="983"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2025</w:t>
            </w:r>
          </w:p>
        </w:tc>
      </w:tr>
      <w:tr w:rsidR="00C44291" w:rsidRPr="00F23C2A" w:rsidTr="00C44291">
        <w:trPr>
          <w:trHeight w:val="6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Капитальные вложения для р</w:t>
            </w:r>
            <w:r w:rsidRPr="00F23C2A">
              <w:rPr>
                <w:color w:val="000000"/>
                <w:sz w:val="23"/>
                <w:szCs w:val="23"/>
              </w:rPr>
              <w:t>е</w:t>
            </w:r>
            <w:r w:rsidRPr="00F23C2A">
              <w:rPr>
                <w:color w:val="000000"/>
                <w:sz w:val="23"/>
                <w:szCs w:val="23"/>
              </w:rPr>
              <w:t>ализации мер</w:t>
            </w:r>
            <w:r w:rsidRPr="00F23C2A">
              <w:rPr>
                <w:color w:val="000000"/>
                <w:sz w:val="23"/>
                <w:szCs w:val="23"/>
              </w:rPr>
              <w:t>о</w:t>
            </w:r>
            <w:r w:rsidRPr="00F23C2A">
              <w:rPr>
                <w:color w:val="000000"/>
                <w:sz w:val="23"/>
                <w:szCs w:val="23"/>
              </w:rPr>
              <w:t>приятий</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млн. руб.</w:t>
            </w:r>
          </w:p>
        </w:tc>
        <w:tc>
          <w:tcPr>
            <w:tcW w:w="99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4855,550</w:t>
            </w:r>
          </w:p>
        </w:tc>
        <w:tc>
          <w:tcPr>
            <w:tcW w:w="116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1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5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5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34"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0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8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Доход от реал</w:t>
            </w:r>
            <w:r w:rsidRPr="00F23C2A">
              <w:rPr>
                <w:color w:val="000000"/>
                <w:sz w:val="23"/>
                <w:szCs w:val="23"/>
              </w:rPr>
              <w:t>и</w:t>
            </w:r>
            <w:r w:rsidRPr="00F23C2A">
              <w:rPr>
                <w:color w:val="000000"/>
                <w:sz w:val="23"/>
                <w:szCs w:val="23"/>
              </w:rPr>
              <w:t>зации меропри</w:t>
            </w:r>
            <w:r w:rsidRPr="00F23C2A">
              <w:rPr>
                <w:color w:val="000000"/>
                <w:sz w:val="23"/>
                <w:szCs w:val="23"/>
              </w:rPr>
              <w:t>я</w:t>
            </w:r>
            <w:r w:rsidRPr="00F23C2A">
              <w:rPr>
                <w:color w:val="000000"/>
                <w:sz w:val="23"/>
                <w:szCs w:val="23"/>
              </w:rPr>
              <w:t>тий</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млн. руб.</w:t>
            </w:r>
          </w:p>
        </w:tc>
        <w:tc>
          <w:tcPr>
            <w:tcW w:w="99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97,354</w:t>
            </w:r>
          </w:p>
        </w:tc>
        <w:tc>
          <w:tcPr>
            <w:tcW w:w="116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1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5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5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34"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0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8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lastRenderedPageBreak/>
              <w:t>Ставка дисконта</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w:t>
            </w:r>
          </w:p>
        </w:tc>
        <w:tc>
          <w:tcPr>
            <w:tcW w:w="99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10,000</w:t>
            </w:r>
          </w:p>
        </w:tc>
        <w:tc>
          <w:tcPr>
            <w:tcW w:w="116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1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5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5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34"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0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8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r w:rsidR="00C44291" w:rsidRPr="00F23C2A" w:rsidTr="00C44291">
        <w:trPr>
          <w:trHeight w:val="40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Дисконтирова</w:t>
            </w:r>
            <w:r w:rsidRPr="00F23C2A">
              <w:rPr>
                <w:color w:val="000000"/>
                <w:sz w:val="23"/>
                <w:szCs w:val="23"/>
              </w:rPr>
              <w:t>н</w:t>
            </w:r>
            <w:r w:rsidRPr="00F23C2A">
              <w:rPr>
                <w:color w:val="000000"/>
                <w:sz w:val="23"/>
                <w:szCs w:val="23"/>
              </w:rPr>
              <w:t>ное значение д</w:t>
            </w:r>
            <w:r w:rsidRPr="00F23C2A">
              <w:rPr>
                <w:color w:val="000000"/>
                <w:sz w:val="23"/>
                <w:szCs w:val="23"/>
              </w:rPr>
              <w:t>о</w:t>
            </w:r>
            <w:r w:rsidRPr="00F23C2A">
              <w:rPr>
                <w:color w:val="000000"/>
                <w:sz w:val="23"/>
                <w:szCs w:val="23"/>
              </w:rPr>
              <w:t>хода</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млн. руб.</w:t>
            </w:r>
          </w:p>
        </w:tc>
        <w:tc>
          <w:tcPr>
            <w:tcW w:w="99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6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84,655</w:t>
            </w:r>
          </w:p>
        </w:tc>
        <w:tc>
          <w:tcPr>
            <w:tcW w:w="11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177,007</w:t>
            </w:r>
          </w:p>
        </w:tc>
        <w:tc>
          <w:tcPr>
            <w:tcW w:w="121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265,510</w:t>
            </w:r>
          </w:p>
        </w:tc>
        <w:tc>
          <w:tcPr>
            <w:tcW w:w="125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354,014</w:t>
            </w:r>
          </w:p>
        </w:tc>
        <w:tc>
          <w:tcPr>
            <w:tcW w:w="115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442,517</w:t>
            </w:r>
          </w:p>
        </w:tc>
        <w:tc>
          <w:tcPr>
            <w:tcW w:w="12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531,021</w:t>
            </w:r>
          </w:p>
        </w:tc>
        <w:tc>
          <w:tcPr>
            <w:tcW w:w="1134"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619,524</w:t>
            </w:r>
          </w:p>
        </w:tc>
        <w:tc>
          <w:tcPr>
            <w:tcW w:w="11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708,027</w:t>
            </w:r>
          </w:p>
        </w:tc>
        <w:tc>
          <w:tcPr>
            <w:tcW w:w="10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796,531</w:t>
            </w:r>
          </w:p>
        </w:tc>
        <w:tc>
          <w:tcPr>
            <w:tcW w:w="98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885,034</w:t>
            </w:r>
          </w:p>
        </w:tc>
      </w:tr>
      <w:tr w:rsidR="00C44291" w:rsidRPr="00F23C2A" w:rsidTr="00C4429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Денежный поток с учетом диско</w:t>
            </w:r>
            <w:r w:rsidRPr="00F23C2A">
              <w:rPr>
                <w:color w:val="000000"/>
                <w:sz w:val="23"/>
                <w:szCs w:val="23"/>
              </w:rPr>
              <w:t>н</w:t>
            </w:r>
            <w:r w:rsidRPr="00F23C2A">
              <w:rPr>
                <w:color w:val="000000"/>
                <w:sz w:val="23"/>
                <w:szCs w:val="23"/>
              </w:rPr>
              <w:t>та</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млн. руб.</w:t>
            </w:r>
          </w:p>
        </w:tc>
        <w:tc>
          <w:tcPr>
            <w:tcW w:w="99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6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-4770,895</w:t>
            </w:r>
          </w:p>
        </w:tc>
        <w:tc>
          <w:tcPr>
            <w:tcW w:w="11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-4593,888</w:t>
            </w:r>
          </w:p>
        </w:tc>
        <w:tc>
          <w:tcPr>
            <w:tcW w:w="121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-4328,377</w:t>
            </w:r>
          </w:p>
        </w:tc>
        <w:tc>
          <w:tcPr>
            <w:tcW w:w="125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-3974,364</w:t>
            </w:r>
          </w:p>
        </w:tc>
        <w:tc>
          <w:tcPr>
            <w:tcW w:w="115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-3531,846</w:t>
            </w:r>
          </w:p>
        </w:tc>
        <w:tc>
          <w:tcPr>
            <w:tcW w:w="12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-3000,826</w:t>
            </w:r>
          </w:p>
        </w:tc>
        <w:tc>
          <w:tcPr>
            <w:tcW w:w="1134"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-3000,826</w:t>
            </w:r>
          </w:p>
        </w:tc>
        <w:tc>
          <w:tcPr>
            <w:tcW w:w="11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-1673,274</w:t>
            </w:r>
          </w:p>
        </w:tc>
        <w:tc>
          <w:tcPr>
            <w:tcW w:w="10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-876,743</w:t>
            </w:r>
          </w:p>
        </w:tc>
        <w:tc>
          <w:tcPr>
            <w:tcW w:w="98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8,291</w:t>
            </w:r>
          </w:p>
        </w:tc>
      </w:tr>
      <w:tr w:rsidR="00C44291" w:rsidRPr="00F23C2A" w:rsidTr="00C44291">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Срок окупаем</w:t>
            </w:r>
            <w:r w:rsidRPr="00F23C2A">
              <w:rPr>
                <w:color w:val="000000"/>
                <w:sz w:val="23"/>
                <w:szCs w:val="23"/>
              </w:rPr>
              <w:t>о</w:t>
            </w:r>
            <w:r w:rsidRPr="00F23C2A">
              <w:rPr>
                <w:color w:val="000000"/>
                <w:sz w:val="23"/>
                <w:szCs w:val="23"/>
              </w:rPr>
              <w:t>сти</w:t>
            </w:r>
          </w:p>
        </w:tc>
        <w:tc>
          <w:tcPr>
            <w:tcW w:w="9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годы</w:t>
            </w:r>
          </w:p>
        </w:tc>
        <w:tc>
          <w:tcPr>
            <w:tcW w:w="99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9,01</w:t>
            </w:r>
          </w:p>
        </w:tc>
        <w:tc>
          <w:tcPr>
            <w:tcW w:w="116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1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5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5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276"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34"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1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1039"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c>
          <w:tcPr>
            <w:tcW w:w="983"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w:t>
            </w:r>
          </w:p>
        </w:tc>
      </w:tr>
    </w:tbl>
    <w:p w:rsidR="00C44291" w:rsidRPr="00F23C2A" w:rsidRDefault="00C44291" w:rsidP="00A96E52">
      <w:pPr>
        <w:rPr>
          <w:sz w:val="23"/>
          <w:szCs w:val="23"/>
        </w:rPr>
      </w:pPr>
    </w:p>
    <w:p w:rsidR="00C44291" w:rsidRPr="00F23C2A" w:rsidRDefault="00C44291" w:rsidP="00A96E52">
      <w:pPr>
        <w:rPr>
          <w:sz w:val="23"/>
          <w:szCs w:val="23"/>
        </w:rPr>
      </w:pPr>
    </w:p>
    <w:p w:rsidR="00A96E52" w:rsidRPr="00F23C2A" w:rsidRDefault="00A96E52" w:rsidP="00A96E52">
      <w:pPr>
        <w:ind w:firstLine="708"/>
        <w:jc w:val="both"/>
        <w:rPr>
          <w:sz w:val="23"/>
          <w:szCs w:val="23"/>
        </w:rPr>
        <w:sectPr w:rsidR="00A96E52" w:rsidRPr="00F23C2A" w:rsidSect="00A96E52">
          <w:pgSz w:w="16838" w:h="11906" w:orient="landscape" w:code="9"/>
          <w:pgMar w:top="1418" w:right="567" w:bottom="567" w:left="567" w:header="425" w:footer="720" w:gutter="0"/>
          <w:cols w:space="720"/>
          <w:titlePg/>
          <w:docGrid w:linePitch="272"/>
        </w:sectPr>
      </w:pPr>
    </w:p>
    <w:p w:rsidR="00C44291" w:rsidRPr="00F23C2A" w:rsidRDefault="00C44291" w:rsidP="00C44291">
      <w:pPr>
        <w:jc w:val="center"/>
        <w:rPr>
          <w:sz w:val="23"/>
          <w:szCs w:val="23"/>
        </w:rPr>
      </w:pPr>
      <w:r w:rsidRPr="00F23C2A">
        <w:rPr>
          <w:sz w:val="23"/>
          <w:szCs w:val="23"/>
        </w:rPr>
        <w:lastRenderedPageBreak/>
        <w:t>13 ОРГАНИЗАЦИЯ РЕАЛИЗАЦИИ ПРОЕКТОВ</w:t>
      </w:r>
    </w:p>
    <w:p w:rsidR="00C44291" w:rsidRPr="00F23C2A" w:rsidRDefault="00C44291" w:rsidP="00C44291">
      <w:pPr>
        <w:jc w:val="center"/>
        <w:rPr>
          <w:sz w:val="23"/>
          <w:szCs w:val="23"/>
        </w:rPr>
      </w:pPr>
    </w:p>
    <w:p w:rsidR="00C44291" w:rsidRPr="00F23C2A" w:rsidRDefault="00C44291" w:rsidP="00C44291">
      <w:pPr>
        <w:ind w:firstLine="709"/>
        <w:jc w:val="both"/>
        <w:rPr>
          <w:sz w:val="23"/>
          <w:szCs w:val="23"/>
        </w:rPr>
      </w:pPr>
      <w:r w:rsidRPr="00F23C2A">
        <w:rPr>
          <w:sz w:val="23"/>
          <w:szCs w:val="23"/>
        </w:rPr>
        <w:t>Согласно «Методическим рекомендациям по разработке программ комплексного развития систем комм</w:t>
      </w:r>
      <w:r w:rsidRPr="00F23C2A">
        <w:rPr>
          <w:sz w:val="23"/>
          <w:szCs w:val="23"/>
        </w:rPr>
        <w:t>у</w:t>
      </w:r>
      <w:r w:rsidRPr="00F23C2A">
        <w:rPr>
          <w:sz w:val="23"/>
          <w:szCs w:val="23"/>
        </w:rPr>
        <w:t>нальной инфраструктуры муниципальных образований» для организации проектов рассматриваются следующие варианты:</w:t>
      </w:r>
    </w:p>
    <w:p w:rsidR="00C44291" w:rsidRPr="00F23C2A" w:rsidRDefault="00C44291" w:rsidP="00C44291">
      <w:pPr>
        <w:ind w:firstLine="709"/>
        <w:jc w:val="both"/>
        <w:rPr>
          <w:sz w:val="23"/>
          <w:szCs w:val="23"/>
        </w:rPr>
      </w:pPr>
      <w:r w:rsidRPr="00F23C2A">
        <w:rPr>
          <w:sz w:val="23"/>
          <w:szCs w:val="23"/>
        </w:rPr>
        <w:t>– проекты, реализуемые действующими на территории муниципального образования орг</w:t>
      </w:r>
      <w:r w:rsidRPr="00F23C2A">
        <w:rPr>
          <w:sz w:val="23"/>
          <w:szCs w:val="23"/>
        </w:rPr>
        <w:t>а</w:t>
      </w:r>
      <w:r w:rsidRPr="00F23C2A">
        <w:rPr>
          <w:sz w:val="23"/>
          <w:szCs w:val="23"/>
        </w:rPr>
        <w:t>низациями;</w:t>
      </w:r>
    </w:p>
    <w:p w:rsidR="00C44291" w:rsidRPr="00F23C2A" w:rsidRDefault="00C44291" w:rsidP="00C44291">
      <w:pPr>
        <w:ind w:firstLine="709"/>
        <w:jc w:val="both"/>
        <w:rPr>
          <w:sz w:val="23"/>
          <w:szCs w:val="23"/>
        </w:rPr>
      </w:pPr>
      <w:r w:rsidRPr="00F23C2A">
        <w:rPr>
          <w:sz w:val="23"/>
          <w:szCs w:val="23"/>
        </w:rPr>
        <w:t>– проекты, выставляемые на конкурс для привлечения сторонних инвесторов (в том числе по договору концессии);</w:t>
      </w:r>
    </w:p>
    <w:p w:rsidR="00C44291" w:rsidRPr="00F23C2A" w:rsidRDefault="00C44291" w:rsidP="00C44291">
      <w:pPr>
        <w:ind w:firstLine="709"/>
        <w:jc w:val="both"/>
        <w:rPr>
          <w:sz w:val="23"/>
          <w:szCs w:val="23"/>
        </w:rPr>
      </w:pPr>
      <w:r w:rsidRPr="00F23C2A">
        <w:rPr>
          <w:sz w:val="23"/>
          <w:szCs w:val="23"/>
        </w:rPr>
        <w:t>– проекты, для реализации которых создаются организации с участием муниципального о</w:t>
      </w:r>
      <w:r w:rsidRPr="00F23C2A">
        <w:rPr>
          <w:sz w:val="23"/>
          <w:szCs w:val="23"/>
        </w:rPr>
        <w:t>б</w:t>
      </w:r>
      <w:r w:rsidRPr="00F23C2A">
        <w:rPr>
          <w:sz w:val="23"/>
          <w:szCs w:val="23"/>
        </w:rPr>
        <w:t>разования;</w:t>
      </w:r>
    </w:p>
    <w:p w:rsidR="00C44291" w:rsidRPr="00F23C2A" w:rsidRDefault="00C44291" w:rsidP="00C44291">
      <w:pPr>
        <w:ind w:firstLine="709"/>
        <w:jc w:val="both"/>
        <w:rPr>
          <w:sz w:val="23"/>
          <w:szCs w:val="23"/>
        </w:rPr>
      </w:pPr>
      <w:r w:rsidRPr="00F23C2A">
        <w:rPr>
          <w:sz w:val="23"/>
          <w:szCs w:val="23"/>
        </w:rPr>
        <w:t xml:space="preserve">– проекты, для реализации которых создаются организации с участием действующих </w:t>
      </w:r>
      <w:proofErr w:type="spellStart"/>
      <w:r w:rsidRPr="00F23C2A">
        <w:rPr>
          <w:sz w:val="23"/>
          <w:szCs w:val="23"/>
        </w:rPr>
        <w:t>ресу</w:t>
      </w:r>
      <w:r w:rsidRPr="00F23C2A">
        <w:rPr>
          <w:sz w:val="23"/>
          <w:szCs w:val="23"/>
        </w:rPr>
        <w:t>р</w:t>
      </w:r>
      <w:r w:rsidRPr="00F23C2A">
        <w:rPr>
          <w:sz w:val="23"/>
          <w:szCs w:val="23"/>
        </w:rPr>
        <w:t>соснабжающих</w:t>
      </w:r>
      <w:proofErr w:type="spellEnd"/>
      <w:r w:rsidRPr="00F23C2A">
        <w:rPr>
          <w:sz w:val="23"/>
          <w:szCs w:val="23"/>
        </w:rPr>
        <w:t xml:space="preserve"> организаций.</w:t>
      </w:r>
    </w:p>
    <w:p w:rsidR="00C44291" w:rsidRPr="00F23C2A" w:rsidRDefault="00C44291" w:rsidP="00C44291">
      <w:pPr>
        <w:ind w:right="181" w:firstLine="709"/>
        <w:rPr>
          <w:sz w:val="23"/>
          <w:szCs w:val="23"/>
        </w:rPr>
      </w:pPr>
    </w:p>
    <w:p w:rsidR="00C44291" w:rsidRPr="00F23C2A" w:rsidRDefault="00C44291" w:rsidP="00C44291">
      <w:pPr>
        <w:ind w:firstLine="709"/>
        <w:jc w:val="both"/>
        <w:rPr>
          <w:sz w:val="23"/>
          <w:szCs w:val="23"/>
        </w:rPr>
      </w:pPr>
      <w:r w:rsidRPr="00F23C2A">
        <w:rPr>
          <w:sz w:val="23"/>
          <w:szCs w:val="23"/>
        </w:rPr>
        <w:t>Для реализации Программы целесообразнее всего будет применять две организационные формы:</w:t>
      </w:r>
    </w:p>
    <w:p w:rsidR="00C44291" w:rsidRPr="00F23C2A" w:rsidRDefault="00C44291" w:rsidP="00C44291">
      <w:pPr>
        <w:ind w:firstLine="709"/>
        <w:jc w:val="both"/>
        <w:rPr>
          <w:sz w:val="23"/>
          <w:szCs w:val="23"/>
        </w:rPr>
      </w:pPr>
      <w:r w:rsidRPr="00F23C2A">
        <w:rPr>
          <w:sz w:val="23"/>
          <w:szCs w:val="23"/>
        </w:rPr>
        <w:t>– проекты, реализуемые действующими на территории городского округа организациями – для проектов в системе теплоснабжения, водоснабжения, водоотведения, электроснабжения, газ</w:t>
      </w:r>
      <w:r w:rsidRPr="00F23C2A">
        <w:rPr>
          <w:sz w:val="23"/>
          <w:szCs w:val="23"/>
        </w:rPr>
        <w:t>о</w:t>
      </w:r>
      <w:r w:rsidRPr="00F23C2A">
        <w:rPr>
          <w:sz w:val="23"/>
          <w:szCs w:val="23"/>
        </w:rPr>
        <w:t>снабжения, обращения с ТКО, по энергосбережению – ввиду того, что использование инфрастру</w:t>
      </w:r>
      <w:r w:rsidRPr="00F23C2A">
        <w:rPr>
          <w:sz w:val="23"/>
          <w:szCs w:val="23"/>
        </w:rPr>
        <w:t>к</w:t>
      </w:r>
      <w:r w:rsidRPr="00F23C2A">
        <w:rPr>
          <w:sz w:val="23"/>
          <w:szCs w:val="23"/>
        </w:rPr>
        <w:t>туры и персонала действующих на территории организаций позволит сократить время для подг</w:t>
      </w:r>
      <w:r w:rsidRPr="00F23C2A">
        <w:rPr>
          <w:sz w:val="23"/>
          <w:szCs w:val="23"/>
        </w:rPr>
        <w:t>о</w:t>
      </w:r>
      <w:r w:rsidRPr="00F23C2A">
        <w:rPr>
          <w:sz w:val="23"/>
          <w:szCs w:val="23"/>
        </w:rPr>
        <w:t>товки к началу реализации мероприятий, тем самым сократить з</w:t>
      </w:r>
      <w:r w:rsidRPr="00F23C2A">
        <w:rPr>
          <w:sz w:val="23"/>
          <w:szCs w:val="23"/>
        </w:rPr>
        <w:t>а</w:t>
      </w:r>
      <w:r w:rsidRPr="00F23C2A">
        <w:rPr>
          <w:sz w:val="23"/>
          <w:szCs w:val="23"/>
        </w:rPr>
        <w:t>траты на организацию проектов.</w:t>
      </w:r>
    </w:p>
    <w:p w:rsidR="00C44291" w:rsidRPr="00F23C2A" w:rsidRDefault="00C44291" w:rsidP="00C44291">
      <w:pPr>
        <w:ind w:firstLine="709"/>
        <w:jc w:val="both"/>
        <w:rPr>
          <w:sz w:val="23"/>
          <w:szCs w:val="23"/>
        </w:rPr>
      </w:pPr>
      <w:r w:rsidRPr="00F23C2A">
        <w:rPr>
          <w:sz w:val="23"/>
          <w:szCs w:val="23"/>
        </w:rPr>
        <w:t>В качестве недостатков данного варианта можно отметить нестабильное финансовое пол</w:t>
      </w:r>
      <w:r w:rsidRPr="00F23C2A">
        <w:rPr>
          <w:sz w:val="23"/>
          <w:szCs w:val="23"/>
        </w:rPr>
        <w:t>о</w:t>
      </w:r>
      <w:r w:rsidRPr="00F23C2A">
        <w:rPr>
          <w:sz w:val="23"/>
          <w:szCs w:val="23"/>
        </w:rPr>
        <w:t>жение сущ</w:t>
      </w:r>
      <w:r w:rsidRPr="00F23C2A">
        <w:rPr>
          <w:sz w:val="23"/>
          <w:szCs w:val="23"/>
        </w:rPr>
        <w:t>е</w:t>
      </w:r>
      <w:r w:rsidRPr="00F23C2A">
        <w:rPr>
          <w:sz w:val="23"/>
          <w:szCs w:val="23"/>
        </w:rPr>
        <w:t>ствующих организаций, что влечет за собой дополнительные затраты времени и средств на нормализацию производственных процессов, также необходимость осуществлять текущую де</w:t>
      </w:r>
      <w:r w:rsidRPr="00F23C2A">
        <w:rPr>
          <w:sz w:val="23"/>
          <w:szCs w:val="23"/>
        </w:rPr>
        <w:t>я</w:t>
      </w:r>
      <w:r w:rsidRPr="00F23C2A">
        <w:rPr>
          <w:sz w:val="23"/>
          <w:szCs w:val="23"/>
        </w:rPr>
        <w:t>тельность может негативно сказаться на скорости выполнения работ по Программе;</w:t>
      </w:r>
    </w:p>
    <w:p w:rsidR="00C44291" w:rsidRPr="00F23C2A" w:rsidRDefault="00C44291" w:rsidP="00C44291">
      <w:pPr>
        <w:ind w:firstLine="709"/>
        <w:jc w:val="both"/>
        <w:rPr>
          <w:sz w:val="23"/>
          <w:szCs w:val="23"/>
        </w:rPr>
      </w:pPr>
      <w:r w:rsidRPr="00F23C2A">
        <w:rPr>
          <w:sz w:val="23"/>
          <w:szCs w:val="23"/>
        </w:rPr>
        <w:t>– проекты, выставляемые на конкурс для привлечения сторонних инвесторов (в том числе по договору концессии) – для крупных инфраструктурных проектов с длительными сроками окупа</w:t>
      </w:r>
      <w:r w:rsidRPr="00F23C2A">
        <w:rPr>
          <w:sz w:val="23"/>
          <w:szCs w:val="23"/>
        </w:rPr>
        <w:t>е</w:t>
      </w:r>
      <w:r w:rsidRPr="00F23C2A">
        <w:rPr>
          <w:sz w:val="23"/>
          <w:szCs w:val="23"/>
        </w:rPr>
        <w:t>мости. Осуществление мероприятий в данных системах потребует создания инфраструктуры «с н</w:t>
      </w:r>
      <w:r w:rsidRPr="00F23C2A">
        <w:rPr>
          <w:sz w:val="23"/>
          <w:szCs w:val="23"/>
        </w:rPr>
        <w:t>у</w:t>
      </w:r>
      <w:r w:rsidRPr="00F23C2A">
        <w:rPr>
          <w:sz w:val="23"/>
          <w:szCs w:val="23"/>
        </w:rPr>
        <w:t>ля», для чего нужны компетентные спец</w:t>
      </w:r>
      <w:r w:rsidRPr="00F23C2A">
        <w:rPr>
          <w:sz w:val="23"/>
          <w:szCs w:val="23"/>
        </w:rPr>
        <w:t>и</w:t>
      </w:r>
      <w:r w:rsidRPr="00F23C2A">
        <w:rPr>
          <w:sz w:val="23"/>
          <w:szCs w:val="23"/>
        </w:rPr>
        <w:t xml:space="preserve">алисты с опытом осуществления данных работ. В случае привлечения инвестора осуществление </w:t>
      </w:r>
      <w:proofErr w:type="gramStart"/>
      <w:r w:rsidRPr="00F23C2A">
        <w:rPr>
          <w:sz w:val="23"/>
          <w:szCs w:val="23"/>
        </w:rPr>
        <w:t>мероприятий</w:t>
      </w:r>
      <w:proofErr w:type="gramEnd"/>
      <w:r w:rsidRPr="00F23C2A">
        <w:rPr>
          <w:sz w:val="23"/>
          <w:szCs w:val="23"/>
        </w:rPr>
        <w:t xml:space="preserve"> возможно начать сразу после проведения ко</w:t>
      </w:r>
      <w:r w:rsidRPr="00F23C2A">
        <w:rPr>
          <w:sz w:val="23"/>
          <w:szCs w:val="23"/>
        </w:rPr>
        <w:t>н</w:t>
      </w:r>
      <w:r w:rsidRPr="00F23C2A">
        <w:rPr>
          <w:sz w:val="23"/>
          <w:szCs w:val="23"/>
        </w:rPr>
        <w:t>курсных процедур. Во всех остальных случаях потребуется время для получения лицензий на вед</w:t>
      </w:r>
      <w:r w:rsidRPr="00F23C2A">
        <w:rPr>
          <w:sz w:val="23"/>
          <w:szCs w:val="23"/>
        </w:rPr>
        <w:t>е</w:t>
      </w:r>
      <w:r w:rsidRPr="00F23C2A">
        <w:rPr>
          <w:sz w:val="23"/>
          <w:szCs w:val="23"/>
        </w:rPr>
        <w:t xml:space="preserve">ние данных видов деятельности, обучения персонала, организационных процедур, что </w:t>
      </w:r>
      <w:proofErr w:type="gramStart"/>
      <w:r w:rsidRPr="00F23C2A">
        <w:rPr>
          <w:sz w:val="23"/>
          <w:szCs w:val="23"/>
        </w:rPr>
        <w:t>замедлит процесс реализации мероприятий и приведет</w:t>
      </w:r>
      <w:proofErr w:type="gramEnd"/>
      <w:r w:rsidRPr="00F23C2A">
        <w:rPr>
          <w:sz w:val="23"/>
          <w:szCs w:val="23"/>
        </w:rPr>
        <w:t xml:space="preserve"> к отклонению от графика Программы.</w:t>
      </w:r>
    </w:p>
    <w:p w:rsidR="00C44291" w:rsidRPr="00F23C2A" w:rsidRDefault="00C44291" w:rsidP="00C44291">
      <w:pPr>
        <w:ind w:firstLine="709"/>
        <w:jc w:val="both"/>
        <w:rPr>
          <w:sz w:val="23"/>
          <w:szCs w:val="23"/>
        </w:rPr>
      </w:pPr>
      <w:r w:rsidRPr="00F23C2A">
        <w:rPr>
          <w:sz w:val="23"/>
          <w:szCs w:val="23"/>
        </w:rPr>
        <w:t>К недостатку данного варианта можно отнести низкую заинтересованность сторонних орг</w:t>
      </w:r>
      <w:r w:rsidRPr="00F23C2A">
        <w:rPr>
          <w:sz w:val="23"/>
          <w:szCs w:val="23"/>
        </w:rPr>
        <w:t>а</w:t>
      </w:r>
      <w:r w:rsidRPr="00F23C2A">
        <w:rPr>
          <w:sz w:val="23"/>
          <w:szCs w:val="23"/>
        </w:rPr>
        <w:t>низаций к инв</w:t>
      </w:r>
      <w:r w:rsidRPr="00F23C2A">
        <w:rPr>
          <w:sz w:val="23"/>
          <w:szCs w:val="23"/>
        </w:rPr>
        <w:t>е</w:t>
      </w:r>
      <w:r w:rsidRPr="00F23C2A">
        <w:rPr>
          <w:sz w:val="23"/>
          <w:szCs w:val="23"/>
        </w:rPr>
        <w:t>стициям в данную отрасль, что затрудняет процесс привлечения инвесторов. Кроме того, возможные сроки окупаемости проектов достаточно длительные, что также снижает привл</w:t>
      </w:r>
      <w:r w:rsidRPr="00F23C2A">
        <w:rPr>
          <w:sz w:val="23"/>
          <w:szCs w:val="23"/>
        </w:rPr>
        <w:t>е</w:t>
      </w:r>
      <w:r w:rsidRPr="00F23C2A">
        <w:rPr>
          <w:sz w:val="23"/>
          <w:szCs w:val="23"/>
        </w:rPr>
        <w:t>кательность данного варианта реализации м</w:t>
      </w:r>
      <w:r w:rsidRPr="00F23C2A">
        <w:rPr>
          <w:sz w:val="23"/>
          <w:szCs w:val="23"/>
        </w:rPr>
        <w:t>е</w:t>
      </w:r>
      <w:r w:rsidRPr="00F23C2A">
        <w:rPr>
          <w:sz w:val="23"/>
          <w:szCs w:val="23"/>
        </w:rPr>
        <w:t>роприятий.</w:t>
      </w:r>
    </w:p>
    <w:p w:rsidR="00C44291" w:rsidRPr="00F23C2A" w:rsidRDefault="00C44291" w:rsidP="00C44291">
      <w:pPr>
        <w:jc w:val="center"/>
        <w:rPr>
          <w:sz w:val="23"/>
          <w:szCs w:val="23"/>
        </w:rPr>
      </w:pPr>
    </w:p>
    <w:p w:rsidR="00C44291" w:rsidRPr="00F23C2A" w:rsidRDefault="00C44291" w:rsidP="00C44291">
      <w:pPr>
        <w:jc w:val="center"/>
        <w:rPr>
          <w:noProof/>
          <w:color w:val="000000"/>
          <w:sz w:val="23"/>
          <w:szCs w:val="23"/>
        </w:rPr>
      </w:pPr>
      <w:r w:rsidRPr="00F23C2A">
        <w:rPr>
          <w:noProof/>
          <w:color w:val="000000"/>
          <w:sz w:val="23"/>
          <w:szCs w:val="23"/>
        </w:rPr>
        <w:t>14 ПРОГРАММЫ ИНВЕСТИЦИОННЫХ ПРОЕКТОВ ТАРИФ И ПЛАТА (ТАРИФ) ЗА ПОДКЛЮЧЕНИЕ (ПРИСОЕДИНЕНИЕ)</w:t>
      </w:r>
    </w:p>
    <w:p w:rsidR="00C44291" w:rsidRPr="00F23C2A" w:rsidRDefault="00C44291" w:rsidP="00C44291">
      <w:pPr>
        <w:rPr>
          <w:noProof/>
          <w:color w:val="000000"/>
          <w:sz w:val="23"/>
          <w:szCs w:val="23"/>
        </w:rPr>
      </w:pPr>
    </w:p>
    <w:p w:rsidR="00C44291" w:rsidRPr="00F23C2A" w:rsidRDefault="00C44291" w:rsidP="00C44291">
      <w:pPr>
        <w:ind w:firstLine="708"/>
        <w:jc w:val="both"/>
        <w:rPr>
          <w:sz w:val="23"/>
          <w:szCs w:val="23"/>
        </w:rPr>
      </w:pPr>
      <w:r w:rsidRPr="00F23C2A">
        <w:rPr>
          <w:sz w:val="23"/>
          <w:szCs w:val="23"/>
        </w:rPr>
        <w:t>Инвестиционные программы (проекты) дифференцируются по источникам финансирования:</w:t>
      </w:r>
    </w:p>
    <w:p w:rsidR="00C44291" w:rsidRPr="00F23C2A" w:rsidRDefault="00C44291" w:rsidP="00C44291">
      <w:pPr>
        <w:ind w:firstLine="708"/>
        <w:jc w:val="both"/>
        <w:rPr>
          <w:sz w:val="23"/>
          <w:szCs w:val="23"/>
        </w:rPr>
      </w:pPr>
      <w:r w:rsidRPr="00F23C2A">
        <w:rPr>
          <w:sz w:val="23"/>
          <w:szCs w:val="23"/>
        </w:rPr>
        <w:t>1</w:t>
      </w:r>
      <w:proofErr w:type="gramStart"/>
      <w:r w:rsidRPr="00F23C2A">
        <w:rPr>
          <w:sz w:val="23"/>
          <w:szCs w:val="23"/>
        </w:rPr>
        <w:t xml:space="preserve"> В</w:t>
      </w:r>
      <w:proofErr w:type="gramEnd"/>
      <w:r w:rsidRPr="00F23C2A">
        <w:rPr>
          <w:sz w:val="23"/>
          <w:szCs w:val="23"/>
        </w:rPr>
        <w:t xml:space="preserve"> части инвестиционной составляющей в структуре тарифа;</w:t>
      </w:r>
    </w:p>
    <w:p w:rsidR="00C44291" w:rsidRPr="00F23C2A" w:rsidRDefault="00C44291" w:rsidP="00C44291">
      <w:pPr>
        <w:ind w:firstLine="708"/>
        <w:jc w:val="both"/>
        <w:rPr>
          <w:sz w:val="23"/>
          <w:szCs w:val="23"/>
        </w:rPr>
      </w:pPr>
      <w:r w:rsidRPr="00F23C2A">
        <w:rPr>
          <w:sz w:val="23"/>
          <w:szCs w:val="23"/>
        </w:rPr>
        <w:tab/>
        <w:t>Мероприятия по модернизации существующих объектов за счет средств уже подключенных потребителей услуг, с учетом критериев доступности;</w:t>
      </w:r>
    </w:p>
    <w:p w:rsidR="00C44291" w:rsidRPr="00F23C2A" w:rsidRDefault="00C44291" w:rsidP="00C44291">
      <w:pPr>
        <w:ind w:firstLine="708"/>
        <w:jc w:val="both"/>
        <w:rPr>
          <w:sz w:val="23"/>
          <w:szCs w:val="23"/>
        </w:rPr>
      </w:pPr>
      <w:r w:rsidRPr="00F23C2A">
        <w:rPr>
          <w:sz w:val="23"/>
          <w:szCs w:val="23"/>
        </w:rPr>
        <w:t>2</w:t>
      </w:r>
      <w:proofErr w:type="gramStart"/>
      <w:r w:rsidRPr="00F23C2A">
        <w:rPr>
          <w:sz w:val="23"/>
          <w:szCs w:val="23"/>
        </w:rPr>
        <w:t xml:space="preserve"> В</w:t>
      </w:r>
      <w:proofErr w:type="gramEnd"/>
      <w:r w:rsidRPr="00F23C2A">
        <w:rPr>
          <w:sz w:val="23"/>
          <w:szCs w:val="23"/>
        </w:rPr>
        <w:t xml:space="preserve"> части подключения (технологического присоединения);</w:t>
      </w:r>
    </w:p>
    <w:p w:rsidR="00C44291" w:rsidRPr="00F23C2A" w:rsidRDefault="00C44291" w:rsidP="00C44291">
      <w:pPr>
        <w:ind w:firstLine="708"/>
        <w:jc w:val="both"/>
        <w:rPr>
          <w:sz w:val="23"/>
          <w:szCs w:val="23"/>
        </w:rPr>
      </w:pPr>
      <w:r w:rsidRPr="00F23C2A">
        <w:rPr>
          <w:sz w:val="23"/>
          <w:szCs w:val="23"/>
        </w:rPr>
        <w:tab/>
        <w:t>Мероприятия по новому строительству за счет средств новых абонентов (застройщиков), в соответствии с утвержденной платой за подключение;</w:t>
      </w:r>
    </w:p>
    <w:p w:rsidR="00C44291" w:rsidRPr="00F23C2A" w:rsidRDefault="00C44291" w:rsidP="00C44291">
      <w:pPr>
        <w:ind w:firstLine="708"/>
        <w:jc w:val="both"/>
        <w:rPr>
          <w:sz w:val="23"/>
          <w:szCs w:val="23"/>
        </w:rPr>
      </w:pPr>
      <w:r w:rsidRPr="00F23C2A">
        <w:rPr>
          <w:sz w:val="23"/>
          <w:szCs w:val="23"/>
        </w:rPr>
        <w:t>В соответствии с информационным письмом РЭК Свердловской области от 25.03.2016 № 04-12/1241 опр</w:t>
      </w:r>
      <w:r w:rsidRPr="00F23C2A">
        <w:rPr>
          <w:sz w:val="23"/>
          <w:szCs w:val="23"/>
        </w:rPr>
        <w:t>е</w:t>
      </w:r>
      <w:r w:rsidRPr="00F23C2A">
        <w:rPr>
          <w:sz w:val="23"/>
          <w:szCs w:val="23"/>
        </w:rPr>
        <w:t>делены основы формирования и утверждения инвестиционных программ по каждому виду коммунальных услуг. Данные представлены в таблицах 19,20,21.</w:t>
      </w:r>
    </w:p>
    <w:p w:rsidR="00A96E52" w:rsidRPr="00F23C2A" w:rsidRDefault="00A96E52" w:rsidP="00A96E52">
      <w:pPr>
        <w:ind w:firstLine="708"/>
        <w:jc w:val="both"/>
        <w:rPr>
          <w:sz w:val="23"/>
          <w:szCs w:val="23"/>
        </w:rPr>
      </w:pPr>
    </w:p>
    <w:p w:rsidR="00C44291" w:rsidRPr="00F23C2A" w:rsidRDefault="00C44291" w:rsidP="00C44291">
      <w:pPr>
        <w:jc w:val="center"/>
        <w:rPr>
          <w:noProof/>
          <w:color w:val="000000"/>
          <w:sz w:val="23"/>
          <w:szCs w:val="23"/>
        </w:rPr>
      </w:pPr>
      <w:r w:rsidRPr="00F23C2A">
        <w:rPr>
          <w:noProof/>
          <w:color w:val="000000"/>
          <w:sz w:val="23"/>
          <w:szCs w:val="23"/>
        </w:rPr>
        <w:t>Система теплоснабжения</w:t>
      </w:r>
    </w:p>
    <w:p w:rsidR="00C44291" w:rsidRPr="00F23C2A" w:rsidRDefault="00C44291" w:rsidP="00C44291">
      <w:pPr>
        <w:jc w:val="center"/>
        <w:rPr>
          <w:noProof/>
          <w:color w:val="000000"/>
          <w:sz w:val="23"/>
          <w:szCs w:val="23"/>
        </w:rPr>
      </w:pPr>
      <w:r w:rsidRPr="00F23C2A">
        <w:rPr>
          <w:noProof/>
          <w:color w:val="000000"/>
          <w:sz w:val="23"/>
          <w:szCs w:val="23"/>
        </w:rPr>
        <w:t>(Тепловая энергия, услуги по передаче тепловой энергии)</w:t>
      </w:r>
    </w:p>
    <w:p w:rsidR="00C44291" w:rsidRPr="00F23C2A" w:rsidRDefault="00C44291" w:rsidP="00C44291">
      <w:pPr>
        <w:jc w:val="right"/>
        <w:rPr>
          <w:noProof/>
          <w:color w:val="000000"/>
          <w:sz w:val="23"/>
          <w:szCs w:val="23"/>
        </w:rPr>
      </w:pPr>
      <w:r w:rsidRPr="00F23C2A">
        <w:rPr>
          <w:noProof/>
          <w:color w:val="000000"/>
          <w:sz w:val="23"/>
          <w:szCs w:val="23"/>
        </w:rPr>
        <w:t>Таблица 19</w:t>
      </w:r>
    </w:p>
    <w:tbl>
      <w:tblPr>
        <w:tblStyle w:val="af"/>
        <w:tblW w:w="9997" w:type="dxa"/>
        <w:jc w:val="center"/>
        <w:tblLayout w:type="fixed"/>
        <w:tblLook w:val="04A0" w:firstRow="1" w:lastRow="0" w:firstColumn="1" w:lastColumn="0" w:noHBand="0" w:noVBand="1"/>
      </w:tblPr>
      <w:tblGrid>
        <w:gridCol w:w="1299"/>
        <w:gridCol w:w="4024"/>
        <w:gridCol w:w="4674"/>
      </w:tblGrid>
      <w:tr w:rsidR="00C44291" w:rsidRPr="00F23C2A" w:rsidTr="00C44291">
        <w:trPr>
          <w:tblHeader/>
          <w:jc w:val="center"/>
        </w:trPr>
        <w:tc>
          <w:tcPr>
            <w:tcW w:w="1299" w:type="dxa"/>
            <w:vAlign w:val="center"/>
          </w:tcPr>
          <w:p w:rsidR="00C44291" w:rsidRPr="00F23C2A" w:rsidRDefault="00C44291" w:rsidP="00C44291">
            <w:pPr>
              <w:jc w:val="center"/>
              <w:rPr>
                <w:noProof/>
                <w:color w:val="000000"/>
                <w:sz w:val="23"/>
                <w:szCs w:val="23"/>
              </w:rPr>
            </w:pPr>
          </w:p>
        </w:tc>
        <w:tc>
          <w:tcPr>
            <w:tcW w:w="4024"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Инвестиционная программа</w:t>
            </w:r>
          </w:p>
          <w:p w:rsidR="00C44291" w:rsidRPr="00F23C2A" w:rsidRDefault="00C44291" w:rsidP="00C44291">
            <w:pPr>
              <w:jc w:val="center"/>
              <w:rPr>
                <w:b/>
                <w:noProof/>
                <w:color w:val="000000"/>
                <w:sz w:val="23"/>
                <w:szCs w:val="23"/>
              </w:rPr>
            </w:pPr>
            <w:r w:rsidRPr="00F23C2A">
              <w:rPr>
                <w:b/>
                <w:noProof/>
                <w:color w:val="000000"/>
                <w:sz w:val="23"/>
                <w:szCs w:val="23"/>
              </w:rPr>
              <w:t>в части инвестиционной составляющей в структуре тарифа</w:t>
            </w:r>
          </w:p>
        </w:tc>
        <w:tc>
          <w:tcPr>
            <w:tcW w:w="4674"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Инвестиционная программа</w:t>
            </w:r>
          </w:p>
          <w:p w:rsidR="00C44291" w:rsidRPr="00F23C2A" w:rsidRDefault="00C44291" w:rsidP="00C44291">
            <w:pPr>
              <w:jc w:val="center"/>
              <w:rPr>
                <w:b/>
                <w:noProof/>
                <w:color w:val="000000"/>
                <w:sz w:val="23"/>
                <w:szCs w:val="23"/>
              </w:rPr>
            </w:pPr>
            <w:r w:rsidRPr="00F23C2A">
              <w:rPr>
                <w:b/>
                <w:noProof/>
                <w:color w:val="000000"/>
                <w:sz w:val="23"/>
                <w:szCs w:val="23"/>
              </w:rPr>
              <w:t>в части подключения (технологического присоединения)</w:t>
            </w:r>
          </w:p>
          <w:p w:rsidR="00C44291" w:rsidRPr="00F23C2A" w:rsidRDefault="00C44291" w:rsidP="00C44291">
            <w:pPr>
              <w:jc w:val="center"/>
              <w:rPr>
                <w:b/>
                <w:noProof/>
                <w:color w:val="000000"/>
                <w:sz w:val="23"/>
                <w:szCs w:val="23"/>
              </w:rPr>
            </w:pPr>
            <w:r w:rsidRPr="00F23C2A">
              <w:rPr>
                <w:b/>
                <w:noProof/>
                <w:color w:val="000000"/>
                <w:sz w:val="23"/>
                <w:szCs w:val="23"/>
              </w:rPr>
              <w:t>к системам теплоснабжения</w:t>
            </w:r>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lastRenderedPageBreak/>
              <w:t>Законодательство</w:t>
            </w:r>
          </w:p>
        </w:tc>
        <w:tc>
          <w:tcPr>
            <w:tcW w:w="4024" w:type="dxa"/>
            <w:vAlign w:val="center"/>
          </w:tcPr>
          <w:p w:rsidR="00C44291" w:rsidRPr="00F23C2A" w:rsidRDefault="00C44291" w:rsidP="00C44291">
            <w:pPr>
              <w:rPr>
                <w:noProof/>
                <w:color w:val="000000"/>
                <w:sz w:val="23"/>
                <w:szCs w:val="23"/>
              </w:rPr>
            </w:pPr>
            <w:r w:rsidRPr="00F23C2A">
              <w:rPr>
                <w:noProof/>
                <w:color w:val="000000"/>
                <w:sz w:val="23"/>
                <w:szCs w:val="23"/>
              </w:rPr>
              <w:t>Согласование и утверждение инвестиционных программ организаций, осуществляющих регулируемые виды деятельности в сфере теплоснабжения, производится в соответствии с:</w:t>
            </w:r>
          </w:p>
          <w:p w:rsidR="00C44291" w:rsidRPr="00F23C2A" w:rsidRDefault="00C44291" w:rsidP="00C44291">
            <w:pPr>
              <w:rPr>
                <w:noProof/>
                <w:color w:val="000000"/>
                <w:sz w:val="23"/>
                <w:szCs w:val="23"/>
              </w:rPr>
            </w:pPr>
            <w:r w:rsidRPr="00F23C2A">
              <w:rPr>
                <w:noProof/>
                <w:color w:val="000000"/>
                <w:sz w:val="23"/>
                <w:szCs w:val="23"/>
              </w:rPr>
              <w:t>- Законом № 190-ФЗ;</w:t>
            </w:r>
          </w:p>
          <w:p w:rsidR="00C44291" w:rsidRPr="00F23C2A" w:rsidRDefault="00C44291" w:rsidP="00C44291">
            <w:pPr>
              <w:rPr>
                <w:noProof/>
                <w:color w:val="000000"/>
                <w:sz w:val="23"/>
                <w:szCs w:val="23"/>
              </w:rPr>
            </w:pPr>
            <w:r w:rsidRPr="00F23C2A">
              <w:rPr>
                <w:noProof/>
                <w:color w:val="000000"/>
                <w:sz w:val="23"/>
                <w:szCs w:val="23"/>
              </w:rPr>
              <w:t>- постановлением Правительства РФ от 05.05.2014 № 410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 (далее – постановление Правительства РФ № 410).</w:t>
            </w:r>
          </w:p>
        </w:tc>
        <w:tc>
          <w:tcPr>
            <w:tcW w:w="4674" w:type="dxa"/>
            <w:vAlign w:val="center"/>
          </w:tcPr>
          <w:p w:rsidR="00C44291" w:rsidRPr="00F23C2A" w:rsidRDefault="00C44291" w:rsidP="00C44291">
            <w:pPr>
              <w:rPr>
                <w:noProof/>
                <w:color w:val="000000"/>
                <w:sz w:val="23"/>
                <w:szCs w:val="23"/>
              </w:rPr>
            </w:pPr>
            <w:r w:rsidRPr="00F23C2A">
              <w:rPr>
                <w:noProof/>
                <w:color w:val="000000"/>
                <w:sz w:val="23"/>
                <w:szCs w:val="23"/>
              </w:rPr>
              <w:t>Установление платы за подключение (технологическое присоединение) к системам теплоснабжения осуществляется в соответствии с:</w:t>
            </w:r>
          </w:p>
          <w:p w:rsidR="00C44291" w:rsidRPr="00F23C2A" w:rsidRDefault="00C44291" w:rsidP="00C44291">
            <w:pPr>
              <w:rPr>
                <w:noProof/>
                <w:color w:val="000000"/>
                <w:sz w:val="23"/>
                <w:szCs w:val="23"/>
              </w:rPr>
            </w:pPr>
            <w:r w:rsidRPr="00F23C2A">
              <w:rPr>
                <w:noProof/>
                <w:color w:val="000000"/>
                <w:sz w:val="23"/>
                <w:szCs w:val="23"/>
              </w:rPr>
              <w:t>- Законом № 190-ФЗ;</w:t>
            </w:r>
          </w:p>
          <w:p w:rsidR="00C44291" w:rsidRPr="00F23C2A" w:rsidRDefault="00C44291" w:rsidP="00C44291">
            <w:pPr>
              <w:rPr>
                <w:noProof/>
                <w:color w:val="000000"/>
                <w:sz w:val="23"/>
                <w:szCs w:val="23"/>
              </w:rPr>
            </w:pPr>
            <w:r w:rsidRPr="00F23C2A">
              <w:rPr>
                <w:noProof/>
                <w:color w:val="000000"/>
                <w:sz w:val="23"/>
                <w:szCs w:val="23"/>
              </w:rPr>
              <w:t>- постановлениями Правительства РФ: № 1075, от 16.04.2012 № 307</w:t>
            </w:r>
          </w:p>
          <w:p w:rsidR="00C44291" w:rsidRPr="00F23C2A" w:rsidRDefault="00C44291" w:rsidP="00C44291">
            <w:pPr>
              <w:rPr>
                <w:noProof/>
                <w:color w:val="000000"/>
                <w:sz w:val="23"/>
                <w:szCs w:val="23"/>
              </w:rPr>
            </w:pPr>
            <w:r w:rsidRPr="00F23C2A">
              <w:rPr>
                <w:noProof/>
                <w:color w:val="000000"/>
                <w:sz w:val="23"/>
                <w:szCs w:val="23"/>
              </w:rPr>
              <w:t>«О порядке подключения к системам теплоснабжения и о внесении изменений в некоторые акты Правительства Российской Федерации» (с изменениями);</w:t>
            </w:r>
          </w:p>
          <w:p w:rsidR="00C44291" w:rsidRPr="00F23C2A" w:rsidRDefault="00C44291" w:rsidP="00C44291">
            <w:pPr>
              <w:rPr>
                <w:noProof/>
                <w:color w:val="000000"/>
                <w:sz w:val="23"/>
                <w:szCs w:val="23"/>
              </w:rPr>
            </w:pPr>
            <w:r w:rsidRPr="00F23C2A">
              <w:rPr>
                <w:noProof/>
                <w:color w:val="000000"/>
                <w:sz w:val="23"/>
                <w:szCs w:val="23"/>
              </w:rPr>
              <w:t>-  Методическими указаниями № 760-э.</w:t>
            </w:r>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Порядок</w:t>
            </w:r>
          </w:p>
        </w:tc>
        <w:tc>
          <w:tcPr>
            <w:tcW w:w="8698" w:type="dxa"/>
            <w:gridSpan w:val="2"/>
            <w:vAlign w:val="center"/>
          </w:tcPr>
          <w:p w:rsidR="00C44291" w:rsidRPr="00F23C2A" w:rsidRDefault="00C44291" w:rsidP="00C44291">
            <w:pPr>
              <w:rPr>
                <w:noProof/>
                <w:color w:val="000000"/>
                <w:sz w:val="23"/>
                <w:szCs w:val="23"/>
              </w:rPr>
            </w:pPr>
            <w:r w:rsidRPr="00F23C2A">
              <w:rPr>
                <w:noProof/>
                <w:color w:val="000000"/>
                <w:sz w:val="23"/>
                <w:szCs w:val="23"/>
              </w:rPr>
              <w:t>На территории Свердловской области постановлением Правительства Свердловской области от 30.07.2014 № 650-ПП утвержден Порядок взаимодействия органов исполнительной власти Свердловской области по утверждению инвестиционных программ, реализуемых за счет тарифов, подлежащих государственному регулированию (далее – Порядок).</w:t>
            </w:r>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Срок</w:t>
            </w:r>
          </w:p>
        </w:tc>
        <w:tc>
          <w:tcPr>
            <w:tcW w:w="4024" w:type="dxa"/>
            <w:vAlign w:val="center"/>
          </w:tcPr>
          <w:p w:rsidR="00C44291" w:rsidRPr="00F23C2A" w:rsidRDefault="00C44291" w:rsidP="00C44291">
            <w:pPr>
              <w:rPr>
                <w:noProof/>
                <w:color w:val="000000"/>
                <w:sz w:val="23"/>
                <w:szCs w:val="23"/>
              </w:rPr>
            </w:pPr>
            <w:proofErr w:type="gramStart"/>
            <w:r w:rsidRPr="00F23C2A">
              <w:rPr>
                <w:noProof/>
                <w:color w:val="000000"/>
                <w:sz w:val="23"/>
                <w:szCs w:val="23"/>
              </w:rPr>
              <w:t>В соответствии с утвержденным Порядком регулируемые организации с учетом предложений органов местного самоуправления муниципальных образований в Свердловской области, на территориях которых расположены объекты, вошедшие в инвестиционную программу, направляют в РЭК Свердловской области проекты инвестиционных программ в части объектов теплоснабжения (включая производство, услуги по передаче тепловой энергии и подключение (технологическое присоединение)</w:t>
            </w:r>
            <w:proofErr w:type="gramEnd"/>
          </w:p>
          <w:p w:rsidR="00C44291" w:rsidRPr="00F23C2A" w:rsidRDefault="00C44291" w:rsidP="00C44291">
            <w:pPr>
              <w:rPr>
                <w:noProof/>
                <w:color w:val="000000"/>
                <w:sz w:val="23"/>
                <w:szCs w:val="23"/>
              </w:rPr>
            </w:pPr>
            <w:r w:rsidRPr="00F23C2A">
              <w:rPr>
                <w:noProof/>
                <w:color w:val="000000"/>
                <w:sz w:val="23"/>
                <w:szCs w:val="23"/>
              </w:rPr>
              <w:t>к системам теплоснабжения) – в срок до 15 марта года, предшествующего периоду их реализации.</w:t>
            </w:r>
          </w:p>
        </w:tc>
        <w:tc>
          <w:tcPr>
            <w:tcW w:w="4674" w:type="dxa"/>
            <w:vAlign w:val="center"/>
          </w:tcPr>
          <w:p w:rsidR="00C44291" w:rsidRPr="00F23C2A" w:rsidRDefault="00C44291" w:rsidP="00C44291">
            <w:pPr>
              <w:rPr>
                <w:noProof/>
                <w:color w:val="000000"/>
                <w:sz w:val="23"/>
                <w:szCs w:val="23"/>
              </w:rPr>
            </w:pPr>
            <w:r w:rsidRPr="00F23C2A">
              <w:rPr>
                <w:noProof/>
                <w:color w:val="000000"/>
                <w:sz w:val="23"/>
                <w:szCs w:val="23"/>
              </w:rPr>
              <w:t>Плата за подключение (технологическое присоединение) к системам теплоснабжения устанавливается РЭК Свердловской области до начала очередного периода регулирования, но не позднее 20 декабря года, предшествующего очередному расчетному периоду регулирования.</w:t>
            </w:r>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Формы</w:t>
            </w:r>
          </w:p>
        </w:tc>
        <w:tc>
          <w:tcPr>
            <w:tcW w:w="8698" w:type="dxa"/>
            <w:gridSpan w:val="2"/>
            <w:vAlign w:val="center"/>
          </w:tcPr>
          <w:p w:rsidR="00C44291" w:rsidRPr="00F23C2A" w:rsidRDefault="00C44291" w:rsidP="00C44291">
            <w:pPr>
              <w:rPr>
                <w:noProof/>
                <w:color w:val="000000"/>
                <w:sz w:val="23"/>
                <w:szCs w:val="23"/>
              </w:rPr>
            </w:pPr>
            <w:r w:rsidRPr="00F23C2A">
              <w:rPr>
                <w:noProof/>
                <w:color w:val="000000"/>
                <w:sz w:val="23"/>
                <w:szCs w:val="23"/>
              </w:rPr>
              <w:t>Проекты инвестиционных программ направляются в РЭК Свердловской области по формам, утвержденным:</w:t>
            </w:r>
          </w:p>
          <w:p w:rsidR="00C44291" w:rsidRPr="00F23C2A" w:rsidRDefault="00C44291" w:rsidP="00C44291">
            <w:pPr>
              <w:rPr>
                <w:noProof/>
                <w:color w:val="000000"/>
                <w:sz w:val="23"/>
                <w:szCs w:val="23"/>
              </w:rPr>
            </w:pPr>
            <w:r w:rsidRPr="00F23C2A">
              <w:rPr>
                <w:noProof/>
                <w:color w:val="000000"/>
                <w:sz w:val="23"/>
                <w:szCs w:val="23"/>
              </w:rPr>
              <w:t>- приказом Министерства энергетики и жилищно-коммунального хозяйства Свердловской области от 30.07.2015 № 141 «Об утверждении рекомендуемой формы представления инвестиционной программы для организаций, осуществляющих регулируемые виды деятельности в сфере теплоснабжения, а также рекомендуемые формы для представления отчетов» (далее – приказ Минэнерго и ЖКХ Свердловской области № 141).</w:t>
            </w:r>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lastRenderedPageBreak/>
              <w:t>Необходимые документы</w:t>
            </w:r>
          </w:p>
        </w:tc>
        <w:tc>
          <w:tcPr>
            <w:tcW w:w="8698" w:type="dxa"/>
            <w:gridSpan w:val="2"/>
            <w:vAlign w:val="center"/>
          </w:tcPr>
          <w:p w:rsidR="00C44291" w:rsidRPr="00F23C2A" w:rsidRDefault="00C44291" w:rsidP="00C44291">
            <w:pPr>
              <w:rPr>
                <w:noProof/>
                <w:color w:val="000000"/>
                <w:sz w:val="23"/>
                <w:szCs w:val="23"/>
              </w:rPr>
            </w:pPr>
            <w:proofErr w:type="gramStart"/>
            <w:r w:rsidRPr="00F23C2A">
              <w:rPr>
                <w:noProof/>
                <w:color w:val="000000"/>
                <w:sz w:val="23"/>
                <w:szCs w:val="23"/>
              </w:rPr>
              <w:t>Представляемые на рассмотрение инвестиционные программы в части объектов теплоснабжения (включая производство, услуги по передаче тепловой энергиии подключение (технологическое присоединение) к системам теплоснабжения) включают в себя документы и материалы в соответствии с п. 8, 12, 13, 16, 17, 19 Правил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w:t>
            </w:r>
            <w:proofErr w:type="gramEnd"/>
            <w:r w:rsidRPr="00F23C2A">
              <w:rPr>
                <w:noProof/>
                <w:color w:val="000000"/>
                <w:sz w:val="23"/>
                <w:szCs w:val="23"/>
              </w:rPr>
              <w:t xml:space="preserve"> программ (за исключением таких программ, утверждаемых в соответствии с законодательством Российской Федерации об электроэнергетике), утвержденных постановлением Правительства РФ № 410.</w:t>
            </w:r>
          </w:p>
          <w:p w:rsidR="00C44291" w:rsidRPr="00F23C2A" w:rsidRDefault="00C44291" w:rsidP="00C44291">
            <w:pPr>
              <w:rPr>
                <w:noProof/>
                <w:color w:val="000000"/>
                <w:sz w:val="23"/>
                <w:szCs w:val="23"/>
              </w:rPr>
            </w:pPr>
            <w:r w:rsidRPr="00F23C2A">
              <w:rPr>
                <w:noProof/>
                <w:color w:val="000000"/>
                <w:sz w:val="23"/>
                <w:szCs w:val="23"/>
              </w:rPr>
              <w:t>Кроме этого, согласно Порядку в РЭК Свердловской области дополнительно представляются:</w:t>
            </w:r>
          </w:p>
          <w:p w:rsidR="00C44291" w:rsidRPr="00F23C2A" w:rsidRDefault="00C44291" w:rsidP="00C44291">
            <w:pPr>
              <w:rPr>
                <w:noProof/>
                <w:color w:val="000000"/>
                <w:sz w:val="23"/>
                <w:szCs w:val="23"/>
              </w:rPr>
            </w:pPr>
            <w:r w:rsidRPr="00F23C2A">
              <w:rPr>
                <w:noProof/>
                <w:color w:val="000000"/>
                <w:sz w:val="23"/>
                <w:szCs w:val="23"/>
              </w:rPr>
              <w:t>а) перечень инвестиционных проектов с подтверждающими обосновывающими материалами (проекты, дефектные ведомости, счета, сводные сметные расчеты и локальные сметные расчеты);</w:t>
            </w:r>
          </w:p>
          <w:p w:rsidR="00C44291" w:rsidRPr="00F23C2A" w:rsidRDefault="00C44291" w:rsidP="00C44291">
            <w:pPr>
              <w:rPr>
                <w:noProof/>
                <w:color w:val="000000"/>
                <w:sz w:val="23"/>
                <w:szCs w:val="23"/>
              </w:rPr>
            </w:pPr>
            <w:r w:rsidRPr="00F23C2A">
              <w:rPr>
                <w:noProof/>
                <w:color w:val="000000"/>
                <w:sz w:val="23"/>
                <w:szCs w:val="23"/>
              </w:rPr>
              <w:t>б) финансовую (бухгалтерскую) отчетность организации на последнюю отчетную дату: форму № 1 «Бухгалтерский баланс», форму № 2 «Отчет о прибылях и убытках», форму</w:t>
            </w:r>
          </w:p>
          <w:p w:rsidR="00C44291" w:rsidRPr="00F23C2A" w:rsidRDefault="00C44291" w:rsidP="00C44291">
            <w:pPr>
              <w:rPr>
                <w:noProof/>
                <w:color w:val="000000"/>
                <w:sz w:val="23"/>
                <w:szCs w:val="23"/>
              </w:rPr>
            </w:pPr>
            <w:r w:rsidRPr="00F23C2A">
              <w:rPr>
                <w:noProof/>
                <w:color w:val="000000"/>
                <w:sz w:val="23"/>
                <w:szCs w:val="23"/>
              </w:rPr>
              <w:t>№ 5 «Приложение к бухгалтерскому балансу», а также аудиторское заключение;</w:t>
            </w:r>
          </w:p>
          <w:p w:rsidR="00C44291" w:rsidRPr="00F23C2A" w:rsidRDefault="00C44291" w:rsidP="00C44291">
            <w:pPr>
              <w:rPr>
                <w:noProof/>
                <w:color w:val="000000"/>
                <w:sz w:val="23"/>
                <w:szCs w:val="23"/>
              </w:rPr>
            </w:pPr>
            <w:r w:rsidRPr="00F23C2A">
              <w:rPr>
                <w:noProof/>
                <w:color w:val="000000"/>
                <w:sz w:val="23"/>
                <w:szCs w:val="23"/>
              </w:rPr>
              <w:t>в) предписания государственных надзорных органов (при наличии таковых).</w:t>
            </w:r>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Рассмотрение проекта</w:t>
            </w:r>
          </w:p>
        </w:tc>
        <w:tc>
          <w:tcPr>
            <w:tcW w:w="8698" w:type="dxa"/>
            <w:gridSpan w:val="2"/>
            <w:vAlign w:val="center"/>
          </w:tcPr>
          <w:p w:rsidR="00C44291" w:rsidRPr="00F23C2A" w:rsidRDefault="00C44291" w:rsidP="00C44291">
            <w:pPr>
              <w:rPr>
                <w:noProof/>
                <w:color w:val="000000"/>
                <w:sz w:val="23"/>
                <w:szCs w:val="23"/>
              </w:rPr>
            </w:pPr>
            <w:r w:rsidRPr="00F23C2A">
              <w:rPr>
                <w:noProof/>
                <w:color w:val="000000"/>
                <w:sz w:val="23"/>
                <w:szCs w:val="23"/>
              </w:rPr>
              <w:t>РЭК Свердловской области рассматривает проект инвестиционной программы в сроки, определенные постановлением Правительства РФ № 410.</w:t>
            </w:r>
          </w:p>
          <w:p w:rsidR="00C44291" w:rsidRPr="00F23C2A" w:rsidRDefault="00C44291" w:rsidP="00C44291">
            <w:pPr>
              <w:rPr>
                <w:noProof/>
                <w:color w:val="000000"/>
                <w:sz w:val="23"/>
                <w:szCs w:val="23"/>
              </w:rPr>
            </w:pPr>
            <w:r w:rsidRPr="00F23C2A">
              <w:rPr>
                <w:noProof/>
                <w:color w:val="000000"/>
                <w:sz w:val="23"/>
                <w:szCs w:val="23"/>
              </w:rPr>
              <w:t>РЭК Свердловской области готовит заключение о влиянии реализации инвестиционных программ на уровень тарифов, подлежащих государственному регулированию.</w:t>
            </w:r>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Утверждение</w:t>
            </w:r>
          </w:p>
        </w:tc>
        <w:tc>
          <w:tcPr>
            <w:tcW w:w="4024" w:type="dxa"/>
            <w:vAlign w:val="center"/>
          </w:tcPr>
          <w:p w:rsidR="00C44291" w:rsidRPr="00F23C2A" w:rsidRDefault="00C44291" w:rsidP="00C44291">
            <w:pPr>
              <w:rPr>
                <w:noProof/>
                <w:color w:val="000000"/>
                <w:sz w:val="23"/>
                <w:szCs w:val="23"/>
              </w:rPr>
            </w:pPr>
            <w:proofErr w:type="gramStart"/>
            <w:r w:rsidRPr="00F23C2A">
              <w:rPr>
                <w:noProof/>
                <w:color w:val="000000"/>
                <w:sz w:val="23"/>
                <w:szCs w:val="23"/>
              </w:rPr>
              <w:t>Утверждение инвестиционных программ в части объектов теплоснабжения (включая производство, услуги по передаче тепловой энергии и подключение (технологическое присоединение) к системам теплоснабжения) производится распоряжением Правительства Свердловской области в срок до 30 октября года, предшествующего периоду их реализации, по форме, утвержденной приказом Министерства энергетики и жилищно-коммунального хозяйства Свердловской области от 18.01.2016 № 1 «Об утверждении формы, представляемой для утверждения инвестиционной программы организации, осуществляющей</w:t>
            </w:r>
            <w:proofErr w:type="gramEnd"/>
            <w:r w:rsidRPr="00F23C2A">
              <w:rPr>
                <w:noProof/>
                <w:color w:val="000000"/>
                <w:sz w:val="23"/>
                <w:szCs w:val="23"/>
              </w:rPr>
              <w:t xml:space="preserve"> регулируемые виды деятельности в сфере теплоснабжения».</w:t>
            </w:r>
          </w:p>
        </w:tc>
        <w:tc>
          <w:tcPr>
            <w:tcW w:w="4674" w:type="dxa"/>
            <w:vAlign w:val="center"/>
          </w:tcPr>
          <w:p w:rsidR="00C44291" w:rsidRPr="00F23C2A" w:rsidRDefault="00C44291" w:rsidP="00C44291">
            <w:pPr>
              <w:rPr>
                <w:noProof/>
                <w:color w:val="000000"/>
                <w:sz w:val="23"/>
                <w:szCs w:val="23"/>
              </w:rPr>
            </w:pPr>
            <w:r w:rsidRPr="00F23C2A">
              <w:rPr>
                <w:noProof/>
                <w:color w:val="000000"/>
                <w:sz w:val="23"/>
                <w:szCs w:val="23"/>
              </w:rPr>
              <w:t>РЭК Свердловской области устанавливает плату за подключение (технологическое присоединение) к системам теплоснабжения в соответствии с Методическими указаниями № 760-э.</w:t>
            </w:r>
          </w:p>
          <w:p w:rsidR="00C44291" w:rsidRPr="00F23C2A" w:rsidRDefault="00C44291" w:rsidP="00C44291">
            <w:pPr>
              <w:rPr>
                <w:noProof/>
                <w:color w:val="000000"/>
                <w:sz w:val="23"/>
                <w:szCs w:val="23"/>
              </w:rPr>
            </w:pPr>
            <w:r w:rsidRPr="00F23C2A">
              <w:rPr>
                <w:noProof/>
                <w:color w:val="000000"/>
                <w:sz w:val="23"/>
                <w:szCs w:val="23"/>
              </w:rPr>
              <w:t>Постановлением РЭК Свердловской области от 10.04.2013 № 28-ПК установлена плата за подключение (технологическое присоединение) к системам теплоснабжения на территории Свердловской области для заявителей с подключаемой тепловой нагрузкой, не превышающей 0,1 Гкал/час в размере 550 рублей (с НДС).</w:t>
            </w:r>
          </w:p>
          <w:p w:rsidR="00C44291" w:rsidRPr="00F23C2A" w:rsidRDefault="00C44291" w:rsidP="00C44291">
            <w:pPr>
              <w:rPr>
                <w:noProof/>
                <w:color w:val="000000"/>
                <w:sz w:val="23"/>
                <w:szCs w:val="23"/>
              </w:rPr>
            </w:pPr>
            <w:r w:rsidRPr="00F23C2A">
              <w:rPr>
                <w:noProof/>
                <w:color w:val="000000"/>
                <w:sz w:val="23"/>
                <w:szCs w:val="23"/>
              </w:rPr>
              <w:t>РЭК Свердловской области устанавливает на расчетный период регулирования плату за подключение (технологическое присоединение) к системам теплоснабжения, в случае если подключаемая тепловая нагрузка объекта заявителя более 0,1 Гкал/час и не превышает</w:t>
            </w:r>
          </w:p>
          <w:p w:rsidR="00C44291" w:rsidRPr="00F23C2A" w:rsidRDefault="00C44291" w:rsidP="00C44291">
            <w:pPr>
              <w:rPr>
                <w:noProof/>
                <w:color w:val="000000"/>
                <w:sz w:val="23"/>
                <w:szCs w:val="23"/>
              </w:rPr>
            </w:pPr>
            <w:r w:rsidRPr="00F23C2A">
              <w:rPr>
                <w:noProof/>
                <w:color w:val="000000"/>
                <w:sz w:val="23"/>
                <w:szCs w:val="23"/>
              </w:rPr>
              <w:t>1,5 Гкал/час, а также, в случае если подключаемая тепловая нагрузка объекта заявителя превышает 1,5 Гкал/час при наличии технической возможности подключения, на основании утвержденных в установленном порядке схемы теплоснабжения и (или) инвестиционной программы.</w:t>
            </w:r>
          </w:p>
          <w:p w:rsidR="00C44291" w:rsidRPr="00F23C2A" w:rsidRDefault="00C44291" w:rsidP="00C44291">
            <w:pPr>
              <w:rPr>
                <w:noProof/>
                <w:color w:val="000000"/>
                <w:sz w:val="23"/>
                <w:szCs w:val="23"/>
              </w:rPr>
            </w:pPr>
            <w:r w:rsidRPr="00F23C2A">
              <w:rPr>
                <w:noProof/>
                <w:color w:val="000000"/>
                <w:sz w:val="23"/>
                <w:szCs w:val="23"/>
              </w:rPr>
              <w:t xml:space="preserve">РЭК Свердловской области устанавливает плату за подключение (технологическое </w:t>
            </w:r>
            <w:r w:rsidRPr="00F23C2A">
              <w:rPr>
                <w:noProof/>
                <w:color w:val="000000"/>
                <w:sz w:val="23"/>
                <w:szCs w:val="23"/>
              </w:rPr>
              <w:lastRenderedPageBreak/>
              <w:t>присоединение) к системам теплоснабжения в индивидуальном порядке, в случае если подключаемая тепловая нагрузка объекта заявителя превышает 1,5 Гкал/час при отсутствии технической возможности подключения, без привязки к сроку предоставления материалов.</w:t>
            </w:r>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lastRenderedPageBreak/>
              <w:t>Внесение изменений</w:t>
            </w:r>
          </w:p>
        </w:tc>
        <w:tc>
          <w:tcPr>
            <w:tcW w:w="8698" w:type="dxa"/>
            <w:gridSpan w:val="2"/>
            <w:vAlign w:val="center"/>
          </w:tcPr>
          <w:p w:rsidR="00C44291" w:rsidRPr="00F23C2A" w:rsidRDefault="00C44291" w:rsidP="00C44291">
            <w:pPr>
              <w:rPr>
                <w:noProof/>
                <w:color w:val="000000"/>
                <w:sz w:val="23"/>
                <w:szCs w:val="23"/>
              </w:rPr>
            </w:pPr>
            <w:r w:rsidRPr="00F23C2A">
              <w:rPr>
                <w:noProof/>
                <w:color w:val="000000"/>
                <w:sz w:val="23"/>
                <w:szCs w:val="23"/>
              </w:rPr>
              <w:t>Изменения, которые вносятся в инвестиционные программы в части объектов теплоснабжения (включая производство, услуги по передаче тепловой энергии, подключение (технологическое присоединение) к системам теплоснабжения), утверждаются до 01 декабря соответствующего (текущего) года.</w:t>
            </w:r>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Отчет о реализации</w:t>
            </w:r>
          </w:p>
        </w:tc>
        <w:tc>
          <w:tcPr>
            <w:tcW w:w="8698" w:type="dxa"/>
            <w:gridSpan w:val="2"/>
            <w:vAlign w:val="center"/>
          </w:tcPr>
          <w:p w:rsidR="00C44291" w:rsidRPr="00F23C2A" w:rsidRDefault="00C44291" w:rsidP="00C44291">
            <w:pPr>
              <w:rPr>
                <w:noProof/>
                <w:color w:val="000000"/>
                <w:sz w:val="23"/>
                <w:szCs w:val="23"/>
              </w:rPr>
            </w:pPr>
            <w:r w:rsidRPr="00F23C2A">
              <w:rPr>
                <w:noProof/>
                <w:color w:val="000000"/>
                <w:sz w:val="23"/>
                <w:szCs w:val="23"/>
              </w:rPr>
              <w:t>Регулируемые организации представляют отчеты о выполнении инвестиционных программ в РЭК Свердловской области по установленной форме, утвержденной приказом Минэнерго и ЖКХ Свердловской области № 141:</w:t>
            </w:r>
          </w:p>
          <w:p w:rsidR="00C44291" w:rsidRPr="00F23C2A" w:rsidRDefault="00C44291" w:rsidP="00C44291">
            <w:pPr>
              <w:rPr>
                <w:noProof/>
                <w:color w:val="000000"/>
                <w:sz w:val="23"/>
                <w:szCs w:val="23"/>
              </w:rPr>
            </w:pPr>
            <w:r w:rsidRPr="00F23C2A">
              <w:rPr>
                <w:noProof/>
                <w:color w:val="000000"/>
                <w:sz w:val="23"/>
                <w:szCs w:val="23"/>
              </w:rPr>
              <w:t>- ежеквартально, в срок до 15 числа месяца, следующего за отчетным кварталом;</w:t>
            </w:r>
          </w:p>
          <w:p w:rsidR="00C44291" w:rsidRPr="00F23C2A" w:rsidRDefault="00C44291" w:rsidP="00C44291">
            <w:pPr>
              <w:rPr>
                <w:noProof/>
                <w:color w:val="000000"/>
                <w:sz w:val="23"/>
                <w:szCs w:val="23"/>
              </w:rPr>
            </w:pPr>
            <w:r w:rsidRPr="00F23C2A">
              <w:rPr>
                <w:noProof/>
                <w:color w:val="000000"/>
                <w:sz w:val="23"/>
                <w:szCs w:val="23"/>
              </w:rPr>
              <w:t>- ежегодно, в срок до 01 апреля, за предыдущий год.</w:t>
            </w:r>
          </w:p>
          <w:p w:rsidR="00C44291" w:rsidRPr="00F23C2A" w:rsidRDefault="00C44291" w:rsidP="00C44291">
            <w:pPr>
              <w:rPr>
                <w:noProof/>
                <w:color w:val="000000"/>
                <w:sz w:val="23"/>
                <w:szCs w:val="23"/>
              </w:rPr>
            </w:pPr>
            <w:proofErr w:type="gramStart"/>
            <w:r w:rsidRPr="00F23C2A">
              <w:rPr>
                <w:noProof/>
                <w:color w:val="000000"/>
                <w:sz w:val="23"/>
                <w:szCs w:val="23"/>
              </w:rPr>
              <w:t>Отчеты предоставляются в электронном и на бумажном носителе за подписью руководителя регулируемой организации (уполномоченного лица) и лица, ответственного за их составление, заверенные печатью.</w:t>
            </w:r>
            <w:proofErr w:type="gramEnd"/>
          </w:p>
          <w:p w:rsidR="00C44291" w:rsidRPr="00F23C2A" w:rsidRDefault="00C44291" w:rsidP="00C44291">
            <w:pPr>
              <w:rPr>
                <w:noProof/>
                <w:color w:val="000000"/>
                <w:sz w:val="23"/>
                <w:szCs w:val="23"/>
              </w:rPr>
            </w:pPr>
            <w:proofErr w:type="gramStart"/>
            <w:r w:rsidRPr="00F23C2A">
              <w:rPr>
                <w:noProof/>
                <w:color w:val="000000"/>
                <w:sz w:val="23"/>
                <w:szCs w:val="23"/>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(п. 18 Порядка).</w:t>
            </w:r>
            <w:proofErr w:type="gramEnd"/>
          </w:p>
        </w:tc>
      </w:tr>
      <w:tr w:rsidR="00C44291" w:rsidRPr="00F23C2A" w:rsidTr="00C44291">
        <w:trPr>
          <w:jc w:val="center"/>
        </w:trPr>
        <w:tc>
          <w:tcPr>
            <w:tcW w:w="1299"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Особенности расчета</w:t>
            </w:r>
          </w:p>
        </w:tc>
        <w:tc>
          <w:tcPr>
            <w:tcW w:w="4024" w:type="dxa"/>
            <w:vAlign w:val="center"/>
          </w:tcPr>
          <w:p w:rsidR="00C44291" w:rsidRPr="00F23C2A" w:rsidRDefault="00C44291" w:rsidP="00C44291">
            <w:pPr>
              <w:rPr>
                <w:noProof/>
                <w:color w:val="000000"/>
                <w:sz w:val="23"/>
                <w:szCs w:val="23"/>
              </w:rPr>
            </w:pPr>
          </w:p>
        </w:tc>
        <w:tc>
          <w:tcPr>
            <w:tcW w:w="4674" w:type="dxa"/>
            <w:vAlign w:val="center"/>
          </w:tcPr>
          <w:p w:rsidR="00C44291" w:rsidRPr="00F23C2A" w:rsidRDefault="00C44291" w:rsidP="00C44291">
            <w:pPr>
              <w:rPr>
                <w:noProof/>
                <w:color w:val="000000"/>
                <w:sz w:val="23"/>
                <w:szCs w:val="23"/>
              </w:rPr>
            </w:pPr>
            <w:r w:rsidRPr="00F23C2A">
              <w:rPr>
                <w:noProof/>
                <w:color w:val="000000"/>
                <w:sz w:val="23"/>
                <w:szCs w:val="23"/>
              </w:rPr>
              <w:t>Плата за подключение дифференцируется:</w:t>
            </w:r>
          </w:p>
          <w:p w:rsidR="00C44291" w:rsidRPr="00F23C2A" w:rsidRDefault="00C44291" w:rsidP="00C44291">
            <w:pPr>
              <w:rPr>
                <w:noProof/>
                <w:color w:val="000000"/>
                <w:sz w:val="23"/>
                <w:szCs w:val="23"/>
              </w:rPr>
            </w:pPr>
            <w:r w:rsidRPr="00F23C2A">
              <w:rPr>
                <w:noProof/>
                <w:color w:val="000000"/>
                <w:sz w:val="23"/>
                <w:szCs w:val="23"/>
              </w:rPr>
              <w:t>- по диапазонам диаметров тепловых сетей: 50 - 250 мм, 251 - 400 мм, 401 - 550 мм, 551 - 700 мм, 701 мм и выше;</w:t>
            </w:r>
          </w:p>
          <w:p w:rsidR="00C44291" w:rsidRPr="00F23C2A" w:rsidRDefault="00C44291" w:rsidP="00C44291">
            <w:pPr>
              <w:rPr>
                <w:noProof/>
                <w:color w:val="000000"/>
                <w:sz w:val="23"/>
                <w:szCs w:val="23"/>
              </w:rPr>
            </w:pPr>
            <w:r w:rsidRPr="00F23C2A">
              <w:rPr>
                <w:noProof/>
                <w:color w:val="000000"/>
                <w:sz w:val="23"/>
                <w:szCs w:val="23"/>
              </w:rPr>
              <w:t>- по типу прокладки тепловых сетей: подземная (канальная и бесканальная) или надземная (наземная).</w:t>
            </w:r>
          </w:p>
          <w:p w:rsidR="00C44291" w:rsidRPr="00F23C2A" w:rsidRDefault="00C44291" w:rsidP="00C44291">
            <w:pPr>
              <w:rPr>
                <w:noProof/>
                <w:color w:val="000000"/>
                <w:sz w:val="23"/>
                <w:szCs w:val="23"/>
              </w:rPr>
            </w:pPr>
            <w:proofErr w:type="gramStart"/>
            <w:r w:rsidRPr="00F23C2A">
              <w:rPr>
                <w:noProof/>
                <w:color w:val="000000"/>
                <w:sz w:val="23"/>
                <w:szCs w:val="23"/>
              </w:rPr>
              <w:t>На основании п. 174 Методических указаний № 760-э теплоснабжающая (теплосетевая) организация в соответствии с приложением 7.9 к Методическим указаниям № 760-э рассчитывает объемы средств для компенсации расходов на выполнение мероприятий, подлежащих осуществлению в ходе подключения объектов заявителей, подключаемая тепловая нагрузка которых не превышает 0,1 Гкал/ч, и не включаемых в состав платы за подключение.</w:t>
            </w:r>
            <w:proofErr w:type="gramEnd"/>
          </w:p>
          <w:p w:rsidR="00C44291" w:rsidRPr="00F23C2A" w:rsidRDefault="00C44291" w:rsidP="00C44291">
            <w:pPr>
              <w:rPr>
                <w:noProof/>
                <w:color w:val="000000"/>
                <w:sz w:val="23"/>
                <w:szCs w:val="23"/>
              </w:rPr>
            </w:pPr>
            <w:proofErr w:type="gramStart"/>
            <w:r w:rsidRPr="00F23C2A">
              <w:rPr>
                <w:noProof/>
                <w:color w:val="000000"/>
                <w:sz w:val="23"/>
                <w:szCs w:val="23"/>
              </w:rPr>
              <w:t xml:space="preserve">Указанные расчеты представляются в РЭК Свердловской области, которая в решении об утверждении тарифов отражает размер экономически обоснованной платы за подключение и соответствующие выпадающие доходы теплоснабжающей (теплосетевой) организации от подключения указанных объектов заявителей, размер которых включается в тарифы на тепловую энергию (мощность) и (или) тарифы на </w:t>
            </w:r>
            <w:r w:rsidRPr="00F23C2A">
              <w:rPr>
                <w:noProof/>
                <w:color w:val="000000"/>
                <w:sz w:val="23"/>
                <w:szCs w:val="23"/>
              </w:rPr>
              <w:lastRenderedPageBreak/>
              <w:t>передачу тепловой энергии в том же расчетном периоде регулирования, на который устанавливается плата за подключение.</w:t>
            </w:r>
            <w:proofErr w:type="gramEnd"/>
          </w:p>
          <w:p w:rsidR="00C44291" w:rsidRPr="00F23C2A" w:rsidRDefault="00C44291" w:rsidP="00C44291">
            <w:pPr>
              <w:rPr>
                <w:noProof/>
                <w:color w:val="000000"/>
                <w:sz w:val="23"/>
                <w:szCs w:val="23"/>
              </w:rPr>
            </w:pPr>
            <w:r w:rsidRPr="00F23C2A">
              <w:rPr>
                <w:noProof/>
                <w:color w:val="000000"/>
                <w:sz w:val="23"/>
                <w:szCs w:val="23"/>
              </w:rPr>
              <w:t>При этом расходы на создание (реконструкцию) тепловых сетей от существующих тепловых сетей или источников тепловой энергии до точек подключения объектов заявителей, не включаемые в состав платы за подключение объектов заявителей, подключаемая тепловая нагрузка которых не превышает 0,1 Гкал/ч, определяются с учетом положений п. 173 Методических указаний № 760-э.</w:t>
            </w:r>
          </w:p>
        </w:tc>
      </w:tr>
    </w:tbl>
    <w:p w:rsidR="00C44291" w:rsidRPr="00F23C2A" w:rsidRDefault="00C44291" w:rsidP="00C44291">
      <w:pPr>
        <w:jc w:val="center"/>
        <w:rPr>
          <w:noProof/>
          <w:color w:val="000000"/>
          <w:sz w:val="23"/>
          <w:szCs w:val="23"/>
        </w:rPr>
      </w:pPr>
    </w:p>
    <w:p w:rsidR="00C44291" w:rsidRPr="00F23C2A" w:rsidRDefault="00C44291" w:rsidP="00C44291">
      <w:pPr>
        <w:spacing w:after="200" w:line="276" w:lineRule="auto"/>
        <w:rPr>
          <w:noProof/>
          <w:color w:val="000000"/>
          <w:sz w:val="23"/>
          <w:szCs w:val="23"/>
        </w:rPr>
      </w:pPr>
      <w:r w:rsidRPr="00F23C2A">
        <w:rPr>
          <w:noProof/>
          <w:color w:val="000000"/>
          <w:sz w:val="23"/>
          <w:szCs w:val="23"/>
        </w:rPr>
        <w:br w:type="page"/>
      </w:r>
    </w:p>
    <w:p w:rsidR="00C44291" w:rsidRPr="00F23C2A" w:rsidRDefault="00C44291" w:rsidP="00C44291">
      <w:pPr>
        <w:jc w:val="center"/>
        <w:rPr>
          <w:noProof/>
          <w:color w:val="000000"/>
          <w:sz w:val="23"/>
          <w:szCs w:val="23"/>
        </w:rPr>
      </w:pPr>
    </w:p>
    <w:p w:rsidR="00C44291" w:rsidRPr="00F23C2A" w:rsidRDefault="00C44291" w:rsidP="00C44291">
      <w:pPr>
        <w:jc w:val="center"/>
        <w:rPr>
          <w:noProof/>
          <w:color w:val="000000"/>
          <w:sz w:val="23"/>
          <w:szCs w:val="23"/>
        </w:rPr>
      </w:pPr>
      <w:r w:rsidRPr="00F23C2A">
        <w:rPr>
          <w:noProof/>
          <w:color w:val="000000"/>
          <w:sz w:val="23"/>
          <w:szCs w:val="23"/>
        </w:rPr>
        <w:t xml:space="preserve">Система электроснабжения </w:t>
      </w:r>
    </w:p>
    <w:p w:rsidR="00C44291" w:rsidRPr="00F23C2A" w:rsidRDefault="00C44291" w:rsidP="00C44291">
      <w:pPr>
        <w:jc w:val="center"/>
        <w:rPr>
          <w:noProof/>
          <w:color w:val="000000"/>
          <w:sz w:val="23"/>
          <w:szCs w:val="23"/>
        </w:rPr>
      </w:pPr>
      <w:r w:rsidRPr="00F23C2A">
        <w:rPr>
          <w:noProof/>
          <w:color w:val="000000"/>
          <w:sz w:val="23"/>
          <w:szCs w:val="23"/>
        </w:rPr>
        <w:t>(услуги по передаче электрической энергии)</w:t>
      </w:r>
    </w:p>
    <w:p w:rsidR="00C44291" w:rsidRPr="00F23C2A" w:rsidRDefault="00C44291" w:rsidP="00C44291">
      <w:pPr>
        <w:jc w:val="right"/>
        <w:rPr>
          <w:noProof/>
          <w:color w:val="000000"/>
          <w:sz w:val="23"/>
          <w:szCs w:val="23"/>
        </w:rPr>
      </w:pPr>
      <w:r w:rsidRPr="00F23C2A">
        <w:rPr>
          <w:noProof/>
          <w:color w:val="000000"/>
          <w:sz w:val="23"/>
          <w:szCs w:val="23"/>
        </w:rPr>
        <w:t>Таблица 20</w:t>
      </w:r>
    </w:p>
    <w:tbl>
      <w:tblPr>
        <w:tblStyle w:val="af"/>
        <w:tblW w:w="10137" w:type="dxa"/>
        <w:jc w:val="center"/>
        <w:tblInd w:w="2430" w:type="dxa"/>
        <w:tblLayout w:type="fixed"/>
        <w:tblLook w:val="04A0" w:firstRow="1" w:lastRow="0" w:firstColumn="1" w:lastColumn="0" w:noHBand="0" w:noVBand="1"/>
      </w:tblPr>
      <w:tblGrid>
        <w:gridCol w:w="993"/>
        <w:gridCol w:w="4346"/>
        <w:gridCol w:w="4798"/>
      </w:tblGrid>
      <w:tr w:rsidR="00C44291" w:rsidRPr="00F23C2A" w:rsidTr="00C44291">
        <w:trPr>
          <w:tblHeader/>
          <w:jc w:val="center"/>
        </w:trPr>
        <w:tc>
          <w:tcPr>
            <w:tcW w:w="993" w:type="dxa"/>
          </w:tcPr>
          <w:p w:rsidR="00C44291" w:rsidRPr="00F23C2A" w:rsidRDefault="00C44291" w:rsidP="00C44291">
            <w:pPr>
              <w:jc w:val="center"/>
              <w:rPr>
                <w:noProof/>
                <w:color w:val="000000"/>
                <w:sz w:val="23"/>
                <w:szCs w:val="23"/>
              </w:rPr>
            </w:pPr>
          </w:p>
        </w:tc>
        <w:tc>
          <w:tcPr>
            <w:tcW w:w="4346" w:type="dxa"/>
          </w:tcPr>
          <w:p w:rsidR="00C44291" w:rsidRPr="00F23C2A" w:rsidRDefault="00C44291" w:rsidP="00C44291">
            <w:pPr>
              <w:jc w:val="center"/>
              <w:rPr>
                <w:b/>
                <w:noProof/>
                <w:color w:val="000000"/>
                <w:sz w:val="23"/>
                <w:szCs w:val="23"/>
              </w:rPr>
            </w:pPr>
            <w:r w:rsidRPr="00F23C2A">
              <w:rPr>
                <w:b/>
                <w:noProof/>
                <w:color w:val="000000"/>
                <w:sz w:val="23"/>
                <w:szCs w:val="23"/>
              </w:rPr>
              <w:t xml:space="preserve">Инвестиционная программа </w:t>
            </w:r>
          </w:p>
          <w:p w:rsidR="00C44291" w:rsidRPr="00F23C2A" w:rsidRDefault="00C44291" w:rsidP="00C44291">
            <w:pPr>
              <w:jc w:val="center"/>
              <w:rPr>
                <w:b/>
                <w:noProof/>
                <w:color w:val="000000"/>
                <w:sz w:val="23"/>
                <w:szCs w:val="23"/>
              </w:rPr>
            </w:pPr>
            <w:r w:rsidRPr="00F23C2A">
              <w:rPr>
                <w:b/>
                <w:noProof/>
                <w:color w:val="000000"/>
                <w:sz w:val="23"/>
                <w:szCs w:val="23"/>
              </w:rPr>
              <w:t>в части инвестиционной составляющей в структуре тарифа</w:t>
            </w:r>
          </w:p>
        </w:tc>
        <w:tc>
          <w:tcPr>
            <w:tcW w:w="4798" w:type="dxa"/>
          </w:tcPr>
          <w:p w:rsidR="00C44291" w:rsidRPr="00F23C2A" w:rsidRDefault="00C44291" w:rsidP="00C44291">
            <w:pPr>
              <w:jc w:val="center"/>
              <w:rPr>
                <w:b/>
                <w:noProof/>
                <w:color w:val="000000"/>
                <w:sz w:val="23"/>
                <w:szCs w:val="23"/>
              </w:rPr>
            </w:pPr>
            <w:r w:rsidRPr="00F23C2A">
              <w:rPr>
                <w:b/>
                <w:noProof/>
                <w:color w:val="000000"/>
                <w:sz w:val="23"/>
                <w:szCs w:val="23"/>
              </w:rPr>
              <w:t xml:space="preserve">Инвестиционная программа </w:t>
            </w:r>
          </w:p>
          <w:p w:rsidR="00C44291" w:rsidRPr="00F23C2A" w:rsidRDefault="00C44291" w:rsidP="00C44291">
            <w:pPr>
              <w:jc w:val="center"/>
              <w:rPr>
                <w:b/>
                <w:noProof/>
                <w:color w:val="000000"/>
                <w:sz w:val="23"/>
                <w:szCs w:val="23"/>
              </w:rPr>
            </w:pPr>
            <w:r w:rsidRPr="00F23C2A">
              <w:rPr>
                <w:b/>
                <w:noProof/>
                <w:color w:val="000000"/>
                <w:sz w:val="23"/>
                <w:szCs w:val="23"/>
              </w:rPr>
              <w:t>в части подключения (технологического присоединения) к электрическим сетям</w:t>
            </w:r>
          </w:p>
        </w:tc>
      </w:tr>
      <w:tr w:rsidR="00C44291" w:rsidRPr="00F23C2A" w:rsidTr="00C44291">
        <w:trPr>
          <w:jc w:val="center"/>
        </w:trPr>
        <w:tc>
          <w:tcPr>
            <w:tcW w:w="993"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Законодательство</w:t>
            </w:r>
          </w:p>
        </w:tc>
        <w:tc>
          <w:tcPr>
            <w:tcW w:w="4346" w:type="dxa"/>
            <w:vAlign w:val="center"/>
          </w:tcPr>
          <w:p w:rsidR="00C44291" w:rsidRPr="00F23C2A" w:rsidRDefault="00C44291" w:rsidP="00C44291">
            <w:pPr>
              <w:rPr>
                <w:noProof/>
                <w:color w:val="000000"/>
                <w:sz w:val="23"/>
                <w:szCs w:val="23"/>
              </w:rPr>
            </w:pPr>
            <w:r w:rsidRPr="00F23C2A">
              <w:rPr>
                <w:noProof/>
                <w:color w:val="000000"/>
                <w:sz w:val="23"/>
                <w:szCs w:val="23"/>
              </w:rPr>
              <w:t>Согласование и утверждение инвестиционных программ организаций, осуществляющих регулируемые виды деятельности в сфере электроэнергетики регулируетсяв соответствии с:</w:t>
            </w:r>
          </w:p>
          <w:p w:rsidR="00C44291" w:rsidRPr="00F23C2A" w:rsidRDefault="00C44291" w:rsidP="00C44291">
            <w:pPr>
              <w:rPr>
                <w:noProof/>
                <w:color w:val="000000"/>
                <w:sz w:val="23"/>
                <w:szCs w:val="23"/>
              </w:rPr>
            </w:pPr>
            <w:r w:rsidRPr="00F23C2A">
              <w:rPr>
                <w:noProof/>
                <w:color w:val="000000"/>
                <w:sz w:val="23"/>
                <w:szCs w:val="23"/>
              </w:rPr>
              <w:t>- Федеральными законами: № 35-ФЗ,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 изменениями);</w:t>
            </w:r>
          </w:p>
          <w:p w:rsidR="00C44291" w:rsidRPr="00F23C2A" w:rsidRDefault="00C44291" w:rsidP="00C44291">
            <w:pPr>
              <w:rPr>
                <w:noProof/>
                <w:color w:val="000000"/>
                <w:sz w:val="23"/>
                <w:szCs w:val="23"/>
              </w:rPr>
            </w:pPr>
            <w:r w:rsidRPr="00F23C2A">
              <w:rPr>
                <w:noProof/>
                <w:color w:val="000000"/>
                <w:sz w:val="23"/>
                <w:szCs w:val="23"/>
              </w:rPr>
              <w:t>- постановлением Правительства РФ от 01.12.2009 № 977 «Об инвестиционных программах субъектов электроэнергетики» с изменениями, внесенными постановлением Правительст</w:t>
            </w:r>
            <w:bookmarkStart w:id="2" w:name="_GoBack"/>
            <w:bookmarkEnd w:id="2"/>
            <w:r w:rsidRPr="00F23C2A">
              <w:rPr>
                <w:noProof/>
                <w:color w:val="000000"/>
                <w:sz w:val="23"/>
                <w:szCs w:val="23"/>
              </w:rPr>
              <w:t>ва РФ от 16.02.2015 №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w:t>
            </w:r>
          </w:p>
        </w:tc>
        <w:tc>
          <w:tcPr>
            <w:tcW w:w="4798" w:type="dxa"/>
            <w:vAlign w:val="center"/>
          </w:tcPr>
          <w:p w:rsidR="00C44291" w:rsidRPr="00F23C2A" w:rsidRDefault="00C44291" w:rsidP="00C44291">
            <w:pPr>
              <w:rPr>
                <w:noProof/>
                <w:color w:val="000000"/>
                <w:sz w:val="23"/>
                <w:szCs w:val="23"/>
              </w:rPr>
            </w:pPr>
            <w:r w:rsidRPr="00F23C2A">
              <w:rPr>
                <w:noProof/>
                <w:color w:val="000000"/>
                <w:sz w:val="23"/>
                <w:szCs w:val="23"/>
              </w:rPr>
              <w:t>Утверждение платы за технологическое присоединение к электрическим сетям осуществляется в соответствии с:</w:t>
            </w:r>
          </w:p>
          <w:p w:rsidR="00C44291" w:rsidRPr="00F23C2A" w:rsidRDefault="00C44291" w:rsidP="00C44291">
            <w:pPr>
              <w:rPr>
                <w:noProof/>
                <w:color w:val="000000"/>
                <w:sz w:val="23"/>
                <w:szCs w:val="23"/>
              </w:rPr>
            </w:pPr>
            <w:r w:rsidRPr="00F23C2A">
              <w:rPr>
                <w:noProof/>
                <w:color w:val="000000"/>
                <w:sz w:val="23"/>
                <w:szCs w:val="23"/>
              </w:rPr>
              <w:t>- Законом № 35-ФЗ;</w:t>
            </w:r>
          </w:p>
          <w:p w:rsidR="00C44291" w:rsidRPr="00F23C2A" w:rsidRDefault="00C44291" w:rsidP="00C44291">
            <w:pPr>
              <w:rPr>
                <w:noProof/>
                <w:color w:val="000000"/>
                <w:sz w:val="23"/>
                <w:szCs w:val="23"/>
              </w:rPr>
            </w:pPr>
            <w:r w:rsidRPr="00F23C2A">
              <w:rPr>
                <w:noProof/>
                <w:color w:val="000000"/>
                <w:sz w:val="23"/>
                <w:szCs w:val="23"/>
              </w:rPr>
              <w:t>- постановлением Правительства РФ от 27.12.2004 № 861 «Об утверждении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C44291" w:rsidRPr="00F23C2A" w:rsidRDefault="00C44291" w:rsidP="00C44291">
            <w:pPr>
              <w:rPr>
                <w:noProof/>
                <w:color w:val="000000"/>
                <w:sz w:val="23"/>
                <w:szCs w:val="23"/>
              </w:rPr>
            </w:pPr>
            <w:r w:rsidRPr="00F23C2A">
              <w:rPr>
                <w:noProof/>
                <w:color w:val="000000"/>
                <w:sz w:val="23"/>
                <w:szCs w:val="23"/>
              </w:rPr>
              <w:t xml:space="preserve">- Основами ценообразования в области регулируемых цен (тарифов) в электроэнергетике, утвержденных постановлением Правительства № 1178 (далее – Основы ценообразования); </w:t>
            </w:r>
          </w:p>
          <w:p w:rsidR="00C44291" w:rsidRPr="00F23C2A" w:rsidRDefault="00C44291" w:rsidP="00C44291">
            <w:pPr>
              <w:rPr>
                <w:noProof/>
                <w:color w:val="000000"/>
                <w:sz w:val="23"/>
                <w:szCs w:val="23"/>
              </w:rPr>
            </w:pPr>
            <w:r w:rsidRPr="00F23C2A">
              <w:rPr>
                <w:noProof/>
                <w:color w:val="000000"/>
                <w:sz w:val="23"/>
                <w:szCs w:val="23"/>
              </w:rPr>
              <w:t>- приказом Федеральной службы по тарифам от 11.09.2012 № 209-э/1 «Об утверждении Методических указаний по определению размера платы за технологическое присоединение к электрическим сетям» (далее – Методические указания № 209-э/1);</w:t>
            </w:r>
          </w:p>
          <w:p w:rsidR="00C44291" w:rsidRPr="00F23C2A" w:rsidRDefault="00C44291" w:rsidP="00C44291">
            <w:pPr>
              <w:rPr>
                <w:noProof/>
                <w:color w:val="000000"/>
                <w:sz w:val="23"/>
                <w:szCs w:val="23"/>
              </w:rPr>
            </w:pPr>
            <w:r w:rsidRPr="00F23C2A">
              <w:rPr>
                <w:noProof/>
                <w:color w:val="000000"/>
                <w:sz w:val="23"/>
                <w:szCs w:val="23"/>
              </w:rPr>
              <w:t>- приказом Федеральной службы по тарифам от 11.09.2014 №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(далее – Методические указания № 215-э/1).</w:t>
            </w:r>
          </w:p>
        </w:tc>
      </w:tr>
      <w:tr w:rsidR="00C44291" w:rsidRPr="00F23C2A" w:rsidTr="00C44291">
        <w:trPr>
          <w:jc w:val="center"/>
        </w:trPr>
        <w:tc>
          <w:tcPr>
            <w:tcW w:w="993"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Срок</w:t>
            </w:r>
          </w:p>
        </w:tc>
        <w:tc>
          <w:tcPr>
            <w:tcW w:w="4346" w:type="dxa"/>
            <w:vAlign w:val="center"/>
          </w:tcPr>
          <w:p w:rsidR="00C44291" w:rsidRPr="00F23C2A" w:rsidRDefault="00C44291" w:rsidP="00C44291">
            <w:pPr>
              <w:rPr>
                <w:noProof/>
                <w:color w:val="000000"/>
                <w:sz w:val="23"/>
                <w:szCs w:val="23"/>
              </w:rPr>
            </w:pPr>
            <w:proofErr w:type="gramStart"/>
            <w:r w:rsidRPr="00F23C2A">
              <w:rPr>
                <w:noProof/>
                <w:color w:val="000000"/>
                <w:sz w:val="23"/>
                <w:szCs w:val="23"/>
              </w:rPr>
              <w:t>В соответствии с Правилами утверждения инвестиционных программ субъектов электроэнергетики, утвержденными постановлением Правительства РФ от 01.12.2009 № 977 (с изменениями) (далее – Правила) сетевая организация не позднее дня размещения информации об инвестиционной программе в соответствии со стандартами раскрытия информации субъектами оптового и розничных рынков электрической энергии, утвержденными постановлением Правительства РФ от 21.01.2004 № 24 «Об утверждении стандартов раскрытия информации субъектами оптового и розничных рынков</w:t>
            </w:r>
            <w:proofErr w:type="gramEnd"/>
            <w:r w:rsidRPr="00F23C2A">
              <w:rPr>
                <w:noProof/>
                <w:color w:val="000000"/>
                <w:sz w:val="23"/>
                <w:szCs w:val="23"/>
              </w:rPr>
              <w:t xml:space="preserve"> электрической энергии», но не позднее 05 апреля года, предшествующего периоду реализации инвестиционной программы направляет с </w:t>
            </w:r>
            <w:r w:rsidRPr="00F23C2A">
              <w:rPr>
                <w:noProof/>
                <w:color w:val="000000"/>
                <w:sz w:val="23"/>
                <w:szCs w:val="23"/>
              </w:rPr>
              <w:lastRenderedPageBreak/>
              <w:t>использованием официального сайта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(далее – официальный сайт системы) заявление в орган исполнительной власти субъекта Российской Федерации, уполномоченный на утверждение инвестиционной программы</w:t>
            </w:r>
          </w:p>
        </w:tc>
        <w:tc>
          <w:tcPr>
            <w:tcW w:w="4798" w:type="dxa"/>
            <w:vAlign w:val="center"/>
          </w:tcPr>
          <w:p w:rsidR="00C44291" w:rsidRPr="00F23C2A" w:rsidRDefault="00C44291" w:rsidP="00C44291">
            <w:pPr>
              <w:rPr>
                <w:noProof/>
                <w:color w:val="000000"/>
                <w:sz w:val="23"/>
                <w:szCs w:val="23"/>
              </w:rPr>
            </w:pPr>
            <w:r w:rsidRPr="00F23C2A">
              <w:rPr>
                <w:noProof/>
                <w:color w:val="000000"/>
                <w:sz w:val="23"/>
                <w:szCs w:val="23"/>
              </w:rPr>
              <w:lastRenderedPageBreak/>
              <w:t>В соответствии с п. 87 Основ ценообразования сетевые организации ежегодно, не позднее 01 ноября, представляют в РЭК Свердловской области прогнозные сведения о расходах за технологическое присоединение на очередной календарный год, а также 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w:t>
            </w:r>
          </w:p>
        </w:tc>
      </w:tr>
      <w:tr w:rsidR="00C44291" w:rsidRPr="00F23C2A" w:rsidTr="00C44291">
        <w:trPr>
          <w:jc w:val="center"/>
        </w:trPr>
        <w:tc>
          <w:tcPr>
            <w:tcW w:w="993"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lastRenderedPageBreak/>
              <w:t>Необходимые документы</w:t>
            </w:r>
          </w:p>
        </w:tc>
        <w:tc>
          <w:tcPr>
            <w:tcW w:w="9144" w:type="dxa"/>
            <w:gridSpan w:val="2"/>
            <w:vAlign w:val="center"/>
          </w:tcPr>
          <w:p w:rsidR="00C44291" w:rsidRPr="00F23C2A" w:rsidRDefault="00C44291" w:rsidP="00C44291">
            <w:pPr>
              <w:rPr>
                <w:noProof/>
                <w:color w:val="000000"/>
                <w:sz w:val="23"/>
                <w:szCs w:val="23"/>
              </w:rPr>
            </w:pPr>
            <w:r w:rsidRPr="00F23C2A">
              <w:rPr>
                <w:noProof/>
                <w:color w:val="000000"/>
                <w:sz w:val="23"/>
                <w:szCs w:val="23"/>
              </w:rPr>
              <w:t>Заявление и информация в форме электронных документов, подписанных с использованием усиленной квалифицированной электронной подписи, в соответствии с п. 12, 13 Правил. Финансовый план субъекта электроэнергетики и паспорта инвестиционных проектов направляются в форме электронных документов в соответствии с формами, правилами заполнения указанных форм и требованиями к их форматам,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tc>
      </w:tr>
      <w:tr w:rsidR="00C44291" w:rsidRPr="00F23C2A" w:rsidTr="00C44291">
        <w:trPr>
          <w:jc w:val="center"/>
        </w:trPr>
        <w:tc>
          <w:tcPr>
            <w:tcW w:w="993"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Рассмотрение проекта</w:t>
            </w:r>
          </w:p>
        </w:tc>
        <w:tc>
          <w:tcPr>
            <w:tcW w:w="9144" w:type="dxa"/>
            <w:gridSpan w:val="2"/>
            <w:vAlign w:val="center"/>
          </w:tcPr>
          <w:p w:rsidR="00C44291" w:rsidRPr="00F23C2A" w:rsidRDefault="00C44291" w:rsidP="00C44291">
            <w:pPr>
              <w:rPr>
                <w:noProof/>
                <w:color w:val="000000"/>
                <w:sz w:val="23"/>
                <w:szCs w:val="23"/>
              </w:rPr>
            </w:pPr>
            <w:r w:rsidRPr="00F23C2A">
              <w:rPr>
                <w:noProof/>
                <w:color w:val="000000"/>
                <w:sz w:val="23"/>
                <w:szCs w:val="23"/>
              </w:rPr>
              <w:t>Органы и организации, указанные в п. 19 Правил рассматривают проект инвестиционной программы в соответствии со сроками, установленными Правилами</w:t>
            </w:r>
          </w:p>
        </w:tc>
      </w:tr>
      <w:tr w:rsidR="00C44291" w:rsidRPr="00F23C2A" w:rsidTr="00C44291">
        <w:trPr>
          <w:jc w:val="center"/>
        </w:trPr>
        <w:tc>
          <w:tcPr>
            <w:tcW w:w="993"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Утверждение</w:t>
            </w:r>
          </w:p>
        </w:tc>
        <w:tc>
          <w:tcPr>
            <w:tcW w:w="4346" w:type="dxa"/>
            <w:vAlign w:val="center"/>
          </w:tcPr>
          <w:p w:rsidR="00C44291" w:rsidRPr="00F23C2A" w:rsidRDefault="00C44291" w:rsidP="00C44291">
            <w:pPr>
              <w:rPr>
                <w:noProof/>
                <w:color w:val="000000"/>
                <w:sz w:val="23"/>
                <w:szCs w:val="23"/>
              </w:rPr>
            </w:pPr>
            <w:proofErr w:type="gramStart"/>
            <w:r w:rsidRPr="00F23C2A">
              <w:rPr>
                <w:noProof/>
                <w:color w:val="000000"/>
                <w:sz w:val="23"/>
                <w:szCs w:val="23"/>
              </w:rPr>
              <w:t>Уполномоченный орган исполнительной власти субъекта Российской Федерации утверждает инвестиционную программу с учетом результатов осуществления контроля за реализацией инвестиционных программ в предыдущих периодах (при реализации инвестиционных программ в предыдущих периодах) при отсутствии замечаний и предложений к проекту инвестиционной программы, предусмотренных п. 49, 50, 55 Правил, в срок до 1 ноября года, предшествующего периоду реализации инвестиционной программы, а в случаях, предусмотренных п</w:t>
            </w:r>
            <w:proofErr w:type="gramEnd"/>
            <w:r w:rsidRPr="00F23C2A">
              <w:rPr>
                <w:noProof/>
                <w:color w:val="000000"/>
                <w:sz w:val="23"/>
                <w:szCs w:val="23"/>
              </w:rPr>
              <w:t>. 58-61 Правил – в течение 15 рабочих дней после размещения субъектом электроэнергетики на официальном сайте системы итогового проекта инвестиционной программы в соответствии с п. 62 Правил.</w:t>
            </w:r>
          </w:p>
          <w:p w:rsidR="00C44291" w:rsidRPr="00F23C2A" w:rsidRDefault="00C44291" w:rsidP="00C44291">
            <w:pPr>
              <w:rPr>
                <w:noProof/>
                <w:color w:val="000000"/>
                <w:sz w:val="23"/>
                <w:szCs w:val="23"/>
              </w:rPr>
            </w:pPr>
            <w:r w:rsidRPr="00F23C2A">
              <w:rPr>
                <w:noProof/>
                <w:color w:val="000000"/>
                <w:sz w:val="23"/>
                <w:szCs w:val="23"/>
              </w:rPr>
              <w:t xml:space="preserve">Уполномоченный орган исполнительной власти субъекта Российской Федерации утверждает инвестиционную программу при наличии заключений (отчетов) по результатам проведения технологического и ценового аудита в случаях, когда получение таких заключений (отчетов) в соответствии с федеральными законами, актами Президента Российской Федерации и </w:t>
            </w:r>
            <w:r w:rsidRPr="00F23C2A">
              <w:rPr>
                <w:noProof/>
                <w:color w:val="000000"/>
                <w:sz w:val="23"/>
                <w:szCs w:val="23"/>
              </w:rPr>
              <w:lastRenderedPageBreak/>
              <w:t>Правительства Российской Федерации является обязательным</w:t>
            </w:r>
          </w:p>
        </w:tc>
        <w:tc>
          <w:tcPr>
            <w:tcW w:w="4798" w:type="dxa"/>
            <w:vAlign w:val="center"/>
          </w:tcPr>
          <w:p w:rsidR="00C44291" w:rsidRPr="00F23C2A" w:rsidRDefault="00C44291" w:rsidP="00C44291">
            <w:pPr>
              <w:rPr>
                <w:noProof/>
                <w:color w:val="000000"/>
                <w:sz w:val="23"/>
                <w:szCs w:val="23"/>
              </w:rPr>
            </w:pPr>
            <w:r w:rsidRPr="00F23C2A">
              <w:rPr>
                <w:noProof/>
                <w:color w:val="000000"/>
                <w:sz w:val="23"/>
                <w:szCs w:val="23"/>
              </w:rPr>
              <w:lastRenderedPageBreak/>
              <w:t>РЭК Свердловской области утверждает на период регулирования:</w:t>
            </w:r>
          </w:p>
          <w:p w:rsidR="00C44291" w:rsidRPr="00F23C2A" w:rsidRDefault="00C44291" w:rsidP="00C44291">
            <w:pPr>
              <w:rPr>
                <w:noProof/>
                <w:color w:val="000000"/>
                <w:sz w:val="23"/>
                <w:szCs w:val="23"/>
              </w:rPr>
            </w:pPr>
            <w:r w:rsidRPr="00F23C2A">
              <w:rPr>
                <w:noProof/>
                <w:color w:val="000000"/>
                <w:sz w:val="23"/>
                <w:szCs w:val="23"/>
              </w:rPr>
              <w:t>- стандартизированные тарифные ставки;</w:t>
            </w:r>
          </w:p>
          <w:p w:rsidR="00C44291" w:rsidRPr="00F23C2A" w:rsidRDefault="00C44291" w:rsidP="00C44291">
            <w:pPr>
              <w:rPr>
                <w:noProof/>
                <w:color w:val="000000"/>
                <w:sz w:val="23"/>
                <w:szCs w:val="23"/>
              </w:rPr>
            </w:pPr>
            <w:r w:rsidRPr="00F23C2A">
              <w:rPr>
                <w:noProof/>
                <w:color w:val="000000"/>
                <w:sz w:val="23"/>
                <w:szCs w:val="23"/>
              </w:rPr>
              <w:t>- ставки за единицу максимальной мощности;</w:t>
            </w:r>
          </w:p>
          <w:p w:rsidR="00C44291" w:rsidRPr="00F23C2A" w:rsidRDefault="00C44291" w:rsidP="00C44291">
            <w:pPr>
              <w:rPr>
                <w:noProof/>
                <w:color w:val="000000"/>
                <w:sz w:val="23"/>
                <w:szCs w:val="23"/>
              </w:rPr>
            </w:pPr>
            <w:r w:rsidRPr="00F23C2A">
              <w:rPr>
                <w:noProof/>
                <w:color w:val="000000"/>
                <w:sz w:val="23"/>
                <w:szCs w:val="23"/>
              </w:rPr>
              <w:t>- формулы платы за технологическое присоединение.</w:t>
            </w:r>
          </w:p>
          <w:p w:rsidR="00C44291" w:rsidRPr="00F23C2A" w:rsidRDefault="00C44291" w:rsidP="00C44291">
            <w:pPr>
              <w:rPr>
                <w:noProof/>
                <w:color w:val="000000"/>
                <w:sz w:val="23"/>
                <w:szCs w:val="23"/>
              </w:rPr>
            </w:pPr>
            <w:proofErr w:type="gramStart"/>
            <w:r w:rsidRPr="00F23C2A">
              <w:rPr>
                <w:noProof/>
                <w:color w:val="000000"/>
                <w:sz w:val="23"/>
                <w:szCs w:val="23"/>
              </w:rPr>
              <w:t>Территориальные сетевые организации представляют в РЭК Свердловской области прогнозные сведения о расходах за технологическое присоединение на очередной календарный год в соответствии с Методическими указаниями № 209-э/1 с учетом стоимости каждого мероприятия в отдельности, а также с разбивкой по категориям потребителей, уровням напряжения электрических сетей, к которым осуществляется технологическое присоединение, и (или) объемам присоединяемой максимальной мощности.</w:t>
            </w:r>
            <w:proofErr w:type="gramEnd"/>
          </w:p>
          <w:p w:rsidR="00C44291" w:rsidRPr="00F23C2A" w:rsidRDefault="00C44291" w:rsidP="00C44291">
            <w:pPr>
              <w:rPr>
                <w:noProof/>
                <w:color w:val="000000"/>
                <w:sz w:val="23"/>
                <w:szCs w:val="23"/>
              </w:rPr>
            </w:pPr>
            <w:proofErr w:type="gramStart"/>
            <w:r w:rsidRPr="00F23C2A">
              <w:rPr>
                <w:noProof/>
                <w:color w:val="000000"/>
                <w:sz w:val="23"/>
                <w:szCs w:val="23"/>
              </w:rPr>
              <w:t xml:space="preserve">На основе представленных сведений РЭК Свердловской области на очередной календарный год устанавливает не позднее 31 декабря года, предшествующего очередному году, плату за технологическое присоединение к электрическим сетям (за исключением платы по индивидуальному проекту и платы за технологическое присоединение к территориальным распределительным электрическим сетям энергопринимающих устройств отдельных потребителей и объектов по производству электрической энергии максимальной </w:t>
            </w:r>
            <w:r w:rsidRPr="00F23C2A">
              <w:rPr>
                <w:noProof/>
                <w:color w:val="000000"/>
                <w:sz w:val="23"/>
                <w:szCs w:val="23"/>
              </w:rPr>
              <w:lastRenderedPageBreak/>
              <w:t>мощностью не менее 8900 кВт и</w:t>
            </w:r>
            <w:proofErr w:type="gramEnd"/>
            <w:r w:rsidRPr="00F23C2A">
              <w:rPr>
                <w:noProof/>
                <w:color w:val="000000"/>
                <w:sz w:val="23"/>
                <w:szCs w:val="23"/>
              </w:rPr>
              <w:t xml:space="preserve"> на уровне напряжения не ниже 35 кВ).</w:t>
            </w:r>
          </w:p>
          <w:p w:rsidR="00C44291" w:rsidRPr="00F23C2A" w:rsidRDefault="00C44291" w:rsidP="00C44291">
            <w:pPr>
              <w:rPr>
                <w:noProof/>
                <w:color w:val="000000"/>
                <w:sz w:val="23"/>
                <w:szCs w:val="23"/>
              </w:rPr>
            </w:pPr>
            <w:r w:rsidRPr="00F23C2A">
              <w:rPr>
                <w:noProof/>
                <w:color w:val="000000"/>
                <w:sz w:val="23"/>
                <w:szCs w:val="23"/>
              </w:rPr>
              <w:t>Территориальные сетевые организации представляют в РЭК Свердловской области 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 в соответствии с Методическими указаниями № 215-э/1.</w:t>
            </w:r>
          </w:p>
          <w:p w:rsidR="00C44291" w:rsidRPr="00F23C2A" w:rsidRDefault="00C44291" w:rsidP="00C44291">
            <w:pPr>
              <w:rPr>
                <w:noProof/>
                <w:color w:val="000000"/>
                <w:sz w:val="23"/>
                <w:szCs w:val="23"/>
              </w:rPr>
            </w:pPr>
            <w:r w:rsidRPr="00F23C2A">
              <w:rPr>
                <w:noProof/>
                <w:color w:val="000000"/>
                <w:sz w:val="23"/>
                <w:szCs w:val="23"/>
              </w:rPr>
              <w:t>Размер выпадающих доходов, связанных с осуществлением технологического присоединения к электрическим сетям, не включаемых в плату за технологическое присоединение, включается в тариф на услуги по передаче электрической энергии.</w:t>
            </w:r>
          </w:p>
        </w:tc>
      </w:tr>
      <w:tr w:rsidR="00C44291" w:rsidRPr="00F23C2A" w:rsidTr="00C44291">
        <w:trPr>
          <w:jc w:val="center"/>
        </w:trPr>
        <w:tc>
          <w:tcPr>
            <w:tcW w:w="993"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lastRenderedPageBreak/>
              <w:t>Отчет о реализации</w:t>
            </w:r>
          </w:p>
        </w:tc>
        <w:tc>
          <w:tcPr>
            <w:tcW w:w="9144" w:type="dxa"/>
            <w:gridSpan w:val="2"/>
            <w:vAlign w:val="center"/>
          </w:tcPr>
          <w:p w:rsidR="00C44291" w:rsidRPr="00F23C2A" w:rsidRDefault="00C44291" w:rsidP="00C44291">
            <w:pPr>
              <w:rPr>
                <w:noProof/>
                <w:color w:val="000000"/>
                <w:sz w:val="23"/>
                <w:szCs w:val="23"/>
              </w:rPr>
            </w:pPr>
            <w:proofErr w:type="gramStart"/>
            <w:r w:rsidRPr="00F23C2A">
              <w:rPr>
                <w:noProof/>
                <w:color w:val="000000"/>
                <w:sz w:val="23"/>
                <w:szCs w:val="23"/>
              </w:rPr>
              <w:t>Сетевые организации ежегодно, до 1 апреля, размещают на официальном сайте системы в соответствии со стандартами раскрытия информации отчеты о реализации инвестиционных программ за предыдущий год и не позднее рабочего дня, соответствующего дню раскрытия указанной информации, направляют с использованием интерактивных форм официального сайта системы в органы исполнительной власти субъектов Российской Федерации, а также в органы и организации, участвующие в утверждении соответствующих</w:t>
            </w:r>
            <w:proofErr w:type="gramEnd"/>
            <w:r w:rsidRPr="00F23C2A">
              <w:rPr>
                <w:noProof/>
                <w:color w:val="000000"/>
                <w:sz w:val="23"/>
                <w:szCs w:val="23"/>
              </w:rPr>
              <w:t xml:space="preserve"> инвестиционных программ, уведомление, содержащее указание на дату и место размещения на официальном сайте системы (точный электронный адрес) указанной информации.</w:t>
            </w:r>
          </w:p>
          <w:p w:rsidR="00C44291" w:rsidRPr="00F23C2A" w:rsidRDefault="00C44291" w:rsidP="00C44291">
            <w:pPr>
              <w:rPr>
                <w:noProof/>
                <w:color w:val="000000"/>
                <w:sz w:val="23"/>
                <w:szCs w:val="23"/>
              </w:rPr>
            </w:pPr>
            <w:proofErr w:type="gramStart"/>
            <w:r w:rsidRPr="00F23C2A">
              <w:rPr>
                <w:noProof/>
                <w:color w:val="000000"/>
                <w:sz w:val="23"/>
                <w:szCs w:val="23"/>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(п. 18 Порядка)</w:t>
            </w:r>
            <w:proofErr w:type="gramEnd"/>
          </w:p>
        </w:tc>
      </w:tr>
      <w:tr w:rsidR="00C44291" w:rsidRPr="00F23C2A" w:rsidTr="00C44291">
        <w:trPr>
          <w:jc w:val="center"/>
        </w:trPr>
        <w:tc>
          <w:tcPr>
            <w:tcW w:w="993" w:type="dxa"/>
            <w:vAlign w:val="center"/>
          </w:tcPr>
          <w:p w:rsidR="00C44291" w:rsidRPr="00F23C2A" w:rsidRDefault="00C44291" w:rsidP="00C44291">
            <w:pPr>
              <w:jc w:val="center"/>
              <w:rPr>
                <w:b/>
                <w:noProof/>
                <w:color w:val="000000"/>
                <w:sz w:val="23"/>
                <w:szCs w:val="23"/>
              </w:rPr>
            </w:pPr>
            <w:r w:rsidRPr="00F23C2A">
              <w:rPr>
                <w:b/>
                <w:noProof/>
                <w:color w:val="000000"/>
                <w:sz w:val="23"/>
                <w:szCs w:val="23"/>
              </w:rPr>
              <w:t>Особенности расчета</w:t>
            </w:r>
          </w:p>
        </w:tc>
        <w:tc>
          <w:tcPr>
            <w:tcW w:w="4346" w:type="dxa"/>
            <w:vAlign w:val="center"/>
          </w:tcPr>
          <w:p w:rsidR="00C44291" w:rsidRPr="00F23C2A" w:rsidRDefault="00C44291" w:rsidP="00C44291">
            <w:pPr>
              <w:rPr>
                <w:noProof/>
                <w:color w:val="000000"/>
                <w:sz w:val="23"/>
                <w:szCs w:val="23"/>
              </w:rPr>
            </w:pPr>
          </w:p>
        </w:tc>
        <w:tc>
          <w:tcPr>
            <w:tcW w:w="4798" w:type="dxa"/>
            <w:vAlign w:val="center"/>
          </w:tcPr>
          <w:p w:rsidR="00C44291" w:rsidRPr="00F23C2A" w:rsidRDefault="00C44291" w:rsidP="00C44291">
            <w:pPr>
              <w:rPr>
                <w:noProof/>
                <w:color w:val="000000"/>
                <w:sz w:val="23"/>
                <w:szCs w:val="23"/>
              </w:rPr>
            </w:pPr>
            <w:r w:rsidRPr="00F23C2A">
              <w:rPr>
                <w:noProof/>
                <w:color w:val="000000"/>
                <w:sz w:val="23"/>
                <w:szCs w:val="23"/>
              </w:rPr>
              <w:t xml:space="preserve">Стандартизированные тарифные ставки на строительство воздушных и кабельных линий электропередач, строительство подстанций утверждаются единые для всех территориальных сетевых организаций Свердловской области. </w:t>
            </w:r>
            <w:proofErr w:type="gramStart"/>
            <w:r w:rsidRPr="00F23C2A">
              <w:rPr>
                <w:noProof/>
                <w:color w:val="000000"/>
                <w:sz w:val="23"/>
                <w:szCs w:val="23"/>
              </w:rPr>
              <w:t>Для перевода стандартизированных тарифных ставок за технологическое присоединение заявителей к электрическим сетям сетевых организаций на территории Свердловской области в текущий уровень цен, необходимо использовать индексы изменения сметной стоимости строительства, разработанные к сметно-нормативной базе 2001 года и рекомендуемые Министерством строительства и жилищно-коммунального хозяйства Российской Федерации в рамках реализации полномочий в области сметного нормирования и ценообразования в сфере градостроительной деятельности.</w:t>
            </w:r>
            <w:proofErr w:type="gramEnd"/>
          </w:p>
          <w:p w:rsidR="00C44291" w:rsidRPr="00F23C2A" w:rsidRDefault="00C44291" w:rsidP="00C44291">
            <w:pPr>
              <w:rPr>
                <w:noProof/>
                <w:color w:val="000000"/>
                <w:sz w:val="23"/>
                <w:szCs w:val="23"/>
              </w:rPr>
            </w:pPr>
            <w:r w:rsidRPr="00F23C2A">
              <w:rPr>
                <w:noProof/>
                <w:color w:val="000000"/>
                <w:sz w:val="23"/>
                <w:szCs w:val="23"/>
              </w:rPr>
              <w:t xml:space="preserve">Ставки за единицу максимальной мощности для территориальных сетевых организаций Свердловской области утверждаются индивидуально. </w:t>
            </w:r>
          </w:p>
          <w:p w:rsidR="00C44291" w:rsidRPr="00F23C2A" w:rsidRDefault="00C44291" w:rsidP="00C44291">
            <w:pPr>
              <w:rPr>
                <w:noProof/>
                <w:color w:val="000000"/>
                <w:sz w:val="23"/>
                <w:szCs w:val="23"/>
              </w:rPr>
            </w:pPr>
            <w:proofErr w:type="gramStart"/>
            <w:r w:rsidRPr="00F23C2A">
              <w:rPr>
                <w:noProof/>
                <w:color w:val="000000"/>
                <w:sz w:val="23"/>
                <w:szCs w:val="23"/>
              </w:rPr>
              <w:lastRenderedPageBreak/>
              <w:t>С 01 октября 2015 года размер включаемых в состав платы за технологическое присоединение энергопринимающих устройств максимальной мощностью не более чем 150 кВт инвестиционной составляющей на покрытие расходов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не может составлять более чем 50 процентов от величины указанных расходов.</w:t>
            </w:r>
            <w:proofErr w:type="gramEnd"/>
          </w:p>
          <w:p w:rsidR="00C44291" w:rsidRPr="00F23C2A" w:rsidRDefault="00C44291" w:rsidP="00C44291">
            <w:pPr>
              <w:rPr>
                <w:noProof/>
                <w:color w:val="000000"/>
                <w:sz w:val="23"/>
                <w:szCs w:val="23"/>
              </w:rPr>
            </w:pPr>
            <w:r w:rsidRPr="00F23C2A">
              <w:rPr>
                <w:noProof/>
                <w:color w:val="000000"/>
                <w:sz w:val="23"/>
                <w:szCs w:val="23"/>
              </w:rPr>
              <w:t>На основании п. 7 Методических указаний № 209-э/1 по обращению сетевой организации плата за технологическое присоединение к территориальным распределительным электрическим сетям энергопринимающих устройств отдельных потребителей максимальной мощностью не менее 8900 кВт и на уровне напряжения не ниже 35 кВ утверждаются по индивидуальному проекту без привязки к сроку предоставления материалов.</w:t>
            </w:r>
          </w:p>
        </w:tc>
      </w:tr>
    </w:tbl>
    <w:p w:rsidR="00C44291" w:rsidRPr="00F23C2A" w:rsidRDefault="00C44291" w:rsidP="00C44291">
      <w:pPr>
        <w:jc w:val="center"/>
        <w:rPr>
          <w:noProof/>
          <w:color w:val="000000"/>
          <w:sz w:val="23"/>
          <w:szCs w:val="23"/>
        </w:rPr>
      </w:pPr>
    </w:p>
    <w:p w:rsidR="00C44291" w:rsidRPr="00F23C2A" w:rsidRDefault="00C44291" w:rsidP="00C44291">
      <w:pPr>
        <w:jc w:val="center"/>
        <w:rPr>
          <w:noProof/>
          <w:color w:val="000000"/>
          <w:sz w:val="23"/>
          <w:szCs w:val="23"/>
        </w:rPr>
      </w:pPr>
    </w:p>
    <w:p w:rsidR="00C44291" w:rsidRPr="00F23C2A" w:rsidRDefault="00C44291" w:rsidP="00C44291">
      <w:pPr>
        <w:jc w:val="center"/>
        <w:rPr>
          <w:noProof/>
          <w:color w:val="000000"/>
          <w:sz w:val="23"/>
          <w:szCs w:val="23"/>
        </w:rPr>
      </w:pPr>
      <w:r w:rsidRPr="00F23C2A">
        <w:rPr>
          <w:noProof/>
          <w:color w:val="000000"/>
          <w:sz w:val="23"/>
          <w:szCs w:val="23"/>
        </w:rPr>
        <w:t xml:space="preserve">Система водоснабжения и водоотведения </w:t>
      </w:r>
    </w:p>
    <w:p w:rsidR="00C44291" w:rsidRPr="00F23C2A" w:rsidRDefault="00C44291" w:rsidP="00C44291">
      <w:pPr>
        <w:jc w:val="center"/>
        <w:rPr>
          <w:noProof/>
          <w:color w:val="000000"/>
          <w:sz w:val="23"/>
          <w:szCs w:val="23"/>
        </w:rPr>
      </w:pPr>
      <w:r w:rsidRPr="00F23C2A">
        <w:rPr>
          <w:noProof/>
          <w:color w:val="000000"/>
          <w:sz w:val="23"/>
          <w:szCs w:val="23"/>
        </w:rPr>
        <w:t>(Холодное водоснабжение, водоотведение, поставка горячей воды с использованием закрытой системы теплоснабжения)</w:t>
      </w:r>
    </w:p>
    <w:p w:rsidR="00C44291" w:rsidRPr="00F23C2A" w:rsidRDefault="00C44291" w:rsidP="00C44291">
      <w:pPr>
        <w:jc w:val="right"/>
        <w:rPr>
          <w:noProof/>
          <w:color w:val="000000"/>
          <w:sz w:val="23"/>
          <w:szCs w:val="23"/>
        </w:rPr>
      </w:pPr>
      <w:r w:rsidRPr="00F23C2A">
        <w:rPr>
          <w:noProof/>
          <w:color w:val="000000"/>
          <w:sz w:val="23"/>
          <w:szCs w:val="23"/>
        </w:rPr>
        <w:t>Таблица 21</w:t>
      </w:r>
    </w:p>
    <w:tbl>
      <w:tblPr>
        <w:tblStyle w:val="af"/>
        <w:tblW w:w="10173" w:type="dxa"/>
        <w:tblLayout w:type="fixed"/>
        <w:tblLook w:val="04A0" w:firstRow="1" w:lastRow="0" w:firstColumn="1" w:lastColumn="0" w:noHBand="0" w:noVBand="1"/>
      </w:tblPr>
      <w:tblGrid>
        <w:gridCol w:w="959"/>
        <w:gridCol w:w="4253"/>
        <w:gridCol w:w="4961"/>
      </w:tblGrid>
      <w:tr w:rsidR="00C44291" w:rsidRPr="00F23C2A" w:rsidTr="00C44291">
        <w:trPr>
          <w:tblHeader/>
        </w:trPr>
        <w:tc>
          <w:tcPr>
            <w:tcW w:w="959" w:type="dxa"/>
          </w:tcPr>
          <w:p w:rsidR="00C44291" w:rsidRPr="00F23C2A" w:rsidRDefault="00C44291" w:rsidP="00C44291">
            <w:pPr>
              <w:jc w:val="center"/>
              <w:rPr>
                <w:noProof/>
                <w:color w:val="000000"/>
                <w:sz w:val="23"/>
                <w:szCs w:val="23"/>
              </w:rPr>
            </w:pPr>
          </w:p>
        </w:tc>
        <w:tc>
          <w:tcPr>
            <w:tcW w:w="4253" w:type="dxa"/>
          </w:tcPr>
          <w:p w:rsidR="00C44291" w:rsidRPr="00F23C2A" w:rsidRDefault="00C44291" w:rsidP="00C44291">
            <w:pPr>
              <w:jc w:val="center"/>
              <w:rPr>
                <w:b/>
                <w:noProof/>
                <w:color w:val="000000"/>
                <w:sz w:val="23"/>
                <w:szCs w:val="23"/>
              </w:rPr>
            </w:pPr>
            <w:r w:rsidRPr="00F23C2A">
              <w:rPr>
                <w:b/>
                <w:noProof/>
                <w:color w:val="000000"/>
                <w:sz w:val="23"/>
                <w:szCs w:val="23"/>
              </w:rPr>
              <w:t xml:space="preserve">Инвестиционная программа </w:t>
            </w:r>
          </w:p>
          <w:p w:rsidR="00C44291" w:rsidRPr="00F23C2A" w:rsidRDefault="00C44291" w:rsidP="00C44291">
            <w:pPr>
              <w:jc w:val="center"/>
              <w:rPr>
                <w:b/>
                <w:noProof/>
                <w:color w:val="000000"/>
                <w:sz w:val="23"/>
                <w:szCs w:val="23"/>
              </w:rPr>
            </w:pPr>
            <w:r w:rsidRPr="00F23C2A">
              <w:rPr>
                <w:b/>
                <w:noProof/>
                <w:color w:val="000000"/>
                <w:sz w:val="23"/>
                <w:szCs w:val="23"/>
              </w:rPr>
              <w:t>в части инвестиционной составляющей в структуре тарифа</w:t>
            </w:r>
          </w:p>
        </w:tc>
        <w:tc>
          <w:tcPr>
            <w:tcW w:w="4961" w:type="dxa"/>
          </w:tcPr>
          <w:p w:rsidR="00C44291" w:rsidRPr="00F23C2A" w:rsidRDefault="00C44291" w:rsidP="00C44291">
            <w:pPr>
              <w:jc w:val="center"/>
              <w:rPr>
                <w:b/>
                <w:noProof/>
                <w:color w:val="000000"/>
                <w:sz w:val="23"/>
                <w:szCs w:val="23"/>
              </w:rPr>
            </w:pPr>
            <w:r w:rsidRPr="00F23C2A">
              <w:rPr>
                <w:b/>
                <w:noProof/>
                <w:color w:val="000000"/>
                <w:sz w:val="23"/>
                <w:szCs w:val="23"/>
              </w:rPr>
              <w:t>Инвестиционная программа в части подключения (технологического присоединения) к системам водоснабжения и (или) водоотведения</w:t>
            </w:r>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t>Законодательство</w:t>
            </w:r>
          </w:p>
        </w:tc>
        <w:tc>
          <w:tcPr>
            <w:tcW w:w="4253" w:type="dxa"/>
            <w:vAlign w:val="center"/>
          </w:tcPr>
          <w:p w:rsidR="00C44291" w:rsidRPr="00F23C2A" w:rsidRDefault="00C44291" w:rsidP="00C44291">
            <w:pPr>
              <w:rPr>
                <w:noProof/>
                <w:color w:val="000000"/>
                <w:sz w:val="23"/>
                <w:szCs w:val="23"/>
              </w:rPr>
            </w:pPr>
            <w:r w:rsidRPr="00F23C2A">
              <w:rPr>
                <w:noProof/>
                <w:color w:val="000000"/>
                <w:sz w:val="23"/>
                <w:szCs w:val="23"/>
              </w:rPr>
              <w:t>Согласование и утверждение инвестиционных программ организаций, осуществляющих регулируемые виды деятельности в сфере водоснабжения и водоотведения, регулируется в соответствии с постановлением Правительства РФ № 641.</w:t>
            </w:r>
          </w:p>
        </w:tc>
        <w:tc>
          <w:tcPr>
            <w:tcW w:w="4961" w:type="dxa"/>
            <w:vAlign w:val="center"/>
          </w:tcPr>
          <w:p w:rsidR="00C44291" w:rsidRPr="00F23C2A" w:rsidRDefault="00C44291" w:rsidP="00C44291">
            <w:pPr>
              <w:rPr>
                <w:noProof/>
                <w:color w:val="000000"/>
                <w:sz w:val="23"/>
                <w:szCs w:val="23"/>
              </w:rPr>
            </w:pPr>
            <w:r w:rsidRPr="00F23C2A">
              <w:rPr>
                <w:noProof/>
                <w:color w:val="000000"/>
                <w:sz w:val="23"/>
                <w:szCs w:val="23"/>
              </w:rPr>
              <w:t>Утверждение платы за подключение (технологическое присоединение) к централизованным системам горячего водоснабжения, осуществляемого с использованием закрытых систем теплоснабжения (горячего водоснабжения), централизованным системам холодного водоснабжения и (или) водоотведения осуществляется в соответствии с:</w:t>
            </w:r>
          </w:p>
          <w:p w:rsidR="00C44291" w:rsidRPr="00F23C2A" w:rsidRDefault="00C44291" w:rsidP="00C44291">
            <w:pPr>
              <w:rPr>
                <w:noProof/>
                <w:color w:val="000000"/>
                <w:sz w:val="23"/>
                <w:szCs w:val="23"/>
              </w:rPr>
            </w:pPr>
            <w:r w:rsidRPr="00F23C2A">
              <w:rPr>
                <w:noProof/>
                <w:color w:val="000000"/>
                <w:sz w:val="23"/>
                <w:szCs w:val="23"/>
              </w:rPr>
              <w:t xml:space="preserve">- Законом № 416-ФЗ; </w:t>
            </w:r>
          </w:p>
          <w:p w:rsidR="00C44291" w:rsidRPr="00F23C2A" w:rsidRDefault="00C44291" w:rsidP="00C44291">
            <w:pPr>
              <w:rPr>
                <w:noProof/>
                <w:color w:val="000000"/>
                <w:sz w:val="23"/>
                <w:szCs w:val="23"/>
              </w:rPr>
            </w:pPr>
            <w:proofErr w:type="gramStart"/>
            <w:r w:rsidRPr="00F23C2A">
              <w:rPr>
                <w:noProof/>
                <w:color w:val="000000"/>
                <w:sz w:val="23"/>
                <w:szCs w:val="23"/>
              </w:rPr>
              <w:t xml:space="preserve">- постановлениями Правительства РФ: № 406, от 29.07.2013 № 644 «Об утверждении правил холодного водоснабжения и водоотведения и о внесении изменений в некоторые акты Правительства Российской Федерации», от 29.07.2013 № 643 «Об утверждении типовых договоров в области горячего водоснабжения», от 29.07.2013 № 645 «Об утверждении типовых договоров в области холодного водоснабжения и водоотведения», от 13.02.2006 № 83 «Об утверждении Правил определения и </w:t>
            </w:r>
            <w:r w:rsidRPr="00F23C2A">
              <w:rPr>
                <w:noProof/>
                <w:color w:val="000000"/>
                <w:sz w:val="23"/>
                <w:szCs w:val="23"/>
              </w:rPr>
              <w:lastRenderedPageBreak/>
              <w:t>предоставления технических условий подключения</w:t>
            </w:r>
            <w:proofErr w:type="gramEnd"/>
            <w:r w:rsidRPr="00F23C2A">
              <w:rPr>
                <w:noProof/>
                <w:color w:val="000000"/>
                <w:sz w:val="23"/>
                <w:szCs w:val="23"/>
              </w:rPr>
              <w:t xml:space="preserve"> объектов капитального строительства к сетям инженерно-технического обеспечения и Правил подключения объектов капитального строительства к сетям инженерно-технического обеспечения»;</w:t>
            </w:r>
          </w:p>
          <w:p w:rsidR="00C44291" w:rsidRPr="00F23C2A" w:rsidRDefault="00C44291" w:rsidP="00C44291">
            <w:pPr>
              <w:rPr>
                <w:noProof/>
                <w:color w:val="000000"/>
                <w:sz w:val="23"/>
                <w:szCs w:val="23"/>
              </w:rPr>
            </w:pPr>
            <w:r w:rsidRPr="00F23C2A">
              <w:rPr>
                <w:noProof/>
                <w:color w:val="000000"/>
                <w:sz w:val="23"/>
                <w:szCs w:val="23"/>
              </w:rPr>
              <w:t>- приказом ФСТ России от 27.12.2013 № 1746-э «Об утверждении Методических указаний по расчету регулируемых тарифов в сфере водоснабжения и водоотведения» (далее – Методические указания № 1746-э).</w:t>
            </w:r>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lastRenderedPageBreak/>
              <w:t>Порядок</w:t>
            </w:r>
          </w:p>
        </w:tc>
        <w:tc>
          <w:tcPr>
            <w:tcW w:w="9214" w:type="dxa"/>
            <w:gridSpan w:val="2"/>
            <w:vAlign w:val="center"/>
          </w:tcPr>
          <w:p w:rsidR="00C44291" w:rsidRPr="00F23C2A" w:rsidRDefault="00C44291" w:rsidP="00C44291">
            <w:pPr>
              <w:rPr>
                <w:noProof/>
                <w:color w:val="000000"/>
                <w:sz w:val="23"/>
                <w:szCs w:val="23"/>
              </w:rPr>
            </w:pPr>
            <w:r w:rsidRPr="00F23C2A">
              <w:rPr>
                <w:noProof/>
                <w:color w:val="000000"/>
                <w:sz w:val="23"/>
                <w:szCs w:val="23"/>
              </w:rPr>
              <w:t>На территории Свердловской области постановлением Правительства Свердловской области от 30.07.2014 № 650-ПП утвержден Порядок взаимодействия органов исполнительной власти Свердловской области по утверждению инвестиционных программ, реализуемых за счет тарифов, подлежащих государственному регулированию (далее – Порядок).</w:t>
            </w:r>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t>Срок</w:t>
            </w:r>
          </w:p>
        </w:tc>
        <w:tc>
          <w:tcPr>
            <w:tcW w:w="4253" w:type="dxa"/>
            <w:vAlign w:val="center"/>
          </w:tcPr>
          <w:p w:rsidR="00C44291" w:rsidRPr="00F23C2A" w:rsidRDefault="00C44291" w:rsidP="00C44291">
            <w:pPr>
              <w:rPr>
                <w:noProof/>
                <w:color w:val="000000"/>
                <w:sz w:val="23"/>
                <w:szCs w:val="23"/>
              </w:rPr>
            </w:pPr>
            <w:proofErr w:type="gramStart"/>
            <w:r w:rsidRPr="00F23C2A">
              <w:rPr>
                <w:noProof/>
                <w:color w:val="000000"/>
                <w:sz w:val="23"/>
                <w:szCs w:val="23"/>
              </w:rPr>
              <w:t>В соответствии с утвержденным Порядком регулируемые организации с учетом предложений органов местного самоуправления муниципальных образований в Свердловской области, на территориях которых расположены объекты, вошедшие в инвестиционную программу, направляют в РЭК Свердловской области проекты инвестиционных программ в части объектов централизованных систем горячего водоснабжения, холодного водоснабжения и (или) водоотведения, включая услуги в сферах централизованных систем горячего водоснабжения, холодного водоснабжения и (или) водоотведения</w:t>
            </w:r>
            <w:proofErr w:type="gramEnd"/>
            <w:r w:rsidRPr="00F23C2A">
              <w:rPr>
                <w:noProof/>
                <w:color w:val="000000"/>
                <w:sz w:val="23"/>
                <w:szCs w:val="23"/>
              </w:rPr>
              <w:t xml:space="preserve"> и подключение (технологическое присоединение) к централизованным системам горячего водоснабжения, холодного водоснабжения и (или) водоотведения – в срок до 15 апреля года, предшествующего периоду их реализации.</w:t>
            </w:r>
          </w:p>
        </w:tc>
        <w:tc>
          <w:tcPr>
            <w:tcW w:w="4961" w:type="dxa"/>
            <w:vAlign w:val="center"/>
          </w:tcPr>
          <w:p w:rsidR="00C44291" w:rsidRPr="00F23C2A" w:rsidRDefault="00C44291" w:rsidP="00C44291">
            <w:pPr>
              <w:rPr>
                <w:noProof/>
                <w:color w:val="000000"/>
                <w:sz w:val="23"/>
                <w:szCs w:val="23"/>
              </w:rPr>
            </w:pPr>
            <w:r w:rsidRPr="00F23C2A">
              <w:rPr>
                <w:noProof/>
                <w:color w:val="000000"/>
                <w:sz w:val="23"/>
                <w:szCs w:val="23"/>
              </w:rPr>
              <w:t>Ставки тарифов на подключение (технологическое присоединение) к централизованным системам горячего водоснабжения, холодного водоснабжения и (или) водоотведения устанавливаются до начала очередного периода регулирования, но не позднее 20 декабря года, предшествующего очередному расчетному периоду регулирования.</w:t>
            </w:r>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t>Формы</w:t>
            </w:r>
          </w:p>
        </w:tc>
        <w:tc>
          <w:tcPr>
            <w:tcW w:w="9214" w:type="dxa"/>
            <w:gridSpan w:val="2"/>
            <w:vAlign w:val="center"/>
          </w:tcPr>
          <w:p w:rsidR="00C44291" w:rsidRPr="00F23C2A" w:rsidRDefault="00C44291" w:rsidP="00C44291">
            <w:pPr>
              <w:rPr>
                <w:noProof/>
                <w:color w:val="000000"/>
                <w:sz w:val="23"/>
                <w:szCs w:val="23"/>
              </w:rPr>
            </w:pPr>
            <w:r w:rsidRPr="00F23C2A">
              <w:rPr>
                <w:noProof/>
                <w:color w:val="000000"/>
                <w:sz w:val="23"/>
                <w:szCs w:val="23"/>
              </w:rPr>
              <w:t>Проекты инвестиционных программ направляются в РЭК Свердловской области по формам, утвержденным приказом Минэнерго и ЖКХ Свердловской области от 17.09.2015 № 168</w:t>
            </w:r>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t>Необходимые документы</w:t>
            </w:r>
          </w:p>
        </w:tc>
        <w:tc>
          <w:tcPr>
            <w:tcW w:w="9214" w:type="dxa"/>
            <w:gridSpan w:val="2"/>
            <w:vAlign w:val="center"/>
          </w:tcPr>
          <w:p w:rsidR="00C44291" w:rsidRPr="00F23C2A" w:rsidRDefault="00C44291" w:rsidP="00C44291">
            <w:pPr>
              <w:rPr>
                <w:noProof/>
                <w:color w:val="000000"/>
                <w:sz w:val="23"/>
                <w:szCs w:val="23"/>
              </w:rPr>
            </w:pPr>
            <w:proofErr w:type="gramStart"/>
            <w:r w:rsidRPr="00F23C2A">
              <w:rPr>
                <w:noProof/>
                <w:color w:val="000000"/>
                <w:sz w:val="23"/>
                <w:szCs w:val="23"/>
              </w:rPr>
              <w:t>Представляемые на рассмотрение инвестиционные программы в части объектов централизованных систем горячего водоснабжения, холодного водоснабжения и (или) водоотведения, включая услуги в сферах централизованных систем горячего водоснабжения, холодного водоснабжения и (или) водоотведения и подключение (технологическое присоединение) к централизованным системам горячего водоснабжения, холодного водоснабжения и (или) водоотведения включают в себя документы и материалы в соответствии с разделом III Правил разработки, согласования, утверждения и</w:t>
            </w:r>
            <w:proofErr w:type="gramEnd"/>
            <w:r w:rsidRPr="00F23C2A">
              <w:rPr>
                <w:noProof/>
                <w:color w:val="000000"/>
                <w:sz w:val="23"/>
                <w:szCs w:val="23"/>
              </w:rPr>
              <w:t xml:space="preserve"> корректировки инвестиционных программ организаций, осуществляющих горячее водоснабжение, холодное водоснабжение и (или) водоотведение, утвержденных постановлением Правительства РФ № 641.</w:t>
            </w:r>
          </w:p>
          <w:p w:rsidR="00C44291" w:rsidRPr="00F23C2A" w:rsidRDefault="00C44291" w:rsidP="00C44291">
            <w:pPr>
              <w:rPr>
                <w:noProof/>
                <w:color w:val="000000"/>
                <w:sz w:val="23"/>
                <w:szCs w:val="23"/>
              </w:rPr>
            </w:pPr>
            <w:r w:rsidRPr="00F23C2A">
              <w:rPr>
                <w:noProof/>
                <w:color w:val="000000"/>
                <w:sz w:val="23"/>
                <w:szCs w:val="23"/>
              </w:rPr>
              <w:t xml:space="preserve">Кроме этого, согласно Порядку в РЭК Свердловской области дополнительно </w:t>
            </w:r>
            <w:r w:rsidRPr="00F23C2A">
              <w:rPr>
                <w:noProof/>
                <w:color w:val="000000"/>
                <w:sz w:val="23"/>
                <w:szCs w:val="23"/>
              </w:rPr>
              <w:lastRenderedPageBreak/>
              <w:t>представляются:</w:t>
            </w:r>
          </w:p>
          <w:p w:rsidR="00C44291" w:rsidRPr="00F23C2A" w:rsidRDefault="00C44291" w:rsidP="00C44291">
            <w:pPr>
              <w:rPr>
                <w:noProof/>
                <w:color w:val="000000"/>
                <w:sz w:val="23"/>
                <w:szCs w:val="23"/>
              </w:rPr>
            </w:pPr>
            <w:r w:rsidRPr="00F23C2A">
              <w:rPr>
                <w:noProof/>
                <w:color w:val="000000"/>
                <w:sz w:val="23"/>
                <w:szCs w:val="23"/>
              </w:rPr>
              <w:t>а) перечень инвестиционных проектов с подтверждающими обосновывающими материалами (проекты, дефектные ведомости, счета, сводные сметные расчеты и локальные сметные расчеты);</w:t>
            </w:r>
          </w:p>
          <w:p w:rsidR="00C44291" w:rsidRPr="00F23C2A" w:rsidRDefault="00C44291" w:rsidP="00C44291">
            <w:pPr>
              <w:rPr>
                <w:noProof/>
                <w:color w:val="000000"/>
                <w:sz w:val="23"/>
                <w:szCs w:val="23"/>
              </w:rPr>
            </w:pPr>
            <w:r w:rsidRPr="00F23C2A">
              <w:rPr>
                <w:noProof/>
                <w:color w:val="000000"/>
                <w:sz w:val="23"/>
                <w:szCs w:val="23"/>
              </w:rPr>
              <w:t>б) финансовая (бухгалтерская) отчетность организации на последнюю отчетную дату: форма № 1 «Бухгалтерский баланс», форма № 2 «Отчет о прибылях и убытках», форма № 5 «Приложение к бухгалтерскому балансу», а также аудиторское заключение;</w:t>
            </w:r>
          </w:p>
          <w:p w:rsidR="00C44291" w:rsidRPr="00F23C2A" w:rsidRDefault="00C44291" w:rsidP="00C44291">
            <w:pPr>
              <w:rPr>
                <w:noProof/>
                <w:color w:val="000000"/>
                <w:sz w:val="23"/>
                <w:szCs w:val="23"/>
              </w:rPr>
            </w:pPr>
            <w:r w:rsidRPr="00F23C2A">
              <w:rPr>
                <w:noProof/>
                <w:color w:val="000000"/>
                <w:sz w:val="23"/>
                <w:szCs w:val="23"/>
              </w:rPr>
              <w:t>в) предписания государственных надзорных органов (при наличии таковых).</w:t>
            </w:r>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lastRenderedPageBreak/>
              <w:t>Рассмотрение проекта</w:t>
            </w:r>
          </w:p>
        </w:tc>
        <w:tc>
          <w:tcPr>
            <w:tcW w:w="4253" w:type="dxa"/>
            <w:vAlign w:val="center"/>
          </w:tcPr>
          <w:p w:rsidR="00C44291" w:rsidRPr="00F23C2A" w:rsidRDefault="00C44291" w:rsidP="00C44291">
            <w:pPr>
              <w:rPr>
                <w:noProof/>
                <w:color w:val="000000"/>
                <w:sz w:val="23"/>
                <w:szCs w:val="23"/>
              </w:rPr>
            </w:pPr>
            <w:r w:rsidRPr="00F23C2A">
              <w:rPr>
                <w:noProof/>
                <w:color w:val="000000"/>
                <w:sz w:val="23"/>
                <w:szCs w:val="23"/>
              </w:rPr>
              <w:t>РЭК Свердловской области рассматривает проект инвестиционной программы в течение30 дней со дня получения.</w:t>
            </w:r>
          </w:p>
          <w:p w:rsidR="00C44291" w:rsidRPr="00F23C2A" w:rsidRDefault="00C44291" w:rsidP="00C44291">
            <w:pPr>
              <w:rPr>
                <w:noProof/>
                <w:color w:val="000000"/>
                <w:sz w:val="23"/>
                <w:szCs w:val="23"/>
              </w:rPr>
            </w:pPr>
            <w:r w:rsidRPr="00F23C2A">
              <w:rPr>
                <w:noProof/>
                <w:color w:val="000000"/>
                <w:sz w:val="23"/>
                <w:szCs w:val="23"/>
              </w:rPr>
              <w:t>РЭК Свердловской области готовит заключение о влиянии реализации инвестиционных программ на уровень тарифов, подлежащих государственному регулированию</w:t>
            </w:r>
          </w:p>
        </w:tc>
        <w:tc>
          <w:tcPr>
            <w:tcW w:w="4961" w:type="dxa"/>
            <w:vAlign w:val="center"/>
          </w:tcPr>
          <w:p w:rsidR="00C44291" w:rsidRPr="00F23C2A" w:rsidRDefault="00C44291" w:rsidP="00C44291">
            <w:pPr>
              <w:rPr>
                <w:noProof/>
                <w:color w:val="000000"/>
                <w:sz w:val="23"/>
                <w:szCs w:val="23"/>
              </w:rPr>
            </w:pPr>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t>Утверждение</w:t>
            </w:r>
          </w:p>
        </w:tc>
        <w:tc>
          <w:tcPr>
            <w:tcW w:w="4253" w:type="dxa"/>
            <w:vAlign w:val="center"/>
          </w:tcPr>
          <w:p w:rsidR="00C44291" w:rsidRPr="00F23C2A" w:rsidRDefault="00C44291" w:rsidP="00C44291">
            <w:pPr>
              <w:rPr>
                <w:noProof/>
                <w:color w:val="000000"/>
                <w:sz w:val="23"/>
                <w:szCs w:val="23"/>
              </w:rPr>
            </w:pPr>
            <w:r w:rsidRPr="00F23C2A">
              <w:rPr>
                <w:noProof/>
                <w:color w:val="000000"/>
                <w:sz w:val="23"/>
                <w:szCs w:val="23"/>
              </w:rPr>
              <w:t>Проект инвестиционной программы разрабатывается на основе технического задания на разработку инвестиционной программы регулируемой организации. Техническое задание разрабатывает и утверждает орган местного самоуправления муниципального образования до 01 марта года, предшествующего году начала планируемого срока действия инвестиционной программы.</w:t>
            </w:r>
          </w:p>
          <w:p w:rsidR="00C44291" w:rsidRPr="00F23C2A" w:rsidRDefault="00C44291" w:rsidP="00C44291">
            <w:pPr>
              <w:rPr>
                <w:noProof/>
                <w:color w:val="000000"/>
                <w:sz w:val="23"/>
                <w:szCs w:val="23"/>
              </w:rPr>
            </w:pPr>
            <w:r w:rsidRPr="00F23C2A">
              <w:rPr>
                <w:noProof/>
                <w:color w:val="000000"/>
                <w:sz w:val="23"/>
                <w:szCs w:val="23"/>
              </w:rPr>
              <w:t>Утверждение инвестиционной программы в отсутствие утвержденной в установленном порядке схемы водоснабжения и водоотведения не допускается.</w:t>
            </w:r>
          </w:p>
          <w:p w:rsidR="00C44291" w:rsidRPr="00F23C2A" w:rsidRDefault="00C44291" w:rsidP="00C44291">
            <w:pPr>
              <w:rPr>
                <w:noProof/>
                <w:color w:val="000000"/>
                <w:sz w:val="23"/>
                <w:szCs w:val="23"/>
              </w:rPr>
            </w:pPr>
            <w:proofErr w:type="gramStart"/>
            <w:r w:rsidRPr="00F23C2A">
              <w:rPr>
                <w:noProof/>
                <w:color w:val="000000"/>
                <w:sz w:val="23"/>
                <w:szCs w:val="23"/>
              </w:rPr>
              <w:t>Утверждение инвестиционных программ в части объектов централизованных систем горячего водоснабжения, холодного водоснабжения и (или) водоотведения (включая услуги в сфере централизованных систем горячего водоснабжения, холодного водоснабжения и (или) водоотведения, подключение (технологическое присоединение) к централизованным системам горячего водоснабжения, холодного водоснабжения и (или) водоотведения) производится распоряжением Правительства Свердловской области не позднее 01 декабря года, предшествующего периоду их реализации.</w:t>
            </w:r>
            <w:proofErr w:type="gramEnd"/>
          </w:p>
        </w:tc>
        <w:tc>
          <w:tcPr>
            <w:tcW w:w="4961" w:type="dxa"/>
            <w:vAlign w:val="center"/>
          </w:tcPr>
          <w:p w:rsidR="00C44291" w:rsidRPr="00F23C2A" w:rsidRDefault="00C44291" w:rsidP="00C44291">
            <w:pPr>
              <w:rPr>
                <w:noProof/>
                <w:color w:val="000000"/>
                <w:sz w:val="23"/>
                <w:szCs w:val="23"/>
              </w:rPr>
            </w:pPr>
            <w:r w:rsidRPr="00F23C2A">
              <w:rPr>
                <w:noProof/>
                <w:color w:val="000000"/>
                <w:sz w:val="23"/>
                <w:szCs w:val="23"/>
              </w:rPr>
              <w:t>Размер платы за подключение к централизованной системе водоснабжения и (или) водоотведения рассчитывается организацией, осуществляющей подключение (технологическое присоединение) в соответствии с Методическими указаниями № 1746-э по следующей формуле:</w:t>
            </w:r>
          </w:p>
          <w:p w:rsidR="00C44291" w:rsidRPr="00F23C2A" w:rsidRDefault="00C44291" w:rsidP="00C44291">
            <w:pPr>
              <w:rPr>
                <w:noProof/>
                <w:color w:val="000000"/>
                <w:sz w:val="23"/>
                <w:szCs w:val="23"/>
              </w:rPr>
            </w:pPr>
            <w:r w:rsidRPr="00F23C2A">
              <w:rPr>
                <w:noProof/>
                <w:color w:val="000000"/>
                <w:sz w:val="23"/>
                <w:szCs w:val="23"/>
              </w:rPr>
              <w:t xml:space="preserve"> ,</w:t>
            </w:r>
          </w:p>
          <w:p w:rsidR="00C44291" w:rsidRPr="00F23C2A" w:rsidRDefault="00C44291" w:rsidP="00C44291">
            <w:pPr>
              <w:rPr>
                <w:noProof/>
                <w:color w:val="000000"/>
                <w:sz w:val="23"/>
                <w:szCs w:val="23"/>
              </w:rPr>
            </w:pPr>
            <w:r w:rsidRPr="00F23C2A">
              <w:rPr>
                <w:noProof/>
                <w:color w:val="000000"/>
                <w:sz w:val="23"/>
                <w:szCs w:val="23"/>
              </w:rPr>
              <w:t>где:</w:t>
            </w:r>
          </w:p>
          <w:p w:rsidR="00C44291" w:rsidRPr="00F23C2A" w:rsidRDefault="00C44291" w:rsidP="00C44291">
            <w:pPr>
              <w:rPr>
                <w:noProof/>
                <w:color w:val="000000"/>
                <w:sz w:val="23"/>
                <w:szCs w:val="23"/>
              </w:rPr>
            </w:pPr>
            <w:r w:rsidRPr="00F23C2A">
              <w:rPr>
                <w:noProof/>
                <w:color w:val="000000"/>
                <w:sz w:val="23"/>
                <w:szCs w:val="23"/>
              </w:rPr>
              <w:t>ПП - плата за подключение объекта абонента к централизованной системе водоснабжения и (или) водоотведения, тыс. руб.;</w:t>
            </w:r>
          </w:p>
          <w:p w:rsidR="00C44291" w:rsidRPr="00F23C2A" w:rsidRDefault="00C44291" w:rsidP="00C44291">
            <w:pPr>
              <w:rPr>
                <w:noProof/>
                <w:color w:val="000000"/>
                <w:sz w:val="23"/>
                <w:szCs w:val="23"/>
              </w:rPr>
            </w:pPr>
            <w:r w:rsidRPr="00F23C2A">
              <w:rPr>
                <w:noProof/>
                <w:color w:val="000000"/>
                <w:sz w:val="23"/>
                <w:szCs w:val="23"/>
              </w:rPr>
              <w:t xml:space="preserve">  - ставка тарифа за подключаемую нагрузку водопроводной или канализационной сети, тыс. руб./куб. м в сут.;</w:t>
            </w:r>
          </w:p>
          <w:p w:rsidR="00C44291" w:rsidRPr="00F23C2A" w:rsidRDefault="00C44291" w:rsidP="00C44291">
            <w:pPr>
              <w:rPr>
                <w:noProof/>
                <w:color w:val="000000"/>
                <w:sz w:val="23"/>
                <w:szCs w:val="23"/>
              </w:rPr>
            </w:pPr>
            <w:r w:rsidRPr="00F23C2A">
              <w:rPr>
                <w:noProof/>
                <w:color w:val="000000"/>
                <w:sz w:val="23"/>
                <w:szCs w:val="23"/>
              </w:rPr>
              <w:t>М - подключаемая нагрузка (мощность) объекта абонента, определяемая исходя из диаметра подключаемой водопроводной или канализационной сети, куб. м/сут.;</w:t>
            </w:r>
          </w:p>
          <w:p w:rsidR="00C44291" w:rsidRPr="00F23C2A" w:rsidRDefault="00C44291" w:rsidP="00C44291">
            <w:pPr>
              <w:rPr>
                <w:noProof/>
                <w:color w:val="000000"/>
                <w:sz w:val="23"/>
                <w:szCs w:val="23"/>
              </w:rPr>
            </w:pPr>
            <w:r w:rsidRPr="00F23C2A">
              <w:rPr>
                <w:noProof/>
                <w:color w:val="000000"/>
                <w:sz w:val="23"/>
                <w:szCs w:val="23"/>
              </w:rPr>
              <w:t xml:space="preserve">  -ставка тарифа за протяженность водопроводной или канализационной сети диаметром d, тыс. руб./км;</w:t>
            </w:r>
          </w:p>
          <w:p w:rsidR="00C44291" w:rsidRPr="00F23C2A" w:rsidRDefault="00C44291" w:rsidP="00C44291">
            <w:pPr>
              <w:rPr>
                <w:noProof/>
                <w:color w:val="000000"/>
                <w:sz w:val="23"/>
                <w:szCs w:val="23"/>
              </w:rPr>
            </w:pPr>
            <w:r w:rsidRPr="00F23C2A">
              <w:rPr>
                <w:noProof/>
                <w:color w:val="000000"/>
                <w:sz w:val="23"/>
                <w:szCs w:val="23"/>
              </w:rPr>
              <w:t>L - протяженность водопроводной или канализационной сети от точки подключения объекта заявителя до точки подключения создаваемых организацией водопроводных и (или) канализационных сетей к объектам централизованной системы водоснабжения и (или) водоотведения, км.</w:t>
            </w:r>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t>Внесение измене</w:t>
            </w:r>
            <w:r w:rsidRPr="00F23C2A">
              <w:rPr>
                <w:b/>
                <w:noProof/>
                <w:color w:val="000000"/>
                <w:sz w:val="23"/>
                <w:szCs w:val="23"/>
              </w:rPr>
              <w:lastRenderedPageBreak/>
              <w:t>ний</w:t>
            </w:r>
          </w:p>
        </w:tc>
        <w:tc>
          <w:tcPr>
            <w:tcW w:w="9214" w:type="dxa"/>
            <w:gridSpan w:val="2"/>
            <w:vAlign w:val="center"/>
          </w:tcPr>
          <w:p w:rsidR="00C44291" w:rsidRPr="00F23C2A" w:rsidRDefault="00C44291" w:rsidP="00C44291">
            <w:pPr>
              <w:rPr>
                <w:noProof/>
                <w:color w:val="000000"/>
                <w:sz w:val="23"/>
                <w:szCs w:val="23"/>
              </w:rPr>
            </w:pPr>
            <w:r w:rsidRPr="00F23C2A">
              <w:rPr>
                <w:noProof/>
                <w:color w:val="000000"/>
                <w:sz w:val="23"/>
                <w:szCs w:val="23"/>
              </w:rPr>
              <w:lastRenderedPageBreak/>
              <w:t>Инвестиционная программа ежегодно корректируется при изменении объективных условий ее реализации.</w:t>
            </w:r>
          </w:p>
          <w:p w:rsidR="00C44291" w:rsidRPr="00F23C2A" w:rsidRDefault="00C44291" w:rsidP="00C44291">
            <w:pPr>
              <w:rPr>
                <w:noProof/>
                <w:color w:val="000000"/>
                <w:sz w:val="23"/>
                <w:szCs w:val="23"/>
              </w:rPr>
            </w:pPr>
            <w:r w:rsidRPr="00F23C2A">
              <w:rPr>
                <w:noProof/>
                <w:color w:val="000000"/>
                <w:sz w:val="23"/>
                <w:szCs w:val="23"/>
              </w:rPr>
              <w:t xml:space="preserve">Изменения, которые вносятся в инвестиционные программы в части объектов </w:t>
            </w:r>
            <w:r w:rsidRPr="00F23C2A">
              <w:rPr>
                <w:noProof/>
                <w:color w:val="000000"/>
                <w:sz w:val="23"/>
                <w:szCs w:val="23"/>
              </w:rPr>
              <w:lastRenderedPageBreak/>
              <w:t>централизованных систем горячего водоснабжения, холодного водоснабжения и (или) водоотведения (включая услуги в сфере централизованных систем горячего водоснабжения, холодного водоснабжения и (или) водоотведения, подключение (технологическое присоединение) к централизованным системам горячего водоснабжения, холодного водоснабжения и (или) водоотведения), утверждаются до 01 декабря текущего года.</w:t>
            </w:r>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lastRenderedPageBreak/>
              <w:t>Отчет о реализации</w:t>
            </w:r>
          </w:p>
        </w:tc>
        <w:tc>
          <w:tcPr>
            <w:tcW w:w="9214" w:type="dxa"/>
            <w:gridSpan w:val="2"/>
            <w:vAlign w:val="center"/>
          </w:tcPr>
          <w:p w:rsidR="00C44291" w:rsidRPr="00F23C2A" w:rsidRDefault="00C44291" w:rsidP="00C44291">
            <w:pPr>
              <w:rPr>
                <w:noProof/>
                <w:color w:val="000000"/>
                <w:sz w:val="23"/>
                <w:szCs w:val="23"/>
              </w:rPr>
            </w:pPr>
            <w:r w:rsidRPr="00F23C2A">
              <w:rPr>
                <w:noProof/>
                <w:color w:val="000000"/>
                <w:sz w:val="23"/>
                <w:szCs w:val="23"/>
              </w:rPr>
              <w:t>Организации, осуществляющие регулируемые виды деятельности в сфере водоснабжения и водоотведения, представляют отчеты о выполнении инвестиционных программ в РЭК Свердловской области по установленной форме, утвержденной приказом Минэнерго и ЖКХ Свердловской области от 17.09.2015 № 168:</w:t>
            </w:r>
          </w:p>
          <w:p w:rsidR="00C44291" w:rsidRPr="00F23C2A" w:rsidRDefault="00C44291" w:rsidP="00C44291">
            <w:pPr>
              <w:rPr>
                <w:noProof/>
                <w:color w:val="000000"/>
                <w:sz w:val="23"/>
                <w:szCs w:val="23"/>
              </w:rPr>
            </w:pPr>
            <w:r w:rsidRPr="00F23C2A">
              <w:rPr>
                <w:noProof/>
                <w:color w:val="000000"/>
                <w:sz w:val="23"/>
                <w:szCs w:val="23"/>
              </w:rPr>
              <w:t>- ежеквартально, не позднее чем через 45 дней после окончания отчетного квартала;</w:t>
            </w:r>
          </w:p>
          <w:p w:rsidR="00C44291" w:rsidRPr="00F23C2A" w:rsidRDefault="00C44291" w:rsidP="00C44291">
            <w:pPr>
              <w:rPr>
                <w:noProof/>
                <w:color w:val="000000"/>
                <w:sz w:val="23"/>
                <w:szCs w:val="23"/>
              </w:rPr>
            </w:pPr>
            <w:r w:rsidRPr="00F23C2A">
              <w:rPr>
                <w:noProof/>
                <w:color w:val="000000"/>
                <w:sz w:val="23"/>
                <w:szCs w:val="23"/>
              </w:rPr>
              <w:t>- ежегодно, за предыдущий год, не позднее чем через 45 дней после сдачи годовой бухгалтерской отчетности.</w:t>
            </w:r>
          </w:p>
          <w:p w:rsidR="00C44291" w:rsidRPr="00F23C2A" w:rsidRDefault="00C44291" w:rsidP="00C44291">
            <w:pPr>
              <w:rPr>
                <w:noProof/>
                <w:color w:val="000000"/>
                <w:sz w:val="23"/>
                <w:szCs w:val="23"/>
              </w:rPr>
            </w:pPr>
            <w:r w:rsidRPr="00F23C2A">
              <w:rPr>
                <w:noProof/>
                <w:color w:val="000000"/>
                <w:sz w:val="23"/>
                <w:szCs w:val="23"/>
              </w:rPr>
              <w:t>Отчеты предоставляются в электронном виде и на бумажном носителе за подписью руководителя регулируемой организации (уполномоченного лица) и лица, ответственного за их составление, заверенные печатью.</w:t>
            </w:r>
          </w:p>
          <w:p w:rsidR="00C44291" w:rsidRPr="00F23C2A" w:rsidRDefault="00C44291" w:rsidP="00C44291">
            <w:pPr>
              <w:rPr>
                <w:noProof/>
                <w:color w:val="000000"/>
                <w:sz w:val="23"/>
                <w:szCs w:val="23"/>
              </w:rPr>
            </w:pPr>
            <w:proofErr w:type="gramStart"/>
            <w:r w:rsidRPr="00F23C2A">
              <w:rPr>
                <w:noProof/>
                <w:color w:val="000000"/>
                <w:sz w:val="23"/>
                <w:szCs w:val="23"/>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(п. 18 Порядка).</w:t>
            </w:r>
            <w:proofErr w:type="gramEnd"/>
          </w:p>
        </w:tc>
      </w:tr>
      <w:tr w:rsidR="00C44291" w:rsidRPr="00F23C2A" w:rsidTr="00C44291">
        <w:tc>
          <w:tcPr>
            <w:tcW w:w="959" w:type="dxa"/>
            <w:vAlign w:val="center"/>
          </w:tcPr>
          <w:p w:rsidR="00C44291" w:rsidRPr="00F23C2A" w:rsidRDefault="00C44291" w:rsidP="00C44291">
            <w:pPr>
              <w:rPr>
                <w:b/>
                <w:noProof/>
                <w:color w:val="000000"/>
                <w:sz w:val="23"/>
                <w:szCs w:val="23"/>
              </w:rPr>
            </w:pPr>
            <w:r w:rsidRPr="00F23C2A">
              <w:rPr>
                <w:b/>
                <w:noProof/>
                <w:color w:val="000000"/>
                <w:sz w:val="23"/>
                <w:szCs w:val="23"/>
              </w:rPr>
              <w:t>Особенности расчета</w:t>
            </w:r>
          </w:p>
        </w:tc>
        <w:tc>
          <w:tcPr>
            <w:tcW w:w="4253" w:type="dxa"/>
            <w:vAlign w:val="center"/>
          </w:tcPr>
          <w:p w:rsidR="00C44291" w:rsidRPr="00F23C2A" w:rsidRDefault="00C44291" w:rsidP="00C44291">
            <w:pPr>
              <w:rPr>
                <w:noProof/>
                <w:color w:val="000000"/>
                <w:sz w:val="23"/>
                <w:szCs w:val="23"/>
              </w:rPr>
            </w:pPr>
          </w:p>
        </w:tc>
        <w:tc>
          <w:tcPr>
            <w:tcW w:w="4961" w:type="dxa"/>
            <w:vAlign w:val="center"/>
          </w:tcPr>
          <w:p w:rsidR="00C44291" w:rsidRPr="00F23C2A" w:rsidRDefault="00C44291" w:rsidP="00C44291">
            <w:pPr>
              <w:rPr>
                <w:noProof/>
                <w:color w:val="000000"/>
                <w:sz w:val="23"/>
                <w:szCs w:val="23"/>
              </w:rPr>
            </w:pPr>
            <w:r w:rsidRPr="00F23C2A">
              <w:rPr>
                <w:noProof/>
                <w:color w:val="000000"/>
                <w:sz w:val="23"/>
                <w:szCs w:val="23"/>
              </w:rPr>
              <w:t>По решению органа регулирования ставки тарифов за подключаемую нагрузку и протяженность водопроводной и канализационной сети могут устанавливаться дифференцированно.</w:t>
            </w:r>
          </w:p>
          <w:p w:rsidR="00C44291" w:rsidRPr="00F23C2A" w:rsidRDefault="00C44291" w:rsidP="00C44291">
            <w:pPr>
              <w:rPr>
                <w:noProof/>
                <w:color w:val="000000"/>
                <w:sz w:val="23"/>
                <w:szCs w:val="23"/>
              </w:rPr>
            </w:pPr>
            <w:proofErr w:type="gramStart"/>
            <w:r w:rsidRPr="00F23C2A">
              <w:rPr>
                <w:noProof/>
                <w:color w:val="000000"/>
                <w:sz w:val="23"/>
                <w:szCs w:val="23"/>
              </w:rPr>
              <w:t>В отношении заявителей, величина подключаемой (присоединяемой) нагрузки объектов которых превышает 10 куб. метров в час (осуществляется с использованием создаваемых сетей водоснабжения и (или) водоотведения с площадью поперечного сечения трубопровода, превышающей 300 кв. сантиметров (предельный уровень нагрузки), размер платы за подключение устанавливается РЭК Свердловской области в индивидуальном порядке с учетом расходов на увеличение мощности (пропускной способности) централизованных систем водоснабжения и (или</w:t>
            </w:r>
            <w:proofErr w:type="gramEnd"/>
            <w:r w:rsidRPr="00F23C2A">
              <w:rPr>
                <w:noProof/>
                <w:color w:val="000000"/>
                <w:sz w:val="23"/>
                <w:szCs w:val="23"/>
              </w:rPr>
              <w:t>) водоотведения, в том числе расходов на реконструкцию и (или) модернизацию существующих объектов централизованных систем водоснабжения и (или) водоотведения.</w:t>
            </w:r>
          </w:p>
          <w:p w:rsidR="00C44291" w:rsidRPr="00F23C2A" w:rsidRDefault="00C44291" w:rsidP="00C44291">
            <w:pPr>
              <w:rPr>
                <w:noProof/>
                <w:color w:val="000000"/>
                <w:sz w:val="23"/>
                <w:szCs w:val="23"/>
              </w:rPr>
            </w:pPr>
            <w:r w:rsidRPr="00F23C2A">
              <w:rPr>
                <w:noProof/>
                <w:color w:val="000000"/>
                <w:sz w:val="23"/>
                <w:szCs w:val="23"/>
              </w:rPr>
              <w:t>Для справки: условный диаметр присоединяемого трубопровода с площадью поперечного сечения 300 кв. сантиметров соответствует 200 миллиметрам (по принятому в производстве типоразмеру).</w:t>
            </w:r>
          </w:p>
          <w:p w:rsidR="00C44291" w:rsidRPr="00F23C2A" w:rsidRDefault="00C44291" w:rsidP="00C44291">
            <w:pPr>
              <w:rPr>
                <w:noProof/>
                <w:color w:val="000000"/>
                <w:sz w:val="23"/>
                <w:szCs w:val="23"/>
              </w:rPr>
            </w:pPr>
            <w:r w:rsidRPr="00F23C2A">
              <w:rPr>
                <w:noProof/>
                <w:color w:val="000000"/>
                <w:sz w:val="23"/>
                <w:szCs w:val="23"/>
              </w:rPr>
              <w:t xml:space="preserve">Отсутствие утвержденной в установленном порядке инвестиционной программы не является основанием для не установления органом регулирования организациям водопроводно-канализационного хозяйства </w:t>
            </w:r>
            <w:r w:rsidRPr="00F23C2A">
              <w:rPr>
                <w:noProof/>
                <w:color w:val="000000"/>
                <w:sz w:val="23"/>
                <w:szCs w:val="23"/>
              </w:rPr>
              <w:lastRenderedPageBreak/>
              <w:t>платы за подключение (технологическое присоединение) в индивидуальном порядке.</w:t>
            </w:r>
          </w:p>
          <w:p w:rsidR="00C44291" w:rsidRPr="00F23C2A" w:rsidRDefault="00C44291" w:rsidP="00C44291">
            <w:pPr>
              <w:rPr>
                <w:noProof/>
                <w:color w:val="000000"/>
                <w:sz w:val="23"/>
                <w:szCs w:val="23"/>
              </w:rPr>
            </w:pPr>
            <w:r w:rsidRPr="00F23C2A">
              <w:rPr>
                <w:noProof/>
                <w:color w:val="000000"/>
                <w:sz w:val="23"/>
                <w:szCs w:val="23"/>
              </w:rPr>
              <w:t>При наличии технической возможности подключения (технологического присоединения) к централизованной системе холодного водоснабжения и водоотведения и при наличии свободной мощности в соответствующей точке подключения (технологического присоединения) наличие утвержденной инвестиционной программы для установления органом регулирования платы за подключение не требуется.</w:t>
            </w:r>
          </w:p>
          <w:p w:rsidR="00C44291" w:rsidRPr="00F23C2A" w:rsidRDefault="00C44291" w:rsidP="00C44291">
            <w:pPr>
              <w:rPr>
                <w:noProof/>
                <w:color w:val="000000"/>
                <w:sz w:val="23"/>
                <w:szCs w:val="23"/>
              </w:rPr>
            </w:pPr>
            <w:r w:rsidRPr="00F23C2A">
              <w:rPr>
                <w:noProof/>
                <w:color w:val="000000"/>
                <w:sz w:val="23"/>
                <w:szCs w:val="23"/>
              </w:rPr>
              <w:t>Плата за подключение (технологическое присоединение) к системам водоснабжения и водоотведения в индивидуальном порядке устанавливается органом регулирования без привязки к сроку представления материалов.</w:t>
            </w:r>
          </w:p>
        </w:tc>
      </w:tr>
    </w:tbl>
    <w:p w:rsidR="00C44291" w:rsidRPr="00F23C2A" w:rsidRDefault="00C44291" w:rsidP="00C44291">
      <w:pPr>
        <w:jc w:val="center"/>
        <w:rPr>
          <w:noProof/>
          <w:color w:val="000000"/>
          <w:sz w:val="23"/>
          <w:szCs w:val="23"/>
        </w:rPr>
      </w:pPr>
    </w:p>
    <w:p w:rsidR="00C44291" w:rsidRDefault="00C44291" w:rsidP="00C44291">
      <w:pPr>
        <w:jc w:val="center"/>
        <w:rPr>
          <w:noProof/>
          <w:color w:val="000000"/>
          <w:sz w:val="23"/>
          <w:szCs w:val="23"/>
        </w:rPr>
      </w:pPr>
    </w:p>
    <w:p w:rsidR="00F23C2A" w:rsidRPr="00F23C2A" w:rsidRDefault="00F23C2A" w:rsidP="00C44291">
      <w:pPr>
        <w:jc w:val="center"/>
        <w:rPr>
          <w:noProof/>
          <w:color w:val="000000"/>
          <w:sz w:val="23"/>
          <w:szCs w:val="23"/>
        </w:rPr>
      </w:pPr>
    </w:p>
    <w:p w:rsidR="00C44291" w:rsidRPr="00F23C2A" w:rsidRDefault="00C44291" w:rsidP="00C44291">
      <w:pPr>
        <w:jc w:val="center"/>
        <w:rPr>
          <w:noProof/>
          <w:color w:val="000000"/>
          <w:sz w:val="23"/>
          <w:szCs w:val="23"/>
        </w:rPr>
      </w:pPr>
      <w:r w:rsidRPr="00F23C2A">
        <w:rPr>
          <w:noProof/>
          <w:color w:val="000000"/>
          <w:sz w:val="23"/>
          <w:szCs w:val="23"/>
        </w:rPr>
        <w:t>15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C44291" w:rsidRPr="00F23C2A" w:rsidRDefault="00C44291" w:rsidP="00C44291">
      <w:pPr>
        <w:rPr>
          <w:noProof/>
          <w:color w:val="000000"/>
          <w:sz w:val="23"/>
          <w:szCs w:val="23"/>
        </w:rPr>
      </w:pPr>
    </w:p>
    <w:p w:rsidR="00C44291" w:rsidRPr="00F23C2A" w:rsidRDefault="00C44291" w:rsidP="00C44291">
      <w:pPr>
        <w:ind w:firstLine="709"/>
        <w:jc w:val="both"/>
        <w:rPr>
          <w:sz w:val="23"/>
          <w:szCs w:val="23"/>
        </w:rPr>
      </w:pPr>
      <w:r w:rsidRPr="00F23C2A">
        <w:rPr>
          <w:sz w:val="23"/>
          <w:szCs w:val="23"/>
        </w:rPr>
        <w:t>Для  прогноза расходов населения на коммунальные услуги выполнен расчет величины пл</w:t>
      </w:r>
      <w:r w:rsidRPr="00F23C2A">
        <w:rPr>
          <w:sz w:val="23"/>
          <w:szCs w:val="23"/>
        </w:rPr>
        <w:t>а</w:t>
      </w:r>
      <w:r w:rsidRPr="00F23C2A">
        <w:rPr>
          <w:sz w:val="23"/>
          <w:szCs w:val="23"/>
        </w:rPr>
        <w:t>ты за коммунальные услуги по нормативам потребления, исходными данными для которого прин</w:t>
      </w:r>
      <w:r w:rsidRPr="00F23C2A">
        <w:rPr>
          <w:sz w:val="23"/>
          <w:szCs w:val="23"/>
        </w:rPr>
        <w:t>я</w:t>
      </w:r>
      <w:r w:rsidRPr="00F23C2A">
        <w:rPr>
          <w:sz w:val="23"/>
          <w:szCs w:val="23"/>
        </w:rPr>
        <w:t>ты данные для двухкомна</w:t>
      </w:r>
      <w:r w:rsidRPr="00F23C2A">
        <w:rPr>
          <w:sz w:val="23"/>
          <w:szCs w:val="23"/>
        </w:rPr>
        <w:t>т</w:t>
      </w:r>
      <w:r w:rsidRPr="00F23C2A">
        <w:rPr>
          <w:sz w:val="23"/>
          <w:szCs w:val="23"/>
        </w:rPr>
        <w:t>ной квартиры площадью 45 кв. м, расположенной в многоквартирном доме, в которой проживает 3 человека. В доме оборудована газовая плита, отсутствует централиз</w:t>
      </w:r>
      <w:r w:rsidRPr="00F23C2A">
        <w:rPr>
          <w:sz w:val="23"/>
          <w:szCs w:val="23"/>
        </w:rPr>
        <w:t>о</w:t>
      </w:r>
      <w:r w:rsidRPr="00F23C2A">
        <w:rPr>
          <w:sz w:val="23"/>
          <w:szCs w:val="23"/>
        </w:rPr>
        <w:t>ванное горячее водоснабжение, присутствует централиз</w:t>
      </w:r>
      <w:r w:rsidRPr="00F23C2A">
        <w:rPr>
          <w:sz w:val="23"/>
          <w:szCs w:val="23"/>
        </w:rPr>
        <w:t>о</w:t>
      </w:r>
      <w:r w:rsidRPr="00F23C2A">
        <w:rPr>
          <w:sz w:val="23"/>
          <w:szCs w:val="23"/>
        </w:rPr>
        <w:t>ванное холодное водоснабжение и ванна длиной 1500 мм. Приняты средние тарифы на 2016 год.</w:t>
      </w:r>
    </w:p>
    <w:p w:rsidR="00C44291" w:rsidRPr="00F23C2A" w:rsidRDefault="00C44291" w:rsidP="00C44291">
      <w:pPr>
        <w:ind w:firstLine="709"/>
        <w:jc w:val="both"/>
        <w:rPr>
          <w:sz w:val="23"/>
          <w:szCs w:val="23"/>
        </w:rPr>
      </w:pPr>
      <w:r w:rsidRPr="00F23C2A">
        <w:rPr>
          <w:sz w:val="23"/>
          <w:szCs w:val="23"/>
        </w:rPr>
        <w:t>1. Услуга теплоснабжения: норматив потребления тепловой энергии в расчете на кв. м в м</w:t>
      </w:r>
      <w:r w:rsidRPr="00F23C2A">
        <w:rPr>
          <w:sz w:val="23"/>
          <w:szCs w:val="23"/>
        </w:rPr>
        <w:t>е</w:t>
      </w:r>
      <w:r w:rsidRPr="00F23C2A">
        <w:rPr>
          <w:sz w:val="23"/>
          <w:szCs w:val="23"/>
        </w:rPr>
        <w:t xml:space="preserve">сяц составляет 0,03 Гкал/кв. м, тариф по тепловой энергии </w:t>
      </w:r>
      <w:proofErr w:type="gramStart"/>
      <w:r w:rsidRPr="00F23C2A">
        <w:rPr>
          <w:sz w:val="23"/>
          <w:szCs w:val="23"/>
        </w:rPr>
        <w:t>взят усредненный и составляет</w:t>
      </w:r>
      <w:proofErr w:type="gramEnd"/>
      <w:r w:rsidRPr="00F23C2A">
        <w:rPr>
          <w:sz w:val="23"/>
          <w:szCs w:val="23"/>
        </w:rPr>
        <w:t xml:space="preserve"> 1301,15 руб./Гкал. В квартире площ</w:t>
      </w:r>
      <w:r w:rsidRPr="00F23C2A">
        <w:rPr>
          <w:sz w:val="23"/>
          <w:szCs w:val="23"/>
        </w:rPr>
        <w:t>а</w:t>
      </w:r>
      <w:r w:rsidRPr="00F23C2A">
        <w:rPr>
          <w:sz w:val="23"/>
          <w:szCs w:val="23"/>
        </w:rPr>
        <w:t>дью 45 кв. м нормативное количество Гкал составляет 45 * 0,03 = 1,35 Гкал, следовательно, величина платы за услугу теплоснабжения составляет 1301,15 * 1,35 = 1756,55 рубля в месяц.</w:t>
      </w:r>
    </w:p>
    <w:p w:rsidR="00C44291" w:rsidRPr="00F23C2A" w:rsidRDefault="00C44291" w:rsidP="00C44291">
      <w:pPr>
        <w:ind w:firstLine="709"/>
        <w:jc w:val="both"/>
        <w:rPr>
          <w:sz w:val="23"/>
          <w:szCs w:val="23"/>
        </w:rPr>
      </w:pPr>
      <w:r w:rsidRPr="00F23C2A">
        <w:rPr>
          <w:sz w:val="23"/>
          <w:szCs w:val="23"/>
        </w:rPr>
        <w:t xml:space="preserve">2. </w:t>
      </w:r>
      <w:proofErr w:type="gramStart"/>
      <w:r w:rsidRPr="00F23C2A">
        <w:rPr>
          <w:sz w:val="23"/>
          <w:szCs w:val="23"/>
        </w:rPr>
        <w:t>Услуга холодного водоснабжения: норматив потребления холодной воды в расчете на о</w:t>
      </w:r>
      <w:r w:rsidRPr="00F23C2A">
        <w:rPr>
          <w:sz w:val="23"/>
          <w:szCs w:val="23"/>
        </w:rPr>
        <w:t>д</w:t>
      </w:r>
      <w:r w:rsidRPr="00F23C2A">
        <w:rPr>
          <w:sz w:val="23"/>
          <w:szCs w:val="23"/>
        </w:rPr>
        <w:t>ного человека в месяц составляет 4,36 куб. м, для 3 человек размер нормативного количества воды составляет 4,36 * 3 = 13,08 куб. м. Тариф на холодное водоснабжение взят усредненный и составл</w:t>
      </w:r>
      <w:r w:rsidRPr="00F23C2A">
        <w:rPr>
          <w:sz w:val="23"/>
          <w:szCs w:val="23"/>
        </w:rPr>
        <w:t>я</w:t>
      </w:r>
      <w:r w:rsidRPr="00F23C2A">
        <w:rPr>
          <w:sz w:val="23"/>
          <w:szCs w:val="23"/>
        </w:rPr>
        <w:t>ет 18,27 руб./куб. м, следовательно, величина платы за услугу водоснабжения составляет 18,27 * 13,08 = 228,97 рубля в месяц.</w:t>
      </w:r>
      <w:proofErr w:type="gramEnd"/>
    </w:p>
    <w:p w:rsidR="00C44291" w:rsidRPr="00F23C2A" w:rsidRDefault="00C44291" w:rsidP="00C44291">
      <w:pPr>
        <w:ind w:firstLine="709"/>
        <w:jc w:val="both"/>
        <w:rPr>
          <w:sz w:val="23"/>
          <w:szCs w:val="23"/>
        </w:rPr>
      </w:pPr>
      <w:r w:rsidRPr="00F23C2A">
        <w:rPr>
          <w:sz w:val="23"/>
          <w:szCs w:val="23"/>
        </w:rPr>
        <w:t xml:space="preserve">3. </w:t>
      </w:r>
      <w:proofErr w:type="gramStart"/>
      <w:r w:rsidRPr="00F23C2A">
        <w:rPr>
          <w:sz w:val="23"/>
          <w:szCs w:val="23"/>
        </w:rPr>
        <w:t>Услуга водоотведения: норматив для услуги водоотведения в расчете на одного человека в месяц с</w:t>
      </w:r>
      <w:r w:rsidRPr="00F23C2A">
        <w:rPr>
          <w:sz w:val="23"/>
          <w:szCs w:val="23"/>
        </w:rPr>
        <w:t>о</w:t>
      </w:r>
      <w:r w:rsidRPr="00F23C2A">
        <w:rPr>
          <w:sz w:val="23"/>
          <w:szCs w:val="23"/>
        </w:rPr>
        <w:t>ставляет 4,36 куб. м, для 3 человек размер нормативного объема водоотведения составляет 4,36 * 3 = 13,08 куб. м. Усредненный тариф на водоотведение составляет 20,25 руб./куб. м, следов</w:t>
      </w:r>
      <w:r w:rsidRPr="00F23C2A">
        <w:rPr>
          <w:sz w:val="23"/>
          <w:szCs w:val="23"/>
        </w:rPr>
        <w:t>а</w:t>
      </w:r>
      <w:r w:rsidRPr="00F23C2A">
        <w:rPr>
          <w:sz w:val="23"/>
          <w:szCs w:val="23"/>
        </w:rPr>
        <w:t>тельно, величина платы за услугу в</w:t>
      </w:r>
      <w:r w:rsidRPr="00F23C2A">
        <w:rPr>
          <w:sz w:val="23"/>
          <w:szCs w:val="23"/>
        </w:rPr>
        <w:t>о</w:t>
      </w:r>
      <w:r w:rsidRPr="00F23C2A">
        <w:rPr>
          <w:sz w:val="23"/>
          <w:szCs w:val="23"/>
        </w:rPr>
        <w:t>доотведения составляет 20,25 * 13,08 = 264,87 рубля в месяц.</w:t>
      </w:r>
      <w:proofErr w:type="gramEnd"/>
    </w:p>
    <w:p w:rsidR="00C44291" w:rsidRPr="00F23C2A" w:rsidRDefault="00C44291" w:rsidP="00C44291">
      <w:pPr>
        <w:ind w:firstLine="709"/>
        <w:jc w:val="both"/>
        <w:rPr>
          <w:sz w:val="23"/>
          <w:szCs w:val="23"/>
        </w:rPr>
      </w:pPr>
      <w:r w:rsidRPr="00F23C2A">
        <w:rPr>
          <w:sz w:val="23"/>
          <w:szCs w:val="23"/>
        </w:rPr>
        <w:t xml:space="preserve">4. </w:t>
      </w:r>
      <w:proofErr w:type="gramStart"/>
      <w:r w:rsidRPr="00F23C2A">
        <w:rPr>
          <w:sz w:val="23"/>
          <w:szCs w:val="23"/>
        </w:rPr>
        <w:t>Услуга электроснабжения: норматив потребления электрической энергии в расчете на о</w:t>
      </w:r>
      <w:r w:rsidRPr="00F23C2A">
        <w:rPr>
          <w:sz w:val="23"/>
          <w:szCs w:val="23"/>
        </w:rPr>
        <w:t>д</w:t>
      </w:r>
      <w:r w:rsidRPr="00F23C2A">
        <w:rPr>
          <w:sz w:val="23"/>
          <w:szCs w:val="23"/>
        </w:rPr>
        <w:t>ного человека в месяц составляет 63 кВт*ч, для 3 человек размер нормативного количества эле</w:t>
      </w:r>
      <w:r w:rsidRPr="00F23C2A">
        <w:rPr>
          <w:sz w:val="23"/>
          <w:szCs w:val="23"/>
        </w:rPr>
        <w:t>к</w:t>
      </w:r>
      <w:r w:rsidRPr="00F23C2A">
        <w:rPr>
          <w:sz w:val="23"/>
          <w:szCs w:val="23"/>
        </w:rPr>
        <w:t>трической энергии составляет 63 * 3 = 189 кВт*ч. Тариф на электроснабжение (если в квартире установлена газовая плита) составляет 3,42 руб./кВт*ч, следовательно, величина платы за услугу электроснабжения составляет 3,42 * 189 = 646,38 рубля в м</w:t>
      </w:r>
      <w:r w:rsidRPr="00F23C2A">
        <w:rPr>
          <w:sz w:val="23"/>
          <w:szCs w:val="23"/>
        </w:rPr>
        <w:t>е</w:t>
      </w:r>
      <w:r w:rsidRPr="00F23C2A">
        <w:rPr>
          <w:sz w:val="23"/>
          <w:szCs w:val="23"/>
        </w:rPr>
        <w:t>сяц.</w:t>
      </w:r>
      <w:proofErr w:type="gramEnd"/>
    </w:p>
    <w:p w:rsidR="00C44291" w:rsidRPr="00F23C2A" w:rsidRDefault="00C44291" w:rsidP="00C44291">
      <w:pPr>
        <w:ind w:firstLine="709"/>
        <w:jc w:val="both"/>
        <w:rPr>
          <w:sz w:val="23"/>
          <w:szCs w:val="23"/>
        </w:rPr>
      </w:pPr>
      <w:r w:rsidRPr="00F23C2A">
        <w:rPr>
          <w:sz w:val="23"/>
          <w:szCs w:val="23"/>
        </w:rPr>
        <w:t xml:space="preserve">5. </w:t>
      </w:r>
      <w:proofErr w:type="gramStart"/>
      <w:r w:rsidRPr="00F23C2A">
        <w:rPr>
          <w:sz w:val="23"/>
          <w:szCs w:val="23"/>
        </w:rPr>
        <w:t>Услуга газоснабжения: норматив потребления природного газа в расчете на одного чел</w:t>
      </w:r>
      <w:r w:rsidRPr="00F23C2A">
        <w:rPr>
          <w:sz w:val="23"/>
          <w:szCs w:val="23"/>
        </w:rPr>
        <w:t>о</w:t>
      </w:r>
      <w:r w:rsidRPr="00F23C2A">
        <w:rPr>
          <w:sz w:val="23"/>
          <w:szCs w:val="23"/>
        </w:rPr>
        <w:t>века в месяц с</w:t>
      </w:r>
      <w:r w:rsidRPr="00F23C2A">
        <w:rPr>
          <w:sz w:val="23"/>
          <w:szCs w:val="23"/>
        </w:rPr>
        <w:t>о</w:t>
      </w:r>
      <w:r w:rsidRPr="00F23C2A">
        <w:rPr>
          <w:sz w:val="23"/>
          <w:szCs w:val="23"/>
        </w:rPr>
        <w:t>ставляет 10,2 куб. м, для 3 человек размер нормативного количества газа составляет 10,2 * 3 = 30,6 куб. м. Тариф на газоснабжение составляет 4,84 руб./куб. м, следовательно, величина платы за услугу газоснабжения составляет 4,84 * 30,6 = 148,10 рубля в месяц.</w:t>
      </w:r>
      <w:proofErr w:type="gramEnd"/>
    </w:p>
    <w:p w:rsidR="00C44291" w:rsidRPr="00F23C2A" w:rsidRDefault="00C44291" w:rsidP="00C44291">
      <w:pPr>
        <w:ind w:firstLine="709"/>
        <w:jc w:val="both"/>
        <w:rPr>
          <w:sz w:val="23"/>
          <w:szCs w:val="23"/>
        </w:rPr>
      </w:pPr>
      <w:r w:rsidRPr="00F23C2A">
        <w:rPr>
          <w:sz w:val="23"/>
          <w:szCs w:val="23"/>
        </w:rPr>
        <w:lastRenderedPageBreak/>
        <w:t>6. Совокупный платеж за коммунальные услуги составляет 1756,55 + 238,97 + 264,87 + 646,38 + 148,10 = 3054,88 рубля в месяц.</w:t>
      </w:r>
    </w:p>
    <w:p w:rsidR="00C44291" w:rsidRPr="00F23C2A" w:rsidRDefault="00C44291" w:rsidP="00C44291">
      <w:pPr>
        <w:ind w:firstLine="709"/>
        <w:jc w:val="both"/>
        <w:rPr>
          <w:sz w:val="23"/>
          <w:szCs w:val="23"/>
        </w:rPr>
      </w:pPr>
      <w:r w:rsidRPr="00F23C2A">
        <w:rPr>
          <w:sz w:val="23"/>
          <w:szCs w:val="23"/>
        </w:rPr>
        <w:t>7. Расчеты для последующих периодов (2017-2025 годы) проведены аналогично, с учетом роста тарифов при сохранении потребления ресурсов на текущем уровне.</w:t>
      </w:r>
    </w:p>
    <w:p w:rsidR="00C44291" w:rsidRPr="00F23C2A" w:rsidRDefault="00C44291" w:rsidP="00C44291">
      <w:pPr>
        <w:rPr>
          <w:noProof/>
          <w:color w:val="000000"/>
          <w:sz w:val="23"/>
          <w:szCs w:val="23"/>
        </w:rPr>
      </w:pPr>
      <w:r w:rsidRPr="00F23C2A">
        <w:rPr>
          <w:noProof/>
          <w:color w:val="000000"/>
          <w:sz w:val="23"/>
          <w:szCs w:val="23"/>
        </w:rPr>
        <w:tab/>
        <w:t>Расчетные данные приведены в таблице 22.</w:t>
      </w:r>
    </w:p>
    <w:p w:rsidR="00C44291" w:rsidRPr="00F23C2A" w:rsidRDefault="00C44291" w:rsidP="00C44291">
      <w:pPr>
        <w:jc w:val="right"/>
        <w:rPr>
          <w:noProof/>
          <w:color w:val="000000"/>
          <w:sz w:val="23"/>
          <w:szCs w:val="23"/>
        </w:rPr>
      </w:pPr>
      <w:r w:rsidRPr="00F23C2A">
        <w:rPr>
          <w:noProof/>
          <w:color w:val="000000"/>
          <w:sz w:val="23"/>
          <w:szCs w:val="23"/>
        </w:rPr>
        <w:t>Таблица22</w:t>
      </w:r>
    </w:p>
    <w:p w:rsidR="00C44291" w:rsidRPr="00F23C2A" w:rsidRDefault="00C44291" w:rsidP="00C44291">
      <w:pPr>
        <w:jc w:val="center"/>
        <w:rPr>
          <w:noProof/>
          <w:color w:val="000000"/>
          <w:sz w:val="23"/>
          <w:szCs w:val="23"/>
        </w:rPr>
      </w:pPr>
      <w:r w:rsidRPr="00F23C2A">
        <w:rPr>
          <w:noProof/>
          <w:color w:val="000000"/>
          <w:sz w:val="23"/>
          <w:szCs w:val="23"/>
        </w:rPr>
        <w:t>Расчет совокупного платеже граждан в 2016 году по принятым данным</w:t>
      </w:r>
    </w:p>
    <w:p w:rsidR="00C44291" w:rsidRPr="00F23C2A" w:rsidRDefault="00C44291" w:rsidP="00C44291">
      <w:pPr>
        <w:rPr>
          <w:noProof/>
          <w:color w:val="000000"/>
          <w:sz w:val="23"/>
          <w:szCs w:val="23"/>
        </w:rPr>
      </w:pPr>
    </w:p>
    <w:tbl>
      <w:tblPr>
        <w:tblW w:w="9596" w:type="dxa"/>
        <w:jc w:val="center"/>
        <w:tblInd w:w="95" w:type="dxa"/>
        <w:tblLook w:val="04A0" w:firstRow="1" w:lastRow="0" w:firstColumn="1" w:lastColumn="0" w:noHBand="0" w:noVBand="1"/>
      </w:tblPr>
      <w:tblGrid>
        <w:gridCol w:w="433"/>
        <w:gridCol w:w="2312"/>
        <w:gridCol w:w="2308"/>
        <w:gridCol w:w="1492"/>
        <w:gridCol w:w="1567"/>
        <w:gridCol w:w="1484"/>
      </w:tblGrid>
      <w:tr w:rsidR="00C44291" w:rsidRPr="00F23C2A" w:rsidTr="00C44291">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i/>
                <w:iCs/>
                <w:color w:val="000000"/>
                <w:sz w:val="23"/>
                <w:szCs w:val="23"/>
              </w:rPr>
            </w:pPr>
            <w:r w:rsidRPr="00F23C2A">
              <w:rPr>
                <w:i/>
                <w:iCs/>
                <w:color w:val="000000"/>
                <w:sz w:val="23"/>
                <w:szCs w:val="23"/>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Наименование усл</w:t>
            </w:r>
            <w:r w:rsidRPr="00F23C2A">
              <w:rPr>
                <w:color w:val="000000"/>
                <w:sz w:val="23"/>
                <w:szCs w:val="23"/>
              </w:rPr>
              <w:t>у</w:t>
            </w:r>
            <w:r w:rsidRPr="00F23C2A">
              <w:rPr>
                <w:color w:val="000000"/>
                <w:sz w:val="23"/>
                <w:szCs w:val="23"/>
              </w:rPr>
              <w:t>ги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Принятые значения </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Норматив</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Средний т</w:t>
            </w:r>
            <w:r w:rsidRPr="00F23C2A">
              <w:rPr>
                <w:color w:val="000000"/>
                <w:sz w:val="23"/>
                <w:szCs w:val="23"/>
              </w:rPr>
              <w:t>а</w:t>
            </w:r>
            <w:r w:rsidRPr="00F23C2A">
              <w:rPr>
                <w:color w:val="000000"/>
                <w:sz w:val="23"/>
                <w:szCs w:val="23"/>
              </w:rPr>
              <w:t>риф</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Стоимость услуг </w:t>
            </w:r>
          </w:p>
          <w:p w:rsidR="00C44291" w:rsidRPr="00F23C2A" w:rsidRDefault="00C44291" w:rsidP="00C44291">
            <w:pPr>
              <w:jc w:val="center"/>
              <w:rPr>
                <w:color w:val="000000"/>
                <w:sz w:val="23"/>
                <w:szCs w:val="23"/>
              </w:rPr>
            </w:pPr>
            <w:r w:rsidRPr="00F23C2A">
              <w:rPr>
                <w:color w:val="000000"/>
                <w:sz w:val="23"/>
                <w:szCs w:val="23"/>
              </w:rPr>
              <w:t>рублей в м</w:t>
            </w:r>
            <w:r w:rsidRPr="00F23C2A">
              <w:rPr>
                <w:color w:val="000000"/>
                <w:sz w:val="23"/>
                <w:szCs w:val="23"/>
              </w:rPr>
              <w:t>е</w:t>
            </w:r>
            <w:r w:rsidRPr="00F23C2A">
              <w:rPr>
                <w:color w:val="000000"/>
                <w:sz w:val="23"/>
                <w:szCs w:val="23"/>
              </w:rPr>
              <w:t>сяц</w:t>
            </w:r>
          </w:p>
        </w:tc>
      </w:tr>
      <w:tr w:rsidR="00C44291"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Теплоснабжение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Площадь 45 </w:t>
            </w:r>
            <w:proofErr w:type="spellStart"/>
            <w:r w:rsidRPr="00F23C2A">
              <w:rPr>
                <w:color w:val="000000"/>
                <w:sz w:val="23"/>
                <w:szCs w:val="23"/>
              </w:rPr>
              <w:t>кв</w:t>
            </w:r>
            <w:proofErr w:type="gramStart"/>
            <w:r w:rsidRPr="00F23C2A">
              <w:rPr>
                <w:color w:val="000000"/>
                <w:sz w:val="23"/>
                <w:szCs w:val="23"/>
              </w:rPr>
              <w:t>.м</w:t>
            </w:r>
            <w:proofErr w:type="spellEnd"/>
            <w:proofErr w:type="gramEnd"/>
          </w:p>
        </w:tc>
        <w:tc>
          <w:tcPr>
            <w:tcW w:w="14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0,03 Гкал/</w:t>
            </w:r>
            <w:proofErr w:type="spellStart"/>
            <w:r w:rsidRPr="00F23C2A">
              <w:rPr>
                <w:color w:val="000000"/>
                <w:sz w:val="23"/>
                <w:szCs w:val="23"/>
              </w:rPr>
              <w:t>кв</w:t>
            </w:r>
            <w:proofErr w:type="gramStart"/>
            <w:r w:rsidRPr="00F23C2A">
              <w:rPr>
                <w:color w:val="000000"/>
                <w:sz w:val="23"/>
                <w:szCs w:val="23"/>
              </w:rPr>
              <w:t>.м</w:t>
            </w:r>
            <w:proofErr w:type="spellEnd"/>
            <w:proofErr w:type="gramEnd"/>
          </w:p>
        </w:tc>
        <w:tc>
          <w:tcPr>
            <w:tcW w:w="156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1301,15 руб./Гкал</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1756,55</w:t>
            </w:r>
          </w:p>
        </w:tc>
      </w:tr>
      <w:tr w:rsidR="00C44291"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Холодное водосна</w:t>
            </w:r>
            <w:r w:rsidRPr="00F23C2A">
              <w:rPr>
                <w:color w:val="000000"/>
                <w:sz w:val="23"/>
                <w:szCs w:val="23"/>
              </w:rPr>
              <w:t>б</w:t>
            </w:r>
            <w:r w:rsidRPr="00F23C2A">
              <w:rPr>
                <w:color w:val="000000"/>
                <w:sz w:val="23"/>
                <w:szCs w:val="23"/>
              </w:rPr>
              <w:t>жение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Проживает 3 чел.</w:t>
            </w:r>
          </w:p>
        </w:tc>
        <w:tc>
          <w:tcPr>
            <w:tcW w:w="14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4,36 </w:t>
            </w:r>
            <w:proofErr w:type="spellStart"/>
            <w:r w:rsidRPr="00F23C2A">
              <w:rPr>
                <w:color w:val="000000"/>
                <w:sz w:val="23"/>
                <w:szCs w:val="23"/>
              </w:rPr>
              <w:t>куб</w:t>
            </w:r>
            <w:proofErr w:type="gramStart"/>
            <w:r w:rsidRPr="00F23C2A">
              <w:rPr>
                <w:color w:val="000000"/>
                <w:sz w:val="23"/>
                <w:szCs w:val="23"/>
              </w:rPr>
              <w:t>.м</w:t>
            </w:r>
            <w:proofErr w:type="spellEnd"/>
            <w:proofErr w:type="gramEnd"/>
            <w:r w:rsidRPr="00F23C2A">
              <w:rPr>
                <w:color w:val="000000"/>
                <w:sz w:val="23"/>
                <w:szCs w:val="23"/>
              </w:rPr>
              <w:t xml:space="preserve"> / 1 чел.</w:t>
            </w:r>
          </w:p>
        </w:tc>
        <w:tc>
          <w:tcPr>
            <w:tcW w:w="156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18,27 </w:t>
            </w:r>
            <w:proofErr w:type="spellStart"/>
            <w:r w:rsidRPr="00F23C2A">
              <w:rPr>
                <w:color w:val="000000"/>
                <w:sz w:val="23"/>
                <w:szCs w:val="23"/>
              </w:rPr>
              <w:t>руб</w:t>
            </w:r>
            <w:proofErr w:type="spellEnd"/>
            <w:r w:rsidRPr="00F23C2A">
              <w:rPr>
                <w:color w:val="000000"/>
                <w:sz w:val="23"/>
                <w:szCs w:val="23"/>
              </w:rPr>
              <w:t>/</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238,97</w:t>
            </w:r>
          </w:p>
        </w:tc>
      </w:tr>
      <w:tr w:rsidR="00C44291" w:rsidRPr="00F23C2A" w:rsidTr="00C44291">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3</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Водоотведение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Соответствует вод</w:t>
            </w:r>
            <w:r w:rsidRPr="00F23C2A">
              <w:rPr>
                <w:color w:val="000000"/>
                <w:sz w:val="23"/>
                <w:szCs w:val="23"/>
              </w:rPr>
              <w:t>о</w:t>
            </w:r>
            <w:r w:rsidRPr="00F23C2A">
              <w:rPr>
                <w:color w:val="000000"/>
                <w:sz w:val="23"/>
                <w:szCs w:val="23"/>
              </w:rPr>
              <w:t>сна</w:t>
            </w:r>
            <w:r w:rsidRPr="00F23C2A">
              <w:rPr>
                <w:color w:val="000000"/>
                <w:sz w:val="23"/>
                <w:szCs w:val="23"/>
              </w:rPr>
              <w:t>б</w:t>
            </w:r>
            <w:r w:rsidRPr="00F23C2A">
              <w:rPr>
                <w:color w:val="000000"/>
                <w:sz w:val="23"/>
                <w:szCs w:val="23"/>
              </w:rPr>
              <w:t>жению</w:t>
            </w:r>
          </w:p>
        </w:tc>
        <w:tc>
          <w:tcPr>
            <w:tcW w:w="14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4,36 </w:t>
            </w:r>
            <w:proofErr w:type="spellStart"/>
            <w:r w:rsidRPr="00F23C2A">
              <w:rPr>
                <w:color w:val="000000"/>
                <w:sz w:val="23"/>
                <w:szCs w:val="23"/>
              </w:rPr>
              <w:t>куб</w:t>
            </w:r>
            <w:proofErr w:type="gramStart"/>
            <w:r w:rsidRPr="00F23C2A">
              <w:rPr>
                <w:color w:val="000000"/>
                <w:sz w:val="23"/>
                <w:szCs w:val="23"/>
              </w:rPr>
              <w:t>.м</w:t>
            </w:r>
            <w:proofErr w:type="spellEnd"/>
            <w:proofErr w:type="gramEnd"/>
            <w:r w:rsidRPr="00F23C2A">
              <w:rPr>
                <w:color w:val="000000"/>
                <w:sz w:val="23"/>
                <w:szCs w:val="23"/>
              </w:rPr>
              <w:t xml:space="preserve"> / 1 чел.</w:t>
            </w:r>
          </w:p>
        </w:tc>
        <w:tc>
          <w:tcPr>
            <w:tcW w:w="156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20,25 </w:t>
            </w:r>
            <w:proofErr w:type="spellStart"/>
            <w:r w:rsidRPr="00F23C2A">
              <w:rPr>
                <w:color w:val="000000"/>
                <w:sz w:val="23"/>
                <w:szCs w:val="23"/>
              </w:rPr>
              <w:t>руб</w:t>
            </w:r>
            <w:proofErr w:type="spellEnd"/>
            <w:r w:rsidRPr="00F23C2A">
              <w:rPr>
                <w:color w:val="000000"/>
                <w:sz w:val="23"/>
                <w:szCs w:val="23"/>
              </w:rPr>
              <w:t>/</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264,87</w:t>
            </w:r>
          </w:p>
        </w:tc>
      </w:tr>
      <w:tr w:rsidR="00C44291"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4</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Электроснабжение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Проживает 3 чел.</w:t>
            </w:r>
          </w:p>
        </w:tc>
        <w:tc>
          <w:tcPr>
            <w:tcW w:w="14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63 кВт*</w:t>
            </w:r>
            <w:proofErr w:type="gramStart"/>
            <w:r w:rsidRPr="00F23C2A">
              <w:rPr>
                <w:color w:val="000000"/>
                <w:sz w:val="23"/>
                <w:szCs w:val="23"/>
              </w:rPr>
              <w:t>ч</w:t>
            </w:r>
            <w:proofErr w:type="gramEnd"/>
            <w:r w:rsidRPr="00F23C2A">
              <w:rPr>
                <w:color w:val="000000"/>
                <w:sz w:val="23"/>
                <w:szCs w:val="23"/>
              </w:rPr>
              <w:t xml:space="preserve"> / 1 чел.</w:t>
            </w:r>
          </w:p>
        </w:tc>
        <w:tc>
          <w:tcPr>
            <w:tcW w:w="156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3,42 </w:t>
            </w:r>
            <w:proofErr w:type="spellStart"/>
            <w:r w:rsidRPr="00F23C2A">
              <w:rPr>
                <w:color w:val="000000"/>
                <w:sz w:val="23"/>
                <w:szCs w:val="23"/>
              </w:rPr>
              <w:t>руб</w:t>
            </w:r>
            <w:proofErr w:type="spellEnd"/>
            <w:r w:rsidRPr="00F23C2A">
              <w:rPr>
                <w:color w:val="000000"/>
                <w:sz w:val="23"/>
                <w:szCs w:val="23"/>
              </w:rPr>
              <w:t>/</w:t>
            </w:r>
            <w:proofErr w:type="spellStart"/>
            <w:r w:rsidRPr="00F23C2A">
              <w:rPr>
                <w:color w:val="000000"/>
                <w:sz w:val="23"/>
                <w:szCs w:val="23"/>
              </w:rPr>
              <w:t>кВТ</w:t>
            </w:r>
            <w:proofErr w:type="spellEnd"/>
            <w:r w:rsidRPr="00F23C2A">
              <w:rPr>
                <w:color w:val="000000"/>
                <w:sz w:val="23"/>
                <w:szCs w:val="23"/>
              </w:rPr>
              <w:t>*ч</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646,38</w:t>
            </w:r>
          </w:p>
        </w:tc>
      </w:tr>
      <w:tr w:rsidR="00C44291"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5</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rPr>
                <w:color w:val="000000"/>
                <w:sz w:val="23"/>
                <w:szCs w:val="23"/>
              </w:rPr>
            </w:pPr>
            <w:r w:rsidRPr="00F23C2A">
              <w:rPr>
                <w:color w:val="000000"/>
                <w:sz w:val="23"/>
                <w:szCs w:val="23"/>
              </w:rPr>
              <w:t>Газоснабжение</w:t>
            </w:r>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Проживает 3 чел.</w:t>
            </w:r>
          </w:p>
        </w:tc>
        <w:tc>
          <w:tcPr>
            <w:tcW w:w="1492"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10,2 </w:t>
            </w:r>
            <w:proofErr w:type="spellStart"/>
            <w:r w:rsidRPr="00F23C2A">
              <w:rPr>
                <w:color w:val="000000"/>
                <w:sz w:val="23"/>
                <w:szCs w:val="23"/>
              </w:rPr>
              <w:t>куб</w:t>
            </w:r>
            <w:proofErr w:type="gramStart"/>
            <w:r w:rsidRPr="00F23C2A">
              <w:rPr>
                <w:color w:val="000000"/>
                <w:sz w:val="23"/>
                <w:szCs w:val="23"/>
              </w:rPr>
              <w:t>.м</w:t>
            </w:r>
            <w:proofErr w:type="spellEnd"/>
            <w:proofErr w:type="gramEnd"/>
            <w:r w:rsidRPr="00F23C2A">
              <w:rPr>
                <w:color w:val="000000"/>
                <w:sz w:val="23"/>
                <w:szCs w:val="23"/>
              </w:rPr>
              <w:t xml:space="preserve"> / 1 чел.</w:t>
            </w:r>
          </w:p>
        </w:tc>
        <w:tc>
          <w:tcPr>
            <w:tcW w:w="1567"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 xml:space="preserve">4,84 </w:t>
            </w:r>
            <w:proofErr w:type="spellStart"/>
            <w:r w:rsidRPr="00F23C2A">
              <w:rPr>
                <w:color w:val="000000"/>
                <w:sz w:val="23"/>
                <w:szCs w:val="23"/>
              </w:rPr>
              <w:t>руб</w:t>
            </w:r>
            <w:proofErr w:type="spellEnd"/>
            <w:r w:rsidRPr="00F23C2A">
              <w:rPr>
                <w:color w:val="000000"/>
                <w:sz w:val="23"/>
                <w:szCs w:val="23"/>
              </w:rPr>
              <w:t>/</w:t>
            </w:r>
            <w:proofErr w:type="spellStart"/>
            <w:r w:rsidRPr="00F23C2A">
              <w:rPr>
                <w:color w:val="000000"/>
                <w:sz w:val="23"/>
                <w:szCs w:val="23"/>
              </w:rPr>
              <w:t>куб</w:t>
            </w:r>
            <w:proofErr w:type="gramStart"/>
            <w:r w:rsidRPr="00F23C2A">
              <w:rPr>
                <w:color w:val="000000"/>
                <w:sz w:val="23"/>
                <w:szCs w:val="23"/>
              </w:rPr>
              <w:t>.м</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148,10</w:t>
            </w:r>
          </w:p>
        </w:tc>
      </w:tr>
      <w:tr w:rsidR="00C44291" w:rsidRPr="00F23C2A" w:rsidTr="00C442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C44291">
            <w:pPr>
              <w:jc w:val="center"/>
              <w:rPr>
                <w:color w:val="000000"/>
                <w:sz w:val="23"/>
                <w:szCs w:val="23"/>
              </w:rPr>
            </w:pPr>
            <w:r w:rsidRPr="00F23C2A">
              <w:rPr>
                <w:color w:val="000000"/>
                <w:sz w:val="23"/>
                <w:szCs w:val="23"/>
              </w:rPr>
              <w:t>6</w:t>
            </w:r>
          </w:p>
        </w:tc>
        <w:tc>
          <w:tcPr>
            <w:tcW w:w="7667" w:type="dxa"/>
            <w:gridSpan w:val="4"/>
            <w:tcBorders>
              <w:top w:val="single" w:sz="4" w:space="0" w:color="auto"/>
              <w:left w:val="nil"/>
              <w:bottom w:val="single" w:sz="4" w:space="0" w:color="auto"/>
              <w:right w:val="single" w:sz="4" w:space="0" w:color="auto"/>
            </w:tcBorders>
            <w:shd w:val="clear" w:color="000000" w:fill="B8CCE4"/>
            <w:vAlign w:val="center"/>
            <w:hideMark/>
          </w:tcPr>
          <w:p w:rsidR="00C44291" w:rsidRPr="00F23C2A" w:rsidRDefault="00C44291" w:rsidP="00C44291">
            <w:pPr>
              <w:jc w:val="center"/>
              <w:rPr>
                <w:color w:val="000000"/>
                <w:sz w:val="23"/>
                <w:szCs w:val="23"/>
              </w:rPr>
            </w:pPr>
            <w:r w:rsidRPr="00F23C2A">
              <w:rPr>
                <w:color w:val="000000"/>
                <w:sz w:val="23"/>
                <w:szCs w:val="23"/>
              </w:rPr>
              <w:t>Итого совокупный платеж в месяц</w:t>
            </w:r>
          </w:p>
        </w:tc>
        <w:tc>
          <w:tcPr>
            <w:tcW w:w="0" w:type="auto"/>
            <w:tcBorders>
              <w:top w:val="nil"/>
              <w:left w:val="nil"/>
              <w:bottom w:val="single" w:sz="4" w:space="0" w:color="auto"/>
              <w:right w:val="single" w:sz="4" w:space="0" w:color="auto"/>
            </w:tcBorders>
            <w:shd w:val="clear" w:color="000000" w:fill="B8CCE4"/>
            <w:vAlign w:val="center"/>
            <w:hideMark/>
          </w:tcPr>
          <w:p w:rsidR="00C44291" w:rsidRPr="00F23C2A" w:rsidRDefault="00C44291" w:rsidP="00C44291">
            <w:pPr>
              <w:jc w:val="center"/>
              <w:rPr>
                <w:color w:val="000000"/>
                <w:sz w:val="23"/>
                <w:szCs w:val="23"/>
              </w:rPr>
            </w:pPr>
            <w:r w:rsidRPr="00F23C2A">
              <w:rPr>
                <w:color w:val="000000"/>
                <w:sz w:val="23"/>
                <w:szCs w:val="23"/>
              </w:rPr>
              <w:t>3054,88</w:t>
            </w:r>
          </w:p>
        </w:tc>
      </w:tr>
    </w:tbl>
    <w:p w:rsidR="00C44291" w:rsidRPr="00F23C2A" w:rsidRDefault="00C44291" w:rsidP="00C44291">
      <w:pPr>
        <w:rPr>
          <w:noProof/>
          <w:color w:val="000000"/>
          <w:sz w:val="23"/>
          <w:szCs w:val="23"/>
        </w:rPr>
      </w:pPr>
    </w:p>
    <w:p w:rsidR="00A96E52" w:rsidRPr="00F23C2A" w:rsidRDefault="00C44291" w:rsidP="00C44291">
      <w:pPr>
        <w:ind w:firstLine="708"/>
        <w:jc w:val="both"/>
        <w:rPr>
          <w:sz w:val="23"/>
          <w:szCs w:val="23"/>
        </w:rPr>
      </w:pPr>
      <w:proofErr w:type="gramStart"/>
      <w:r w:rsidRPr="00F23C2A">
        <w:rPr>
          <w:noProof/>
          <w:color w:val="000000"/>
          <w:sz w:val="23"/>
          <w:szCs w:val="23"/>
        </w:rPr>
        <w:t xml:space="preserve">При использовании данных по изменению цен (тарифов) на продукцию (услуги) компаний инфраструктурного сектора до 2018 года (в %, в среднем за год к предыдущему году) в соответствии с </w:t>
      </w:r>
      <w:r w:rsidRPr="00F23C2A">
        <w:rPr>
          <w:sz w:val="23"/>
          <w:szCs w:val="23"/>
        </w:rPr>
        <w:t xml:space="preserve">прогнозом социально-экономического развития Российской Федерации на 2016 год и плановый период 2017 и 2018 годов (таблица 27) изменение совокупного платежа граждан </w:t>
      </w:r>
      <w:proofErr w:type="spellStart"/>
      <w:r w:rsidRPr="00F23C2A">
        <w:rPr>
          <w:sz w:val="23"/>
          <w:szCs w:val="23"/>
        </w:rPr>
        <w:t>пр</w:t>
      </w:r>
      <w:r w:rsidRPr="00F23C2A">
        <w:rPr>
          <w:sz w:val="23"/>
          <w:szCs w:val="23"/>
        </w:rPr>
        <w:t>о</w:t>
      </w:r>
      <w:r w:rsidRPr="00F23C2A">
        <w:rPr>
          <w:sz w:val="23"/>
          <w:szCs w:val="23"/>
        </w:rPr>
        <w:t>гнозно</w:t>
      </w:r>
      <w:proofErr w:type="spellEnd"/>
      <w:r w:rsidRPr="00F23C2A">
        <w:rPr>
          <w:sz w:val="23"/>
          <w:szCs w:val="23"/>
        </w:rPr>
        <w:t xml:space="preserve"> будет соответствовать р</w:t>
      </w:r>
      <w:r w:rsidRPr="00F23C2A">
        <w:rPr>
          <w:iCs/>
          <w:sz w:val="23"/>
          <w:szCs w:val="23"/>
        </w:rPr>
        <w:t>азмеру индексации сов</w:t>
      </w:r>
      <w:r w:rsidRPr="00F23C2A">
        <w:rPr>
          <w:iCs/>
          <w:sz w:val="23"/>
          <w:szCs w:val="23"/>
        </w:rPr>
        <w:t>о</w:t>
      </w:r>
      <w:r w:rsidRPr="00F23C2A">
        <w:rPr>
          <w:iCs/>
          <w:sz w:val="23"/>
          <w:szCs w:val="23"/>
        </w:rPr>
        <w:t>купного платежа граждан за коммунальные услуги, установленный</w:t>
      </w:r>
      <w:proofErr w:type="gramEnd"/>
      <w:r w:rsidRPr="00F23C2A">
        <w:rPr>
          <w:iCs/>
          <w:sz w:val="23"/>
          <w:szCs w:val="23"/>
        </w:rPr>
        <w:t xml:space="preserve"> Правительством РФ, данные представлены в таблице 23.</w:t>
      </w:r>
    </w:p>
    <w:p w:rsidR="00A31EEE" w:rsidRPr="00F23C2A" w:rsidRDefault="00A31EEE" w:rsidP="00A31EEE">
      <w:pPr>
        <w:pStyle w:val="S"/>
        <w:spacing w:line="276" w:lineRule="auto"/>
        <w:ind w:firstLine="708"/>
        <w:jc w:val="left"/>
        <w:rPr>
          <w:sz w:val="23"/>
          <w:szCs w:val="23"/>
        </w:rPr>
      </w:pPr>
    </w:p>
    <w:p w:rsidR="00C44291" w:rsidRPr="00F23C2A" w:rsidRDefault="00C44291" w:rsidP="00C44291">
      <w:pPr>
        <w:ind w:firstLine="708"/>
        <w:jc w:val="right"/>
        <w:rPr>
          <w:iCs/>
          <w:sz w:val="23"/>
          <w:szCs w:val="23"/>
        </w:rPr>
      </w:pPr>
      <w:r w:rsidRPr="00F23C2A">
        <w:rPr>
          <w:iCs/>
          <w:sz w:val="23"/>
          <w:szCs w:val="23"/>
        </w:rPr>
        <w:t>Таблица 23</w:t>
      </w:r>
    </w:p>
    <w:p w:rsidR="00C44291" w:rsidRPr="00F23C2A" w:rsidRDefault="00C44291" w:rsidP="00C44291">
      <w:pPr>
        <w:ind w:firstLine="708"/>
        <w:jc w:val="center"/>
        <w:rPr>
          <w:sz w:val="23"/>
          <w:szCs w:val="23"/>
        </w:rPr>
      </w:pPr>
      <w:r w:rsidRPr="00F23C2A">
        <w:rPr>
          <w:sz w:val="23"/>
          <w:szCs w:val="23"/>
        </w:rPr>
        <w:t>Расчет изменения совокупного платежа граждан до 2025 года в соответствии с прогнозным р</w:t>
      </w:r>
      <w:r w:rsidRPr="00F23C2A">
        <w:rPr>
          <w:iCs/>
          <w:sz w:val="23"/>
          <w:szCs w:val="23"/>
        </w:rPr>
        <w:t>азмером индексации совокупного платежа граждан за коммунальные услуги, установленный Пр</w:t>
      </w:r>
      <w:r w:rsidRPr="00F23C2A">
        <w:rPr>
          <w:iCs/>
          <w:sz w:val="23"/>
          <w:szCs w:val="23"/>
        </w:rPr>
        <w:t>а</w:t>
      </w:r>
      <w:r w:rsidRPr="00F23C2A">
        <w:rPr>
          <w:iCs/>
          <w:sz w:val="23"/>
          <w:szCs w:val="23"/>
        </w:rPr>
        <w:t>вительством РФ</w:t>
      </w:r>
    </w:p>
    <w:p w:rsidR="00C44291" w:rsidRPr="00F23C2A" w:rsidRDefault="00C44291" w:rsidP="00C44291">
      <w:pPr>
        <w:ind w:firstLine="708"/>
        <w:jc w:val="center"/>
        <w:rPr>
          <w:sz w:val="23"/>
          <w:szCs w:val="23"/>
        </w:rPr>
      </w:pPr>
    </w:p>
    <w:tbl>
      <w:tblPr>
        <w:tblW w:w="10207" w:type="dxa"/>
        <w:tblInd w:w="-176" w:type="dxa"/>
        <w:tblLayout w:type="fixed"/>
        <w:tblLook w:val="04A0" w:firstRow="1" w:lastRow="0" w:firstColumn="1" w:lastColumn="0" w:noHBand="0" w:noVBand="1"/>
      </w:tblPr>
      <w:tblGrid>
        <w:gridCol w:w="284"/>
        <w:gridCol w:w="1418"/>
        <w:gridCol w:w="850"/>
        <w:gridCol w:w="851"/>
        <w:gridCol w:w="850"/>
        <w:gridCol w:w="851"/>
        <w:gridCol w:w="850"/>
        <w:gridCol w:w="851"/>
        <w:gridCol w:w="850"/>
        <w:gridCol w:w="851"/>
        <w:gridCol w:w="850"/>
        <w:gridCol w:w="851"/>
      </w:tblGrid>
      <w:tr w:rsidR="00C44291" w:rsidRPr="00F23C2A" w:rsidTr="00F23C2A">
        <w:trPr>
          <w:trHeight w:val="300"/>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i/>
                <w:iCs/>
                <w:color w:val="000000"/>
                <w:sz w:val="23"/>
                <w:szCs w:val="23"/>
              </w:rPr>
            </w:pPr>
            <w:r w:rsidRPr="00F23C2A">
              <w:rPr>
                <w:i/>
                <w:iCs/>
                <w:color w:val="000000"/>
                <w:sz w:val="23"/>
                <w:szCs w:val="23"/>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Наименов</w:t>
            </w:r>
            <w:r w:rsidRPr="00F23C2A">
              <w:rPr>
                <w:color w:val="000000"/>
                <w:sz w:val="23"/>
                <w:szCs w:val="23"/>
              </w:rPr>
              <w:t>а</w:t>
            </w:r>
            <w:r w:rsidRPr="00F23C2A">
              <w:rPr>
                <w:color w:val="000000"/>
                <w:sz w:val="23"/>
                <w:szCs w:val="23"/>
              </w:rPr>
              <w:t>ние услуги</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2016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2017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2018</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2019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2020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2021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2022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2023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2024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jc w:val="center"/>
              <w:rPr>
                <w:color w:val="000000"/>
                <w:sz w:val="23"/>
                <w:szCs w:val="23"/>
              </w:rPr>
            </w:pPr>
            <w:r w:rsidRPr="00F23C2A">
              <w:rPr>
                <w:color w:val="000000"/>
                <w:sz w:val="23"/>
                <w:szCs w:val="23"/>
              </w:rPr>
              <w:t>2025</w:t>
            </w:r>
          </w:p>
        </w:tc>
      </w:tr>
      <w:tr w:rsidR="00C44291" w:rsidRPr="00F23C2A" w:rsidTr="00F23C2A">
        <w:trPr>
          <w:trHeight w:val="30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w:t>
            </w:r>
          </w:p>
        </w:tc>
        <w:tc>
          <w:tcPr>
            <w:tcW w:w="141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right="-108"/>
              <w:rPr>
                <w:color w:val="000000"/>
                <w:sz w:val="23"/>
                <w:szCs w:val="23"/>
              </w:rPr>
            </w:pPr>
            <w:r w:rsidRPr="00F23C2A">
              <w:rPr>
                <w:color w:val="000000"/>
                <w:sz w:val="23"/>
                <w:szCs w:val="23"/>
              </w:rPr>
              <w:t>Теплосна</w:t>
            </w:r>
            <w:r w:rsidRPr="00F23C2A">
              <w:rPr>
                <w:color w:val="000000"/>
                <w:sz w:val="23"/>
                <w:szCs w:val="23"/>
              </w:rPr>
              <w:t>б</w:t>
            </w:r>
            <w:r w:rsidRPr="00F23C2A">
              <w:rPr>
                <w:color w:val="000000"/>
                <w:sz w:val="23"/>
                <w:szCs w:val="23"/>
              </w:rPr>
              <w:t>жение</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1756,55</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1846,14</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1932,91</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2023,75</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2118,87</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2218,45</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2322,72</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2431,89</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2546,19</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2665,86</w:t>
            </w:r>
          </w:p>
        </w:tc>
      </w:tr>
      <w:tr w:rsidR="00C44291" w:rsidRPr="00F23C2A" w:rsidTr="00F23C2A">
        <w:trPr>
          <w:trHeight w:val="39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w:t>
            </w:r>
          </w:p>
        </w:tc>
        <w:tc>
          <w:tcPr>
            <w:tcW w:w="141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right="-108"/>
              <w:rPr>
                <w:color w:val="000000"/>
                <w:sz w:val="23"/>
                <w:szCs w:val="23"/>
              </w:rPr>
            </w:pPr>
            <w:r w:rsidRPr="00F23C2A">
              <w:rPr>
                <w:color w:val="000000"/>
                <w:sz w:val="23"/>
                <w:szCs w:val="23"/>
              </w:rPr>
              <w:t>Холодное водоснабж</w:t>
            </w:r>
            <w:r w:rsidRPr="00F23C2A">
              <w:rPr>
                <w:color w:val="000000"/>
                <w:sz w:val="23"/>
                <w:szCs w:val="23"/>
              </w:rPr>
              <w:t>е</w:t>
            </w:r>
            <w:r w:rsidRPr="00F23C2A">
              <w:rPr>
                <w:color w:val="000000"/>
                <w:sz w:val="23"/>
                <w:szCs w:val="23"/>
              </w:rPr>
              <w:t>ние</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238,97</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251,16</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262,96</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275,32</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288,26</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301,81</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316,00</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330,85</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346,40</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362,68</w:t>
            </w:r>
          </w:p>
        </w:tc>
      </w:tr>
      <w:tr w:rsidR="00C44291" w:rsidRPr="00F23C2A" w:rsidTr="00F23C2A">
        <w:trPr>
          <w:trHeight w:val="30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w:t>
            </w:r>
          </w:p>
        </w:tc>
        <w:tc>
          <w:tcPr>
            <w:tcW w:w="141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right="-108"/>
              <w:rPr>
                <w:color w:val="000000"/>
                <w:sz w:val="23"/>
                <w:szCs w:val="23"/>
              </w:rPr>
            </w:pPr>
            <w:r w:rsidRPr="00F23C2A">
              <w:rPr>
                <w:color w:val="000000"/>
                <w:sz w:val="23"/>
                <w:szCs w:val="23"/>
              </w:rPr>
              <w:t>Водоотвед</w:t>
            </w:r>
            <w:r w:rsidRPr="00F23C2A">
              <w:rPr>
                <w:color w:val="000000"/>
                <w:sz w:val="23"/>
                <w:szCs w:val="23"/>
              </w:rPr>
              <w:t>е</w:t>
            </w:r>
            <w:r w:rsidRPr="00F23C2A">
              <w:rPr>
                <w:color w:val="000000"/>
                <w:sz w:val="23"/>
                <w:szCs w:val="23"/>
              </w:rPr>
              <w:t>ние</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264,87</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278,38</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291,46</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305,16</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319,50</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334,52</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350,24</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366,70</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383,94</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401,98</w:t>
            </w:r>
          </w:p>
        </w:tc>
      </w:tr>
      <w:tr w:rsidR="00C44291" w:rsidRPr="00F23C2A" w:rsidTr="00F23C2A">
        <w:trPr>
          <w:trHeight w:val="30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4</w:t>
            </w:r>
          </w:p>
        </w:tc>
        <w:tc>
          <w:tcPr>
            <w:tcW w:w="141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right="-108"/>
              <w:rPr>
                <w:color w:val="000000"/>
                <w:sz w:val="23"/>
                <w:szCs w:val="23"/>
              </w:rPr>
            </w:pPr>
            <w:r w:rsidRPr="00F23C2A">
              <w:rPr>
                <w:color w:val="000000"/>
                <w:sz w:val="23"/>
                <w:szCs w:val="23"/>
              </w:rPr>
              <w:t>Электр</w:t>
            </w:r>
            <w:r w:rsidRPr="00F23C2A">
              <w:rPr>
                <w:color w:val="000000"/>
                <w:sz w:val="23"/>
                <w:szCs w:val="23"/>
              </w:rPr>
              <w:t>о</w:t>
            </w:r>
            <w:r w:rsidRPr="00F23C2A">
              <w:rPr>
                <w:color w:val="000000"/>
                <w:sz w:val="23"/>
                <w:szCs w:val="23"/>
              </w:rPr>
              <w:t>снабжение</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646,38</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679,35</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711,27</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744,70</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779,71</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816,35</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854,72</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894,89</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936,95</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980,99</w:t>
            </w:r>
          </w:p>
        </w:tc>
      </w:tr>
      <w:tr w:rsidR="00C44291" w:rsidRPr="00F23C2A" w:rsidTr="00F23C2A">
        <w:trPr>
          <w:trHeight w:val="30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5</w:t>
            </w:r>
          </w:p>
        </w:tc>
        <w:tc>
          <w:tcPr>
            <w:tcW w:w="141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right="-108"/>
              <w:rPr>
                <w:color w:val="000000"/>
                <w:sz w:val="23"/>
                <w:szCs w:val="23"/>
              </w:rPr>
            </w:pPr>
            <w:r w:rsidRPr="00F23C2A">
              <w:rPr>
                <w:color w:val="000000"/>
                <w:sz w:val="23"/>
                <w:szCs w:val="23"/>
              </w:rPr>
              <w:t>Газоснабж</w:t>
            </w:r>
            <w:r w:rsidRPr="00F23C2A">
              <w:rPr>
                <w:color w:val="000000"/>
                <w:sz w:val="23"/>
                <w:szCs w:val="23"/>
              </w:rPr>
              <w:t>е</w:t>
            </w:r>
            <w:r w:rsidRPr="00F23C2A">
              <w:rPr>
                <w:color w:val="000000"/>
                <w:sz w:val="23"/>
                <w:szCs w:val="23"/>
              </w:rPr>
              <w:t>ние</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148,10</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155,66</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162,97</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170,63</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178,65</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187,05</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195,84</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205,05</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214,68</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224,77</w:t>
            </w:r>
          </w:p>
        </w:tc>
      </w:tr>
      <w:tr w:rsidR="00C44291" w:rsidRPr="00F23C2A" w:rsidTr="00F23C2A">
        <w:trPr>
          <w:trHeight w:val="300"/>
        </w:trPr>
        <w:tc>
          <w:tcPr>
            <w:tcW w:w="284" w:type="dxa"/>
            <w:tcBorders>
              <w:top w:val="nil"/>
              <w:left w:val="single" w:sz="4" w:space="0" w:color="auto"/>
              <w:bottom w:val="single" w:sz="4" w:space="0" w:color="auto"/>
              <w:right w:val="single" w:sz="4" w:space="0" w:color="auto"/>
            </w:tcBorders>
            <w:shd w:val="clear" w:color="auto" w:fill="auto"/>
            <w:noWrap/>
            <w:vAlign w:val="bottom"/>
            <w:hideMark/>
          </w:tcPr>
          <w:p w:rsidR="00C44291" w:rsidRPr="00F23C2A" w:rsidRDefault="00C44291" w:rsidP="00F23C2A">
            <w:pPr>
              <w:ind w:left="-131" w:right="-108" w:firstLine="23"/>
              <w:rPr>
                <w:color w:val="000000"/>
                <w:sz w:val="23"/>
                <w:szCs w:val="23"/>
              </w:rPr>
            </w:pPr>
            <w:r w:rsidRPr="00F23C2A">
              <w:rPr>
                <w:color w:val="000000"/>
                <w:sz w:val="23"/>
                <w:szCs w:val="23"/>
              </w:rPr>
              <w:t> </w:t>
            </w:r>
          </w:p>
        </w:tc>
        <w:tc>
          <w:tcPr>
            <w:tcW w:w="1418"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right="-108"/>
              <w:rPr>
                <w:color w:val="000000"/>
                <w:sz w:val="23"/>
                <w:szCs w:val="23"/>
              </w:rPr>
            </w:pPr>
            <w:r w:rsidRPr="00F23C2A">
              <w:rPr>
                <w:color w:val="000000"/>
                <w:sz w:val="23"/>
                <w:szCs w:val="23"/>
              </w:rPr>
              <w:t>Итого</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3054,88</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3210,68</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3361,58</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3519,57</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3684,99</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3858,19</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4039,52</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4229,38</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4428,16</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4636,28</w:t>
            </w:r>
          </w:p>
        </w:tc>
      </w:tr>
      <w:tr w:rsidR="00C44291" w:rsidRPr="00F23C2A" w:rsidTr="00F23C2A">
        <w:trPr>
          <w:trHeight w:val="1110"/>
        </w:trPr>
        <w:tc>
          <w:tcPr>
            <w:tcW w:w="170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Темп роста пл</w:t>
            </w:r>
            <w:r w:rsidRPr="00F23C2A">
              <w:rPr>
                <w:color w:val="000000"/>
                <w:sz w:val="23"/>
                <w:szCs w:val="23"/>
              </w:rPr>
              <w:t>а</w:t>
            </w:r>
            <w:r w:rsidRPr="00F23C2A">
              <w:rPr>
                <w:color w:val="000000"/>
                <w:sz w:val="23"/>
                <w:szCs w:val="23"/>
              </w:rPr>
              <w:t>тежей за комм</w:t>
            </w:r>
            <w:r w:rsidRPr="00F23C2A">
              <w:rPr>
                <w:color w:val="000000"/>
                <w:sz w:val="23"/>
                <w:szCs w:val="23"/>
              </w:rPr>
              <w:t>у</w:t>
            </w:r>
            <w:r w:rsidRPr="00F23C2A">
              <w:rPr>
                <w:color w:val="000000"/>
                <w:sz w:val="23"/>
                <w:szCs w:val="23"/>
              </w:rPr>
              <w:t>нал</w:t>
            </w:r>
            <w:r w:rsidRPr="00F23C2A">
              <w:rPr>
                <w:color w:val="000000"/>
                <w:sz w:val="23"/>
                <w:szCs w:val="23"/>
              </w:rPr>
              <w:t>ь</w:t>
            </w:r>
            <w:r w:rsidRPr="00F23C2A">
              <w:rPr>
                <w:color w:val="000000"/>
                <w:sz w:val="23"/>
                <w:szCs w:val="23"/>
              </w:rPr>
              <w:t>ные услуги (по сравнению с предыдущим пер</w:t>
            </w:r>
            <w:r w:rsidRPr="00F23C2A">
              <w:rPr>
                <w:color w:val="000000"/>
                <w:sz w:val="23"/>
                <w:szCs w:val="23"/>
              </w:rPr>
              <w:t>и</w:t>
            </w:r>
            <w:r w:rsidRPr="00F23C2A">
              <w:rPr>
                <w:color w:val="000000"/>
                <w:sz w:val="23"/>
                <w:szCs w:val="23"/>
              </w:rPr>
              <w:t>одом)</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 </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1,051</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1,047</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1,047</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1,047</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1,047</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1,047</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1,047</w:t>
            </w:r>
          </w:p>
        </w:tc>
        <w:tc>
          <w:tcPr>
            <w:tcW w:w="850"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1,047</w:t>
            </w:r>
          </w:p>
        </w:tc>
        <w:tc>
          <w:tcPr>
            <w:tcW w:w="851" w:type="dxa"/>
            <w:tcBorders>
              <w:top w:val="nil"/>
              <w:left w:val="nil"/>
              <w:bottom w:val="single" w:sz="4" w:space="0" w:color="auto"/>
              <w:right w:val="single" w:sz="4" w:space="0" w:color="auto"/>
            </w:tcBorders>
            <w:shd w:val="clear" w:color="auto" w:fill="auto"/>
            <w:vAlign w:val="center"/>
            <w:hideMark/>
          </w:tcPr>
          <w:p w:rsidR="00C44291" w:rsidRPr="00F23C2A" w:rsidRDefault="00C44291" w:rsidP="00F23C2A">
            <w:pPr>
              <w:ind w:left="-131" w:right="-108" w:firstLine="23"/>
              <w:jc w:val="center"/>
              <w:rPr>
                <w:color w:val="000000"/>
                <w:sz w:val="23"/>
                <w:szCs w:val="23"/>
              </w:rPr>
            </w:pPr>
            <w:r w:rsidRPr="00F23C2A">
              <w:rPr>
                <w:color w:val="000000"/>
                <w:sz w:val="23"/>
                <w:szCs w:val="23"/>
              </w:rPr>
              <w:t>1,047</w:t>
            </w:r>
          </w:p>
        </w:tc>
      </w:tr>
    </w:tbl>
    <w:p w:rsidR="00C44291" w:rsidRPr="00F23C2A" w:rsidRDefault="00C44291" w:rsidP="00C44291">
      <w:pPr>
        <w:ind w:firstLine="708"/>
        <w:jc w:val="center"/>
        <w:rPr>
          <w:sz w:val="23"/>
          <w:szCs w:val="23"/>
        </w:rPr>
      </w:pPr>
    </w:p>
    <w:p w:rsidR="00C44291" w:rsidRPr="00F23C2A" w:rsidRDefault="00C44291" w:rsidP="00C44291">
      <w:pPr>
        <w:ind w:firstLine="708"/>
        <w:jc w:val="both"/>
        <w:rPr>
          <w:sz w:val="23"/>
          <w:szCs w:val="23"/>
        </w:rPr>
      </w:pPr>
      <w:r w:rsidRPr="00F23C2A">
        <w:rPr>
          <w:sz w:val="23"/>
          <w:szCs w:val="23"/>
        </w:rPr>
        <w:lastRenderedPageBreak/>
        <w:t xml:space="preserve">При реализации </w:t>
      </w:r>
      <w:proofErr w:type="gramStart"/>
      <w:r w:rsidRPr="00F23C2A">
        <w:rPr>
          <w:sz w:val="23"/>
          <w:szCs w:val="23"/>
        </w:rPr>
        <w:t>мероприятий программы комплексного развития систем коммунальной и</w:t>
      </w:r>
      <w:r w:rsidRPr="00F23C2A">
        <w:rPr>
          <w:sz w:val="23"/>
          <w:szCs w:val="23"/>
        </w:rPr>
        <w:t>н</w:t>
      </w:r>
      <w:r w:rsidRPr="00F23C2A">
        <w:rPr>
          <w:sz w:val="23"/>
          <w:szCs w:val="23"/>
        </w:rPr>
        <w:t>фраструктуры городского округа</w:t>
      </w:r>
      <w:proofErr w:type="gramEnd"/>
      <w:r w:rsidRPr="00F23C2A">
        <w:rPr>
          <w:sz w:val="23"/>
          <w:szCs w:val="23"/>
        </w:rPr>
        <w:t xml:space="preserve"> Верхняя Пышма Свердловской области на период до 2025 года необходимо скорректировать расчет совокупного платежа граждан за коммунальные услуги с уч</w:t>
      </w:r>
      <w:r w:rsidRPr="00F23C2A">
        <w:rPr>
          <w:sz w:val="23"/>
          <w:szCs w:val="23"/>
        </w:rPr>
        <w:t>е</w:t>
      </w:r>
      <w:r w:rsidRPr="00F23C2A">
        <w:rPr>
          <w:sz w:val="23"/>
          <w:szCs w:val="23"/>
        </w:rPr>
        <w:t>том инвестиционных программ в части инвестиционных составляющих в тарифе. Данный уточн</w:t>
      </w:r>
      <w:r w:rsidRPr="00F23C2A">
        <w:rPr>
          <w:sz w:val="23"/>
          <w:szCs w:val="23"/>
        </w:rPr>
        <w:t>я</w:t>
      </w:r>
      <w:r w:rsidRPr="00F23C2A">
        <w:rPr>
          <w:sz w:val="23"/>
          <w:szCs w:val="23"/>
        </w:rPr>
        <w:t xml:space="preserve">ющий расчет возможен </w:t>
      </w:r>
      <w:proofErr w:type="gramStart"/>
      <w:r w:rsidRPr="00F23C2A">
        <w:rPr>
          <w:sz w:val="23"/>
          <w:szCs w:val="23"/>
        </w:rPr>
        <w:t>при формировании механизма включения в тариф организаций коммунал</w:t>
      </w:r>
      <w:r w:rsidRPr="00F23C2A">
        <w:rPr>
          <w:sz w:val="23"/>
          <w:szCs w:val="23"/>
        </w:rPr>
        <w:t>ь</w:t>
      </w:r>
      <w:r w:rsidRPr="00F23C2A">
        <w:rPr>
          <w:sz w:val="23"/>
          <w:szCs w:val="23"/>
        </w:rPr>
        <w:t>ного комплекса капитальных вложений в части инвестиционной составл</w:t>
      </w:r>
      <w:r w:rsidRPr="00F23C2A">
        <w:rPr>
          <w:sz w:val="23"/>
          <w:szCs w:val="23"/>
        </w:rPr>
        <w:t>я</w:t>
      </w:r>
      <w:r w:rsidRPr="00F23C2A">
        <w:rPr>
          <w:sz w:val="23"/>
          <w:szCs w:val="23"/>
        </w:rPr>
        <w:t>ющей в тарифе с учетом</w:t>
      </w:r>
      <w:proofErr w:type="gramEnd"/>
      <w:r w:rsidRPr="00F23C2A">
        <w:rPr>
          <w:sz w:val="23"/>
          <w:szCs w:val="23"/>
        </w:rPr>
        <w:t xml:space="preserve"> соблюдения критериев доступности для потребителей.</w:t>
      </w:r>
    </w:p>
    <w:p w:rsidR="00F23C2A" w:rsidRDefault="00F23C2A" w:rsidP="00C44291">
      <w:pPr>
        <w:ind w:firstLine="709"/>
        <w:jc w:val="both"/>
        <w:rPr>
          <w:sz w:val="23"/>
          <w:szCs w:val="23"/>
        </w:rPr>
      </w:pPr>
    </w:p>
    <w:p w:rsidR="00C44291" w:rsidRPr="00F23C2A" w:rsidRDefault="00C44291" w:rsidP="00C44291">
      <w:pPr>
        <w:ind w:firstLine="709"/>
        <w:jc w:val="both"/>
        <w:rPr>
          <w:sz w:val="23"/>
          <w:szCs w:val="23"/>
        </w:rPr>
      </w:pPr>
      <w:r w:rsidRPr="00F23C2A">
        <w:rPr>
          <w:sz w:val="23"/>
          <w:szCs w:val="23"/>
        </w:rPr>
        <w:t xml:space="preserve">Данные по </w:t>
      </w:r>
      <w:r w:rsidRPr="00F23C2A">
        <w:rPr>
          <w:color w:val="000000"/>
          <w:sz w:val="23"/>
          <w:szCs w:val="23"/>
          <w:lang w:eastAsia="en-US"/>
        </w:rPr>
        <w:t xml:space="preserve">индексу роста тарифов на </w:t>
      </w:r>
      <w:r w:rsidRPr="00F23C2A">
        <w:rPr>
          <w:bCs/>
          <w:sz w:val="23"/>
          <w:szCs w:val="23"/>
        </w:rPr>
        <w:t>коммунальные услуги</w:t>
      </w:r>
      <w:r w:rsidRPr="00F23C2A">
        <w:rPr>
          <w:sz w:val="23"/>
          <w:szCs w:val="23"/>
        </w:rPr>
        <w:t xml:space="preserve"> и р</w:t>
      </w:r>
      <w:r w:rsidRPr="00F23C2A">
        <w:rPr>
          <w:iCs/>
          <w:sz w:val="23"/>
          <w:szCs w:val="23"/>
        </w:rPr>
        <w:t>азмеру индексации совоку</w:t>
      </w:r>
      <w:r w:rsidRPr="00F23C2A">
        <w:rPr>
          <w:iCs/>
          <w:sz w:val="23"/>
          <w:szCs w:val="23"/>
        </w:rPr>
        <w:t>п</w:t>
      </w:r>
      <w:r w:rsidRPr="00F23C2A">
        <w:rPr>
          <w:iCs/>
          <w:sz w:val="23"/>
          <w:szCs w:val="23"/>
        </w:rPr>
        <w:t>ного платежа граждан за коммунальные услуги, установленный Правительством РФ</w:t>
      </w:r>
      <w:r w:rsidRPr="00F23C2A">
        <w:rPr>
          <w:sz w:val="23"/>
          <w:szCs w:val="23"/>
        </w:rPr>
        <w:t xml:space="preserve"> в течение п</w:t>
      </w:r>
      <w:r w:rsidRPr="00F23C2A">
        <w:rPr>
          <w:sz w:val="23"/>
          <w:szCs w:val="23"/>
        </w:rPr>
        <w:t>е</w:t>
      </w:r>
      <w:r w:rsidRPr="00F23C2A">
        <w:rPr>
          <w:sz w:val="23"/>
          <w:szCs w:val="23"/>
        </w:rPr>
        <w:t>риода реализации Программы представлен в таблице 24.</w:t>
      </w:r>
    </w:p>
    <w:p w:rsidR="00C44291" w:rsidRPr="00F23C2A" w:rsidRDefault="00C44291" w:rsidP="00C44291">
      <w:pPr>
        <w:ind w:firstLine="709"/>
        <w:jc w:val="right"/>
        <w:rPr>
          <w:sz w:val="23"/>
          <w:szCs w:val="23"/>
        </w:rPr>
      </w:pPr>
      <w:r w:rsidRPr="00F23C2A">
        <w:rPr>
          <w:sz w:val="23"/>
          <w:szCs w:val="23"/>
        </w:rPr>
        <w:t>Таблица 24</w:t>
      </w:r>
    </w:p>
    <w:p w:rsidR="00C44291" w:rsidRPr="00F23C2A" w:rsidRDefault="00C44291" w:rsidP="00C44291">
      <w:pPr>
        <w:jc w:val="center"/>
        <w:rPr>
          <w:sz w:val="23"/>
          <w:szCs w:val="23"/>
        </w:rPr>
      </w:pPr>
      <w:r w:rsidRPr="00F23C2A">
        <w:rPr>
          <w:sz w:val="23"/>
          <w:szCs w:val="23"/>
        </w:rPr>
        <w:t xml:space="preserve">Данные по </w:t>
      </w:r>
      <w:r w:rsidRPr="00F23C2A">
        <w:rPr>
          <w:color w:val="000000"/>
          <w:sz w:val="23"/>
          <w:szCs w:val="23"/>
          <w:lang w:eastAsia="en-US"/>
        </w:rPr>
        <w:t xml:space="preserve">индексу роста тарифов на </w:t>
      </w:r>
      <w:r w:rsidRPr="00F23C2A">
        <w:rPr>
          <w:bCs/>
          <w:sz w:val="23"/>
          <w:szCs w:val="23"/>
        </w:rPr>
        <w:t>коммунальные услуги</w:t>
      </w:r>
      <w:r w:rsidRPr="00F23C2A">
        <w:rPr>
          <w:sz w:val="23"/>
          <w:szCs w:val="23"/>
        </w:rPr>
        <w:t xml:space="preserve"> и р</w:t>
      </w:r>
      <w:r w:rsidRPr="00F23C2A">
        <w:rPr>
          <w:iCs/>
          <w:sz w:val="23"/>
          <w:szCs w:val="23"/>
        </w:rPr>
        <w:t>азмеру индексации совокупного пл</w:t>
      </w:r>
      <w:r w:rsidRPr="00F23C2A">
        <w:rPr>
          <w:iCs/>
          <w:sz w:val="23"/>
          <w:szCs w:val="23"/>
        </w:rPr>
        <w:t>а</w:t>
      </w:r>
      <w:r w:rsidRPr="00F23C2A">
        <w:rPr>
          <w:iCs/>
          <w:sz w:val="23"/>
          <w:szCs w:val="23"/>
        </w:rPr>
        <w:t xml:space="preserve">тежа граждан за коммунальные услуги, </w:t>
      </w:r>
      <w:proofErr w:type="gramStart"/>
      <w:r w:rsidRPr="00F23C2A">
        <w:rPr>
          <w:iCs/>
          <w:sz w:val="23"/>
          <w:szCs w:val="23"/>
        </w:rPr>
        <w:t>установленный</w:t>
      </w:r>
      <w:proofErr w:type="gramEnd"/>
      <w:r w:rsidRPr="00F23C2A">
        <w:rPr>
          <w:iCs/>
          <w:sz w:val="23"/>
          <w:szCs w:val="23"/>
        </w:rPr>
        <w:t xml:space="preserve"> Правительством РФ</w:t>
      </w:r>
      <w:r w:rsidRPr="00F23C2A">
        <w:rPr>
          <w:sz w:val="23"/>
          <w:szCs w:val="23"/>
        </w:rPr>
        <w:t xml:space="preserve"> в течение периода ре</w:t>
      </w:r>
      <w:r w:rsidRPr="00F23C2A">
        <w:rPr>
          <w:sz w:val="23"/>
          <w:szCs w:val="23"/>
        </w:rPr>
        <w:t>а</w:t>
      </w:r>
      <w:r w:rsidRPr="00F23C2A">
        <w:rPr>
          <w:sz w:val="23"/>
          <w:szCs w:val="23"/>
        </w:rPr>
        <w:t>лизации Программы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91"/>
        <w:gridCol w:w="662"/>
        <w:gridCol w:w="654"/>
        <w:gridCol w:w="756"/>
        <w:gridCol w:w="659"/>
        <w:gridCol w:w="750"/>
        <w:gridCol w:w="750"/>
        <w:gridCol w:w="659"/>
        <w:gridCol w:w="752"/>
        <w:gridCol w:w="752"/>
        <w:gridCol w:w="752"/>
      </w:tblGrid>
      <w:tr w:rsidR="00C44291" w:rsidRPr="00F23C2A" w:rsidTr="00C44291">
        <w:trPr>
          <w:trHeight w:val="99"/>
        </w:trPr>
        <w:tc>
          <w:tcPr>
            <w:tcW w:w="1475" w:type="pct"/>
            <w:shd w:val="clear" w:color="auto" w:fill="FFFFFF"/>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Показатель</w:t>
            </w:r>
          </w:p>
        </w:tc>
        <w:tc>
          <w:tcPr>
            <w:tcW w:w="326" w:type="pct"/>
            <w:shd w:val="clear" w:color="auto" w:fill="FFFFFF"/>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2016</w:t>
            </w:r>
          </w:p>
        </w:tc>
        <w:tc>
          <w:tcPr>
            <w:tcW w:w="322" w:type="pct"/>
            <w:shd w:val="clear" w:color="auto" w:fill="FFFFFF"/>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2017</w:t>
            </w:r>
          </w:p>
        </w:tc>
        <w:tc>
          <w:tcPr>
            <w:tcW w:w="373" w:type="pct"/>
            <w:shd w:val="clear" w:color="auto" w:fill="FFFFFF"/>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2018</w:t>
            </w:r>
          </w:p>
        </w:tc>
        <w:tc>
          <w:tcPr>
            <w:tcW w:w="325" w:type="pct"/>
            <w:shd w:val="clear" w:color="auto" w:fill="FFFFFF"/>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2019</w:t>
            </w:r>
          </w:p>
        </w:tc>
        <w:tc>
          <w:tcPr>
            <w:tcW w:w="370" w:type="pct"/>
            <w:shd w:val="clear" w:color="auto" w:fill="FFFFFF"/>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2020</w:t>
            </w:r>
          </w:p>
        </w:tc>
        <w:tc>
          <w:tcPr>
            <w:tcW w:w="370" w:type="pct"/>
            <w:shd w:val="clear" w:color="auto" w:fill="FFFFFF"/>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2021</w:t>
            </w:r>
          </w:p>
        </w:tc>
        <w:tc>
          <w:tcPr>
            <w:tcW w:w="325" w:type="pct"/>
            <w:shd w:val="clear" w:color="auto" w:fill="FFFFFF"/>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2022</w:t>
            </w:r>
          </w:p>
        </w:tc>
        <w:tc>
          <w:tcPr>
            <w:tcW w:w="371" w:type="pct"/>
            <w:shd w:val="clear" w:color="auto" w:fill="FFFFFF"/>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2023</w:t>
            </w:r>
          </w:p>
        </w:tc>
        <w:tc>
          <w:tcPr>
            <w:tcW w:w="371" w:type="pct"/>
            <w:shd w:val="clear" w:color="auto" w:fill="FFFFFF"/>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2024</w:t>
            </w:r>
          </w:p>
        </w:tc>
        <w:tc>
          <w:tcPr>
            <w:tcW w:w="371" w:type="pct"/>
            <w:shd w:val="clear" w:color="auto" w:fill="FFFFFF"/>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2025</w:t>
            </w:r>
          </w:p>
        </w:tc>
      </w:tr>
      <w:tr w:rsidR="00C44291" w:rsidRPr="00F23C2A" w:rsidTr="00C44291">
        <w:trPr>
          <w:trHeight w:val="99"/>
        </w:trPr>
        <w:tc>
          <w:tcPr>
            <w:tcW w:w="1475"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 xml:space="preserve">Рост тарифов на </w:t>
            </w:r>
            <w:r w:rsidRPr="00F23C2A">
              <w:rPr>
                <w:bCs/>
                <w:sz w:val="23"/>
                <w:szCs w:val="23"/>
              </w:rPr>
              <w:t>коммунал</w:t>
            </w:r>
            <w:r w:rsidRPr="00F23C2A">
              <w:rPr>
                <w:bCs/>
                <w:sz w:val="23"/>
                <w:szCs w:val="23"/>
              </w:rPr>
              <w:t>ь</w:t>
            </w:r>
            <w:r w:rsidRPr="00F23C2A">
              <w:rPr>
                <w:bCs/>
                <w:sz w:val="23"/>
                <w:szCs w:val="23"/>
              </w:rPr>
              <w:t>ные услуги</w:t>
            </w:r>
          </w:p>
        </w:tc>
        <w:tc>
          <w:tcPr>
            <w:tcW w:w="326" w:type="pct"/>
            <w:shd w:val="clear" w:color="auto" w:fill="FFFFFF"/>
            <w:noWrap/>
            <w:vAlign w:val="center"/>
          </w:tcPr>
          <w:p w:rsidR="00C44291" w:rsidRPr="00F23C2A" w:rsidRDefault="00C44291" w:rsidP="00C44291">
            <w:pPr>
              <w:jc w:val="center"/>
              <w:rPr>
                <w:sz w:val="23"/>
                <w:szCs w:val="23"/>
              </w:rPr>
            </w:pPr>
            <w:r w:rsidRPr="00F23C2A">
              <w:rPr>
                <w:sz w:val="23"/>
                <w:szCs w:val="23"/>
              </w:rPr>
              <w:t>106,4</w:t>
            </w:r>
          </w:p>
        </w:tc>
        <w:tc>
          <w:tcPr>
            <w:tcW w:w="322" w:type="pct"/>
            <w:shd w:val="clear" w:color="auto" w:fill="FFFFFF"/>
            <w:noWrap/>
            <w:vAlign w:val="center"/>
          </w:tcPr>
          <w:p w:rsidR="00C44291" w:rsidRPr="00F23C2A" w:rsidRDefault="00C44291" w:rsidP="00C44291">
            <w:pPr>
              <w:jc w:val="center"/>
              <w:rPr>
                <w:sz w:val="23"/>
                <w:szCs w:val="23"/>
              </w:rPr>
            </w:pPr>
            <w:r w:rsidRPr="00F23C2A">
              <w:rPr>
                <w:sz w:val="23"/>
                <w:szCs w:val="23"/>
              </w:rPr>
              <w:t>106,0</w:t>
            </w:r>
          </w:p>
        </w:tc>
        <w:tc>
          <w:tcPr>
            <w:tcW w:w="373" w:type="pct"/>
            <w:shd w:val="clear" w:color="auto" w:fill="FFFFFF"/>
            <w:noWrap/>
            <w:vAlign w:val="center"/>
          </w:tcPr>
          <w:p w:rsidR="00C44291" w:rsidRPr="00F23C2A" w:rsidRDefault="00C44291" w:rsidP="00C44291">
            <w:pPr>
              <w:jc w:val="center"/>
              <w:rPr>
                <w:sz w:val="23"/>
                <w:szCs w:val="23"/>
              </w:rPr>
            </w:pPr>
            <w:r w:rsidRPr="00F23C2A">
              <w:rPr>
                <w:sz w:val="23"/>
                <w:szCs w:val="23"/>
              </w:rPr>
              <w:t>104,9</w:t>
            </w:r>
          </w:p>
        </w:tc>
        <w:tc>
          <w:tcPr>
            <w:tcW w:w="325" w:type="pct"/>
            <w:shd w:val="clear" w:color="auto" w:fill="FFFFFF"/>
            <w:noWrap/>
            <w:vAlign w:val="center"/>
          </w:tcPr>
          <w:p w:rsidR="00C44291" w:rsidRPr="00F23C2A" w:rsidRDefault="00C44291" w:rsidP="00C44291">
            <w:pPr>
              <w:jc w:val="center"/>
              <w:rPr>
                <w:sz w:val="23"/>
                <w:szCs w:val="23"/>
              </w:rPr>
            </w:pPr>
            <w:r w:rsidRPr="00F23C2A">
              <w:rPr>
                <w:sz w:val="23"/>
                <w:szCs w:val="23"/>
              </w:rPr>
              <w:t>104,9</w:t>
            </w:r>
          </w:p>
        </w:tc>
        <w:tc>
          <w:tcPr>
            <w:tcW w:w="370" w:type="pct"/>
            <w:shd w:val="clear" w:color="auto" w:fill="FFFFFF"/>
            <w:noWrap/>
            <w:vAlign w:val="center"/>
          </w:tcPr>
          <w:p w:rsidR="00C44291" w:rsidRPr="00F23C2A" w:rsidRDefault="00C44291" w:rsidP="00C44291">
            <w:pPr>
              <w:jc w:val="center"/>
              <w:rPr>
                <w:sz w:val="23"/>
                <w:szCs w:val="23"/>
              </w:rPr>
            </w:pPr>
            <w:r w:rsidRPr="00F23C2A">
              <w:rPr>
                <w:sz w:val="23"/>
                <w:szCs w:val="23"/>
              </w:rPr>
              <w:t>104,9</w:t>
            </w:r>
          </w:p>
        </w:tc>
        <w:tc>
          <w:tcPr>
            <w:tcW w:w="370" w:type="pct"/>
            <w:shd w:val="clear" w:color="auto" w:fill="FFFFFF"/>
            <w:noWrap/>
            <w:vAlign w:val="center"/>
          </w:tcPr>
          <w:p w:rsidR="00C44291" w:rsidRPr="00F23C2A" w:rsidRDefault="00C44291" w:rsidP="00C44291">
            <w:pPr>
              <w:jc w:val="center"/>
              <w:rPr>
                <w:sz w:val="23"/>
                <w:szCs w:val="23"/>
              </w:rPr>
            </w:pPr>
            <w:r w:rsidRPr="00F23C2A">
              <w:rPr>
                <w:sz w:val="23"/>
                <w:szCs w:val="23"/>
              </w:rPr>
              <w:t>104,9</w:t>
            </w:r>
          </w:p>
        </w:tc>
        <w:tc>
          <w:tcPr>
            <w:tcW w:w="325" w:type="pct"/>
            <w:shd w:val="clear" w:color="auto" w:fill="FFFFFF"/>
            <w:noWrap/>
            <w:vAlign w:val="center"/>
          </w:tcPr>
          <w:p w:rsidR="00C44291" w:rsidRPr="00F23C2A" w:rsidRDefault="00C44291" w:rsidP="00C44291">
            <w:pPr>
              <w:jc w:val="center"/>
              <w:rPr>
                <w:sz w:val="23"/>
                <w:szCs w:val="23"/>
              </w:rPr>
            </w:pPr>
            <w:r w:rsidRPr="00F23C2A">
              <w:rPr>
                <w:sz w:val="23"/>
                <w:szCs w:val="23"/>
              </w:rPr>
              <w:t>104,9</w:t>
            </w:r>
          </w:p>
        </w:tc>
        <w:tc>
          <w:tcPr>
            <w:tcW w:w="371" w:type="pct"/>
            <w:shd w:val="clear" w:color="auto" w:fill="FFFFFF"/>
            <w:noWrap/>
            <w:vAlign w:val="center"/>
          </w:tcPr>
          <w:p w:rsidR="00C44291" w:rsidRPr="00F23C2A" w:rsidRDefault="00C44291" w:rsidP="00C44291">
            <w:pPr>
              <w:jc w:val="center"/>
              <w:rPr>
                <w:sz w:val="23"/>
                <w:szCs w:val="23"/>
              </w:rPr>
            </w:pPr>
            <w:r w:rsidRPr="00F23C2A">
              <w:rPr>
                <w:sz w:val="23"/>
                <w:szCs w:val="23"/>
              </w:rPr>
              <w:t>104,9</w:t>
            </w:r>
          </w:p>
        </w:tc>
        <w:tc>
          <w:tcPr>
            <w:tcW w:w="371" w:type="pct"/>
            <w:shd w:val="clear" w:color="auto" w:fill="FFFFFF"/>
            <w:vAlign w:val="center"/>
          </w:tcPr>
          <w:p w:rsidR="00C44291" w:rsidRPr="00F23C2A" w:rsidRDefault="00C44291" w:rsidP="00C44291">
            <w:pPr>
              <w:jc w:val="center"/>
              <w:rPr>
                <w:sz w:val="23"/>
                <w:szCs w:val="23"/>
              </w:rPr>
            </w:pPr>
            <w:r w:rsidRPr="00F23C2A">
              <w:rPr>
                <w:sz w:val="23"/>
                <w:szCs w:val="23"/>
              </w:rPr>
              <w:t>104,9</w:t>
            </w:r>
          </w:p>
        </w:tc>
        <w:tc>
          <w:tcPr>
            <w:tcW w:w="371" w:type="pct"/>
            <w:shd w:val="clear" w:color="auto" w:fill="FFFFFF"/>
            <w:vAlign w:val="center"/>
          </w:tcPr>
          <w:p w:rsidR="00C44291" w:rsidRPr="00F23C2A" w:rsidRDefault="00C44291" w:rsidP="00C44291">
            <w:pPr>
              <w:jc w:val="center"/>
              <w:rPr>
                <w:sz w:val="23"/>
                <w:szCs w:val="23"/>
              </w:rPr>
            </w:pPr>
            <w:r w:rsidRPr="00F23C2A">
              <w:rPr>
                <w:sz w:val="23"/>
                <w:szCs w:val="23"/>
              </w:rPr>
              <w:t>104,9</w:t>
            </w:r>
          </w:p>
        </w:tc>
      </w:tr>
      <w:tr w:rsidR="00C44291" w:rsidRPr="00F23C2A" w:rsidTr="00C44291">
        <w:trPr>
          <w:trHeight w:val="99"/>
        </w:trPr>
        <w:tc>
          <w:tcPr>
            <w:tcW w:w="1475"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iCs/>
                <w:sz w:val="23"/>
                <w:szCs w:val="23"/>
              </w:rPr>
              <w:t>Размер индексации совоку</w:t>
            </w:r>
            <w:r w:rsidRPr="00F23C2A">
              <w:rPr>
                <w:iCs/>
                <w:sz w:val="23"/>
                <w:szCs w:val="23"/>
              </w:rPr>
              <w:t>п</w:t>
            </w:r>
            <w:r w:rsidRPr="00F23C2A">
              <w:rPr>
                <w:iCs/>
                <w:sz w:val="23"/>
                <w:szCs w:val="23"/>
              </w:rPr>
              <w:t>ного платежа граждан за коммунальные услуги, уст</w:t>
            </w:r>
            <w:r w:rsidRPr="00F23C2A">
              <w:rPr>
                <w:iCs/>
                <w:sz w:val="23"/>
                <w:szCs w:val="23"/>
              </w:rPr>
              <w:t>а</w:t>
            </w:r>
            <w:r w:rsidRPr="00F23C2A">
              <w:rPr>
                <w:iCs/>
                <w:sz w:val="23"/>
                <w:szCs w:val="23"/>
              </w:rPr>
              <w:t>новленный Пр</w:t>
            </w:r>
            <w:r w:rsidRPr="00F23C2A">
              <w:rPr>
                <w:iCs/>
                <w:sz w:val="23"/>
                <w:szCs w:val="23"/>
              </w:rPr>
              <w:t>а</w:t>
            </w:r>
            <w:r w:rsidRPr="00F23C2A">
              <w:rPr>
                <w:iCs/>
                <w:sz w:val="23"/>
                <w:szCs w:val="23"/>
              </w:rPr>
              <w:t>вительством РФ</w:t>
            </w:r>
          </w:p>
        </w:tc>
        <w:tc>
          <w:tcPr>
            <w:tcW w:w="326"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104,0</w:t>
            </w:r>
          </w:p>
        </w:tc>
        <w:tc>
          <w:tcPr>
            <w:tcW w:w="322"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105,1</w:t>
            </w:r>
          </w:p>
        </w:tc>
        <w:tc>
          <w:tcPr>
            <w:tcW w:w="373"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104,7</w:t>
            </w:r>
          </w:p>
        </w:tc>
        <w:tc>
          <w:tcPr>
            <w:tcW w:w="325"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104,7</w:t>
            </w:r>
          </w:p>
        </w:tc>
        <w:tc>
          <w:tcPr>
            <w:tcW w:w="370"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104,7</w:t>
            </w:r>
          </w:p>
        </w:tc>
        <w:tc>
          <w:tcPr>
            <w:tcW w:w="370"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104,7</w:t>
            </w:r>
          </w:p>
        </w:tc>
        <w:tc>
          <w:tcPr>
            <w:tcW w:w="325"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104,7</w:t>
            </w:r>
          </w:p>
        </w:tc>
        <w:tc>
          <w:tcPr>
            <w:tcW w:w="371" w:type="pct"/>
            <w:shd w:val="clear" w:color="auto" w:fill="FFFFFF"/>
            <w:noWrap/>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104,7</w:t>
            </w:r>
          </w:p>
        </w:tc>
        <w:tc>
          <w:tcPr>
            <w:tcW w:w="371" w:type="pct"/>
            <w:shd w:val="clear" w:color="auto" w:fill="FFFFFF"/>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104,7</w:t>
            </w:r>
          </w:p>
        </w:tc>
        <w:tc>
          <w:tcPr>
            <w:tcW w:w="371" w:type="pct"/>
            <w:shd w:val="clear" w:color="auto" w:fill="FFFFFF"/>
            <w:vAlign w:val="center"/>
          </w:tcPr>
          <w:p w:rsidR="00C44291" w:rsidRPr="00F23C2A" w:rsidRDefault="00C44291" w:rsidP="00C44291">
            <w:pPr>
              <w:ind w:left="-108" w:right="-73"/>
              <w:jc w:val="center"/>
              <w:rPr>
                <w:color w:val="000000"/>
                <w:sz w:val="23"/>
                <w:szCs w:val="23"/>
                <w:lang w:eastAsia="en-US"/>
              </w:rPr>
            </w:pPr>
            <w:r w:rsidRPr="00F23C2A">
              <w:rPr>
                <w:color w:val="000000"/>
                <w:sz w:val="23"/>
                <w:szCs w:val="23"/>
                <w:lang w:eastAsia="en-US"/>
              </w:rPr>
              <w:t>104,7</w:t>
            </w:r>
          </w:p>
        </w:tc>
      </w:tr>
    </w:tbl>
    <w:p w:rsidR="00C44291" w:rsidRPr="00F23C2A" w:rsidRDefault="00C44291" w:rsidP="00C44291">
      <w:pPr>
        <w:ind w:right="181"/>
        <w:rPr>
          <w:sz w:val="23"/>
          <w:szCs w:val="23"/>
        </w:rPr>
      </w:pPr>
    </w:p>
    <w:p w:rsidR="00C44291" w:rsidRPr="00F23C2A" w:rsidRDefault="00C44291" w:rsidP="00C44291">
      <w:pPr>
        <w:ind w:firstLine="709"/>
        <w:jc w:val="both"/>
        <w:rPr>
          <w:sz w:val="23"/>
          <w:szCs w:val="23"/>
        </w:rPr>
      </w:pPr>
      <w:r w:rsidRPr="00F23C2A">
        <w:rPr>
          <w:sz w:val="23"/>
          <w:szCs w:val="23"/>
        </w:rPr>
        <w:t xml:space="preserve">Таким образом, рост тарифов на коммунальные услуги не более чем на 2,4 процентных пункта превышает </w:t>
      </w:r>
      <w:r w:rsidRPr="00F23C2A">
        <w:rPr>
          <w:iCs/>
          <w:sz w:val="23"/>
          <w:szCs w:val="23"/>
        </w:rPr>
        <w:t>размер индексации совокупного платежа граждан за коммунальные услуги</w:t>
      </w:r>
      <w:r w:rsidRPr="00F23C2A">
        <w:rPr>
          <w:sz w:val="23"/>
          <w:szCs w:val="23"/>
        </w:rPr>
        <w:t>. Это позволяет сохранить доступность коммунальных услуг для населения на уровне «высокий». Изм</w:t>
      </w:r>
      <w:r w:rsidRPr="00F23C2A">
        <w:rPr>
          <w:sz w:val="23"/>
          <w:szCs w:val="23"/>
        </w:rPr>
        <w:t>е</w:t>
      </w:r>
      <w:r w:rsidRPr="00F23C2A">
        <w:rPr>
          <w:sz w:val="23"/>
          <w:szCs w:val="23"/>
        </w:rPr>
        <w:t>нение уровня доступности коммунальных услуг для населения в течение периода реализации Пр</w:t>
      </w:r>
      <w:r w:rsidRPr="00F23C2A">
        <w:rPr>
          <w:sz w:val="23"/>
          <w:szCs w:val="23"/>
        </w:rPr>
        <w:t>о</w:t>
      </w:r>
      <w:r w:rsidRPr="00F23C2A">
        <w:rPr>
          <w:sz w:val="23"/>
          <w:szCs w:val="23"/>
        </w:rPr>
        <w:t>граммы отражено в таблице 25.</w:t>
      </w:r>
    </w:p>
    <w:p w:rsidR="00C44291" w:rsidRPr="00F23C2A" w:rsidRDefault="00C44291" w:rsidP="00C44291">
      <w:pPr>
        <w:ind w:right="181"/>
        <w:jc w:val="right"/>
        <w:rPr>
          <w:sz w:val="23"/>
          <w:szCs w:val="23"/>
        </w:rPr>
      </w:pPr>
      <w:r w:rsidRPr="00F23C2A">
        <w:rPr>
          <w:sz w:val="23"/>
          <w:szCs w:val="23"/>
        </w:rPr>
        <w:t>Таблица 25</w:t>
      </w:r>
    </w:p>
    <w:p w:rsidR="00C44291" w:rsidRPr="00F23C2A" w:rsidRDefault="00C44291" w:rsidP="00C44291">
      <w:pPr>
        <w:jc w:val="center"/>
        <w:rPr>
          <w:sz w:val="23"/>
          <w:szCs w:val="23"/>
        </w:rPr>
      </w:pPr>
      <w:r w:rsidRPr="00F23C2A">
        <w:rPr>
          <w:sz w:val="23"/>
          <w:szCs w:val="23"/>
        </w:rPr>
        <w:t>Доступность коммунальных услуг в течение периода реализации Программы</w:t>
      </w:r>
    </w:p>
    <w:tbl>
      <w:tblPr>
        <w:tblW w:w="5165" w:type="pct"/>
        <w:tblInd w:w="-34" w:type="dxa"/>
        <w:tblLayout w:type="fixed"/>
        <w:tblLook w:val="00A0" w:firstRow="1" w:lastRow="0" w:firstColumn="1" w:lastColumn="0" w:noHBand="0" w:noVBand="0"/>
      </w:tblPr>
      <w:tblGrid>
        <w:gridCol w:w="334"/>
        <w:gridCol w:w="1797"/>
        <w:gridCol w:w="991"/>
        <w:gridCol w:w="706"/>
        <w:gridCol w:w="733"/>
        <w:gridCol w:w="697"/>
        <w:gridCol w:w="829"/>
        <w:gridCol w:w="733"/>
        <w:gridCol w:w="693"/>
        <w:gridCol w:w="693"/>
        <w:gridCol w:w="733"/>
        <w:gridCol w:w="702"/>
        <w:gridCol w:w="831"/>
      </w:tblGrid>
      <w:tr w:rsidR="00F23C2A" w:rsidRPr="00F23C2A" w:rsidTr="00F23C2A">
        <w:trPr>
          <w:trHeight w:val="670"/>
        </w:trPr>
        <w:tc>
          <w:tcPr>
            <w:tcW w:w="159" w:type="pct"/>
            <w:tcBorders>
              <w:top w:val="single" w:sz="4" w:space="0" w:color="auto"/>
              <w:left w:val="single" w:sz="4" w:space="0" w:color="auto"/>
              <w:bottom w:val="single" w:sz="4" w:space="0" w:color="auto"/>
              <w:right w:val="single" w:sz="4" w:space="0" w:color="auto"/>
            </w:tcBorders>
            <w:vAlign w:val="center"/>
          </w:tcPr>
          <w:p w:rsidR="00C44291" w:rsidRPr="00F23C2A" w:rsidRDefault="00C44291" w:rsidP="00C44291">
            <w:pPr>
              <w:ind w:left="-108" w:right="-109"/>
              <w:jc w:val="center"/>
              <w:rPr>
                <w:b/>
                <w:color w:val="000000"/>
                <w:sz w:val="23"/>
                <w:szCs w:val="23"/>
                <w:lang w:eastAsia="en-US"/>
              </w:rPr>
            </w:pPr>
            <w:r w:rsidRPr="00F23C2A">
              <w:rPr>
                <w:b/>
                <w:color w:val="000000"/>
                <w:sz w:val="23"/>
                <w:szCs w:val="23"/>
                <w:lang w:eastAsia="en-US"/>
              </w:rPr>
              <w:t xml:space="preserve">№ </w:t>
            </w:r>
            <w:proofErr w:type="gramStart"/>
            <w:r w:rsidRPr="00F23C2A">
              <w:rPr>
                <w:b/>
                <w:color w:val="000000"/>
                <w:sz w:val="23"/>
                <w:szCs w:val="23"/>
                <w:lang w:eastAsia="en-US"/>
              </w:rPr>
              <w:t>п</w:t>
            </w:r>
            <w:proofErr w:type="gramEnd"/>
            <w:r w:rsidRPr="00F23C2A">
              <w:rPr>
                <w:b/>
                <w:color w:val="000000"/>
                <w:sz w:val="23"/>
                <w:szCs w:val="23"/>
                <w:lang w:eastAsia="en-US"/>
              </w:rPr>
              <w:t>/п</w:t>
            </w:r>
          </w:p>
        </w:tc>
        <w:tc>
          <w:tcPr>
            <w:tcW w:w="858" w:type="pct"/>
            <w:tcBorders>
              <w:top w:val="single" w:sz="4" w:space="0" w:color="auto"/>
              <w:left w:val="nil"/>
              <w:bottom w:val="single" w:sz="4" w:space="0" w:color="auto"/>
              <w:right w:val="single" w:sz="4" w:space="0" w:color="auto"/>
            </w:tcBorders>
            <w:vAlign w:val="center"/>
          </w:tcPr>
          <w:p w:rsidR="00C44291" w:rsidRPr="00F23C2A" w:rsidRDefault="00C44291" w:rsidP="00C44291">
            <w:pPr>
              <w:ind w:left="-108" w:right="-109"/>
              <w:jc w:val="center"/>
              <w:rPr>
                <w:b/>
                <w:color w:val="000000"/>
                <w:sz w:val="23"/>
                <w:szCs w:val="23"/>
                <w:lang w:eastAsia="en-US"/>
              </w:rPr>
            </w:pPr>
            <w:r w:rsidRPr="00F23C2A">
              <w:rPr>
                <w:b/>
                <w:color w:val="000000"/>
                <w:sz w:val="23"/>
                <w:szCs w:val="23"/>
                <w:lang w:eastAsia="en-US"/>
              </w:rPr>
              <w:t>Наименование критерия</w:t>
            </w:r>
          </w:p>
        </w:tc>
        <w:tc>
          <w:tcPr>
            <w:tcW w:w="473" w:type="pct"/>
            <w:tcBorders>
              <w:top w:val="single" w:sz="4" w:space="0" w:color="auto"/>
              <w:left w:val="nil"/>
              <w:bottom w:val="nil"/>
              <w:right w:val="single" w:sz="4" w:space="0" w:color="auto"/>
            </w:tcBorders>
            <w:vAlign w:val="center"/>
          </w:tcPr>
          <w:p w:rsidR="00C44291" w:rsidRPr="00F23C2A" w:rsidRDefault="00C44291" w:rsidP="00C44291">
            <w:pPr>
              <w:ind w:left="-108" w:right="-109"/>
              <w:jc w:val="center"/>
              <w:rPr>
                <w:b/>
                <w:color w:val="000000"/>
                <w:sz w:val="23"/>
                <w:szCs w:val="23"/>
                <w:lang w:eastAsia="en-US"/>
              </w:rPr>
            </w:pPr>
            <w:r w:rsidRPr="00F23C2A">
              <w:rPr>
                <w:b/>
                <w:color w:val="000000"/>
                <w:sz w:val="23"/>
                <w:szCs w:val="23"/>
                <w:lang w:eastAsia="en-US"/>
              </w:rPr>
              <w:t>Ур</w:t>
            </w:r>
            <w:r w:rsidRPr="00F23C2A">
              <w:rPr>
                <w:b/>
                <w:color w:val="000000"/>
                <w:sz w:val="23"/>
                <w:szCs w:val="23"/>
                <w:lang w:eastAsia="en-US"/>
              </w:rPr>
              <w:t>о</w:t>
            </w:r>
            <w:r w:rsidRPr="00F23C2A">
              <w:rPr>
                <w:b/>
                <w:color w:val="000000"/>
                <w:sz w:val="23"/>
                <w:szCs w:val="23"/>
                <w:lang w:eastAsia="en-US"/>
              </w:rPr>
              <w:t>вень досту</w:t>
            </w:r>
            <w:r w:rsidRPr="00F23C2A">
              <w:rPr>
                <w:b/>
                <w:color w:val="000000"/>
                <w:sz w:val="23"/>
                <w:szCs w:val="23"/>
                <w:lang w:eastAsia="en-US"/>
              </w:rPr>
              <w:t>п</w:t>
            </w:r>
            <w:r w:rsidRPr="00F23C2A">
              <w:rPr>
                <w:b/>
                <w:color w:val="000000"/>
                <w:sz w:val="23"/>
                <w:szCs w:val="23"/>
                <w:lang w:eastAsia="en-US"/>
              </w:rPr>
              <w:t>ности в 2016 г</w:t>
            </w:r>
            <w:r w:rsidRPr="00F23C2A">
              <w:rPr>
                <w:b/>
                <w:color w:val="000000"/>
                <w:sz w:val="23"/>
                <w:szCs w:val="23"/>
                <w:lang w:eastAsia="en-US"/>
              </w:rPr>
              <w:t>о</w:t>
            </w:r>
            <w:r w:rsidRPr="00F23C2A">
              <w:rPr>
                <w:b/>
                <w:color w:val="000000"/>
                <w:sz w:val="23"/>
                <w:szCs w:val="23"/>
                <w:lang w:eastAsia="en-US"/>
              </w:rPr>
              <w:t>ду:</w:t>
            </w:r>
          </w:p>
        </w:tc>
        <w:tc>
          <w:tcPr>
            <w:tcW w:w="337" w:type="pct"/>
            <w:tcBorders>
              <w:top w:val="single" w:sz="4" w:space="0" w:color="auto"/>
              <w:left w:val="nil"/>
              <w:bottom w:val="single" w:sz="4" w:space="0" w:color="auto"/>
              <w:right w:val="single" w:sz="4" w:space="0" w:color="auto"/>
            </w:tcBorders>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2016</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c>
          <w:tcPr>
            <w:tcW w:w="350" w:type="pct"/>
            <w:tcBorders>
              <w:top w:val="single" w:sz="4" w:space="0" w:color="auto"/>
              <w:left w:val="nil"/>
              <w:bottom w:val="single" w:sz="4" w:space="0" w:color="auto"/>
              <w:right w:val="single" w:sz="4" w:space="0" w:color="auto"/>
            </w:tcBorders>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2017</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c>
          <w:tcPr>
            <w:tcW w:w="333" w:type="pct"/>
            <w:tcBorders>
              <w:top w:val="single" w:sz="4" w:space="0" w:color="auto"/>
              <w:left w:val="nil"/>
              <w:bottom w:val="single" w:sz="4" w:space="0" w:color="auto"/>
              <w:right w:val="single" w:sz="4" w:space="0" w:color="auto"/>
            </w:tcBorders>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2018</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c>
          <w:tcPr>
            <w:tcW w:w="396" w:type="pct"/>
            <w:tcBorders>
              <w:top w:val="single" w:sz="4" w:space="0" w:color="auto"/>
              <w:left w:val="nil"/>
              <w:bottom w:val="single" w:sz="4" w:space="0" w:color="auto"/>
              <w:right w:val="single" w:sz="4" w:space="0" w:color="auto"/>
            </w:tcBorders>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2019</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c>
          <w:tcPr>
            <w:tcW w:w="350" w:type="pct"/>
            <w:tcBorders>
              <w:top w:val="single" w:sz="4" w:space="0" w:color="auto"/>
              <w:left w:val="nil"/>
              <w:bottom w:val="single" w:sz="4" w:space="0" w:color="auto"/>
              <w:right w:val="single" w:sz="4" w:space="0" w:color="auto"/>
            </w:tcBorders>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2020</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c>
          <w:tcPr>
            <w:tcW w:w="331" w:type="pct"/>
            <w:tcBorders>
              <w:top w:val="single" w:sz="4" w:space="0" w:color="auto"/>
              <w:left w:val="nil"/>
              <w:bottom w:val="single" w:sz="4" w:space="0" w:color="auto"/>
              <w:right w:val="single" w:sz="4" w:space="0" w:color="auto"/>
            </w:tcBorders>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2021</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c>
          <w:tcPr>
            <w:tcW w:w="331" w:type="pct"/>
            <w:tcBorders>
              <w:top w:val="single" w:sz="4" w:space="0" w:color="auto"/>
              <w:left w:val="nil"/>
              <w:bottom w:val="single" w:sz="4" w:space="0" w:color="auto"/>
              <w:right w:val="single" w:sz="4" w:space="0" w:color="auto"/>
            </w:tcBorders>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2022</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c>
          <w:tcPr>
            <w:tcW w:w="350" w:type="pct"/>
            <w:tcBorders>
              <w:top w:val="single" w:sz="4" w:space="0" w:color="auto"/>
              <w:left w:val="nil"/>
              <w:bottom w:val="single" w:sz="4" w:space="0" w:color="auto"/>
              <w:right w:val="single" w:sz="4" w:space="0" w:color="auto"/>
            </w:tcBorders>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2023</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c>
          <w:tcPr>
            <w:tcW w:w="335" w:type="pct"/>
            <w:tcBorders>
              <w:top w:val="single" w:sz="4" w:space="0" w:color="auto"/>
              <w:left w:val="nil"/>
              <w:bottom w:val="single" w:sz="4" w:space="0" w:color="auto"/>
              <w:right w:val="single" w:sz="4" w:space="0" w:color="auto"/>
            </w:tcBorders>
            <w:noWrap/>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2024</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c>
          <w:tcPr>
            <w:tcW w:w="399" w:type="pct"/>
            <w:tcBorders>
              <w:top w:val="single" w:sz="4" w:space="0" w:color="auto"/>
              <w:left w:val="nil"/>
              <w:bottom w:val="single" w:sz="4" w:space="0" w:color="auto"/>
              <w:right w:val="single" w:sz="4" w:space="0" w:color="auto"/>
            </w:tcBorders>
            <w:vAlign w:val="center"/>
          </w:tcPr>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2025</w:t>
            </w:r>
          </w:p>
          <w:p w:rsidR="00C44291" w:rsidRPr="00F23C2A" w:rsidRDefault="00C44291" w:rsidP="00C44291">
            <w:pPr>
              <w:ind w:left="-108" w:right="-105"/>
              <w:jc w:val="center"/>
              <w:rPr>
                <w:b/>
                <w:color w:val="000000"/>
                <w:sz w:val="23"/>
                <w:szCs w:val="23"/>
                <w:lang w:eastAsia="en-US"/>
              </w:rPr>
            </w:pPr>
            <w:r w:rsidRPr="00F23C2A">
              <w:rPr>
                <w:b/>
                <w:color w:val="000000"/>
                <w:sz w:val="23"/>
                <w:szCs w:val="23"/>
                <w:lang w:eastAsia="en-US"/>
              </w:rPr>
              <w:t>год</w:t>
            </w:r>
          </w:p>
        </w:tc>
      </w:tr>
      <w:tr w:rsidR="00F23C2A" w:rsidRPr="00F23C2A" w:rsidTr="00F23C2A">
        <w:trPr>
          <w:trHeight w:val="77"/>
        </w:trPr>
        <w:tc>
          <w:tcPr>
            <w:tcW w:w="159" w:type="pct"/>
            <w:tcBorders>
              <w:top w:val="nil"/>
              <w:left w:val="single" w:sz="4" w:space="0" w:color="auto"/>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1</w:t>
            </w:r>
          </w:p>
        </w:tc>
        <w:tc>
          <w:tcPr>
            <w:tcW w:w="858" w:type="pct"/>
            <w:tcBorders>
              <w:top w:val="nil"/>
              <w:left w:val="nil"/>
              <w:bottom w:val="single" w:sz="4" w:space="0" w:color="auto"/>
              <w:right w:val="nil"/>
            </w:tcBorders>
            <w:vAlign w:val="center"/>
          </w:tcPr>
          <w:p w:rsidR="00C44291" w:rsidRPr="00F23C2A" w:rsidRDefault="00C44291" w:rsidP="00C44291">
            <w:pPr>
              <w:ind w:right="-109"/>
              <w:rPr>
                <w:color w:val="000000"/>
                <w:sz w:val="23"/>
                <w:szCs w:val="23"/>
                <w:lang w:eastAsia="en-US"/>
              </w:rPr>
            </w:pPr>
            <w:r w:rsidRPr="00F23C2A">
              <w:rPr>
                <w:color w:val="000000"/>
                <w:sz w:val="23"/>
                <w:szCs w:val="23"/>
                <w:lang w:eastAsia="en-US"/>
              </w:rPr>
              <w:t>Доля расходов на коммунал</w:t>
            </w:r>
            <w:r w:rsidRPr="00F23C2A">
              <w:rPr>
                <w:color w:val="000000"/>
                <w:sz w:val="23"/>
                <w:szCs w:val="23"/>
                <w:lang w:eastAsia="en-US"/>
              </w:rPr>
              <w:t>ь</w:t>
            </w:r>
            <w:r w:rsidRPr="00F23C2A">
              <w:rPr>
                <w:color w:val="000000"/>
                <w:sz w:val="23"/>
                <w:szCs w:val="23"/>
                <w:lang w:eastAsia="en-US"/>
              </w:rPr>
              <w:t>ные услуги в с</w:t>
            </w:r>
            <w:r w:rsidRPr="00F23C2A">
              <w:rPr>
                <w:color w:val="000000"/>
                <w:sz w:val="23"/>
                <w:szCs w:val="23"/>
                <w:lang w:eastAsia="en-US"/>
              </w:rPr>
              <w:t>о</w:t>
            </w:r>
            <w:r w:rsidRPr="00F23C2A">
              <w:rPr>
                <w:color w:val="000000"/>
                <w:sz w:val="23"/>
                <w:szCs w:val="23"/>
                <w:lang w:eastAsia="en-US"/>
              </w:rPr>
              <w:t>вокупном дох</w:t>
            </w:r>
            <w:r w:rsidRPr="00F23C2A">
              <w:rPr>
                <w:color w:val="000000"/>
                <w:sz w:val="23"/>
                <w:szCs w:val="23"/>
                <w:lang w:eastAsia="en-US"/>
              </w:rPr>
              <w:t>о</w:t>
            </w:r>
            <w:r w:rsidRPr="00F23C2A">
              <w:rPr>
                <w:color w:val="000000"/>
                <w:sz w:val="23"/>
                <w:szCs w:val="23"/>
                <w:lang w:eastAsia="en-US"/>
              </w:rPr>
              <w:t>де с</w:t>
            </w:r>
            <w:r w:rsidRPr="00F23C2A">
              <w:rPr>
                <w:color w:val="000000"/>
                <w:sz w:val="23"/>
                <w:szCs w:val="23"/>
                <w:lang w:eastAsia="en-US"/>
              </w:rPr>
              <w:t>е</w:t>
            </w:r>
            <w:r w:rsidRPr="00F23C2A">
              <w:rPr>
                <w:color w:val="000000"/>
                <w:sz w:val="23"/>
                <w:szCs w:val="23"/>
                <w:lang w:eastAsia="en-US"/>
              </w:rPr>
              <w:t>мьи, %</w:t>
            </w:r>
          </w:p>
        </w:tc>
        <w:tc>
          <w:tcPr>
            <w:tcW w:w="473" w:type="pct"/>
            <w:tcBorders>
              <w:top w:val="single" w:sz="4" w:space="0" w:color="auto"/>
              <w:left w:val="single" w:sz="4" w:space="0" w:color="auto"/>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6,1</w:t>
            </w:r>
          </w:p>
        </w:tc>
        <w:tc>
          <w:tcPr>
            <w:tcW w:w="337"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c>
          <w:tcPr>
            <w:tcW w:w="333"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c>
          <w:tcPr>
            <w:tcW w:w="396"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c>
          <w:tcPr>
            <w:tcW w:w="331"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c>
          <w:tcPr>
            <w:tcW w:w="331"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c>
          <w:tcPr>
            <w:tcW w:w="335"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c>
          <w:tcPr>
            <w:tcW w:w="399"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5,3 до 6,2</w:t>
            </w:r>
          </w:p>
        </w:tc>
      </w:tr>
      <w:tr w:rsidR="00F23C2A" w:rsidRPr="00F23C2A" w:rsidTr="00F23C2A">
        <w:trPr>
          <w:trHeight w:val="295"/>
        </w:trPr>
        <w:tc>
          <w:tcPr>
            <w:tcW w:w="159" w:type="pct"/>
            <w:tcBorders>
              <w:top w:val="nil"/>
              <w:left w:val="single" w:sz="4" w:space="0" w:color="auto"/>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2</w:t>
            </w:r>
          </w:p>
        </w:tc>
        <w:tc>
          <w:tcPr>
            <w:tcW w:w="858" w:type="pct"/>
            <w:tcBorders>
              <w:top w:val="nil"/>
              <w:left w:val="nil"/>
              <w:bottom w:val="single" w:sz="4" w:space="0" w:color="auto"/>
              <w:right w:val="nil"/>
            </w:tcBorders>
            <w:vAlign w:val="center"/>
          </w:tcPr>
          <w:p w:rsidR="00C44291" w:rsidRPr="00F23C2A" w:rsidRDefault="00C44291" w:rsidP="00C44291">
            <w:pPr>
              <w:ind w:right="-109"/>
              <w:rPr>
                <w:color w:val="000000"/>
                <w:sz w:val="23"/>
                <w:szCs w:val="23"/>
                <w:lang w:eastAsia="en-US"/>
              </w:rPr>
            </w:pPr>
            <w:r w:rsidRPr="00F23C2A">
              <w:rPr>
                <w:color w:val="000000"/>
                <w:sz w:val="23"/>
                <w:szCs w:val="23"/>
                <w:lang w:eastAsia="en-US"/>
              </w:rPr>
              <w:t>Доля населения с доходами ниже прожиточного миним</w:t>
            </w:r>
            <w:r w:rsidRPr="00F23C2A">
              <w:rPr>
                <w:color w:val="000000"/>
                <w:sz w:val="23"/>
                <w:szCs w:val="23"/>
                <w:lang w:eastAsia="en-US"/>
              </w:rPr>
              <w:t>у</w:t>
            </w:r>
            <w:r w:rsidRPr="00F23C2A">
              <w:rPr>
                <w:color w:val="000000"/>
                <w:sz w:val="23"/>
                <w:szCs w:val="23"/>
                <w:lang w:eastAsia="en-US"/>
              </w:rPr>
              <w:t>ма, %</w:t>
            </w:r>
          </w:p>
        </w:tc>
        <w:tc>
          <w:tcPr>
            <w:tcW w:w="473" w:type="pct"/>
            <w:tcBorders>
              <w:top w:val="nil"/>
              <w:left w:val="single" w:sz="4" w:space="0" w:color="auto"/>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8,8</w:t>
            </w:r>
          </w:p>
        </w:tc>
        <w:tc>
          <w:tcPr>
            <w:tcW w:w="337"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8,4 до 8,8</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8,2 до 8,6</w:t>
            </w:r>
          </w:p>
        </w:tc>
        <w:tc>
          <w:tcPr>
            <w:tcW w:w="333"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8,2 до 8,6</w:t>
            </w:r>
          </w:p>
        </w:tc>
        <w:tc>
          <w:tcPr>
            <w:tcW w:w="396"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8,1 до 8,6</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8,0 до 8,5</w:t>
            </w:r>
          </w:p>
        </w:tc>
        <w:tc>
          <w:tcPr>
            <w:tcW w:w="331"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8,0 до 8,4</w:t>
            </w:r>
          </w:p>
        </w:tc>
        <w:tc>
          <w:tcPr>
            <w:tcW w:w="331"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7,8 до 8,3</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7,8 до 8,2</w:t>
            </w:r>
          </w:p>
        </w:tc>
        <w:tc>
          <w:tcPr>
            <w:tcW w:w="335"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7,7 до 8,1</w:t>
            </w:r>
          </w:p>
        </w:tc>
        <w:tc>
          <w:tcPr>
            <w:tcW w:w="399"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7,7 до 8,1</w:t>
            </w:r>
          </w:p>
        </w:tc>
      </w:tr>
      <w:tr w:rsidR="00F23C2A" w:rsidRPr="00F23C2A" w:rsidTr="00F23C2A">
        <w:trPr>
          <w:trHeight w:val="202"/>
        </w:trPr>
        <w:tc>
          <w:tcPr>
            <w:tcW w:w="159" w:type="pct"/>
            <w:tcBorders>
              <w:top w:val="nil"/>
              <w:left w:val="single" w:sz="4" w:space="0" w:color="auto"/>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3</w:t>
            </w:r>
          </w:p>
        </w:tc>
        <w:tc>
          <w:tcPr>
            <w:tcW w:w="858" w:type="pct"/>
            <w:tcBorders>
              <w:top w:val="nil"/>
              <w:left w:val="nil"/>
              <w:bottom w:val="single" w:sz="4" w:space="0" w:color="auto"/>
              <w:right w:val="nil"/>
            </w:tcBorders>
            <w:vAlign w:val="center"/>
          </w:tcPr>
          <w:p w:rsidR="00C44291" w:rsidRPr="00F23C2A" w:rsidRDefault="00C44291" w:rsidP="00C44291">
            <w:pPr>
              <w:ind w:right="-109"/>
              <w:rPr>
                <w:color w:val="000000"/>
                <w:sz w:val="23"/>
                <w:szCs w:val="23"/>
                <w:lang w:eastAsia="en-US"/>
              </w:rPr>
            </w:pPr>
            <w:r w:rsidRPr="00F23C2A">
              <w:rPr>
                <w:color w:val="000000"/>
                <w:sz w:val="23"/>
                <w:szCs w:val="23"/>
                <w:lang w:eastAsia="en-US"/>
              </w:rPr>
              <w:t>Уровень собир</w:t>
            </w:r>
            <w:r w:rsidRPr="00F23C2A">
              <w:rPr>
                <w:color w:val="000000"/>
                <w:sz w:val="23"/>
                <w:szCs w:val="23"/>
                <w:lang w:eastAsia="en-US"/>
              </w:rPr>
              <w:t>а</w:t>
            </w:r>
            <w:r w:rsidRPr="00F23C2A">
              <w:rPr>
                <w:color w:val="000000"/>
                <w:sz w:val="23"/>
                <w:szCs w:val="23"/>
                <w:lang w:eastAsia="en-US"/>
              </w:rPr>
              <w:t>емости платежей за коммунал</w:t>
            </w:r>
            <w:r w:rsidRPr="00F23C2A">
              <w:rPr>
                <w:color w:val="000000"/>
                <w:sz w:val="23"/>
                <w:szCs w:val="23"/>
                <w:lang w:eastAsia="en-US"/>
              </w:rPr>
              <w:t>ь</w:t>
            </w:r>
            <w:r w:rsidRPr="00F23C2A">
              <w:rPr>
                <w:color w:val="000000"/>
                <w:sz w:val="23"/>
                <w:szCs w:val="23"/>
                <w:lang w:eastAsia="en-US"/>
              </w:rPr>
              <w:t>ные услуги, %</w:t>
            </w:r>
          </w:p>
        </w:tc>
        <w:tc>
          <w:tcPr>
            <w:tcW w:w="473" w:type="pct"/>
            <w:tcBorders>
              <w:top w:val="nil"/>
              <w:left w:val="single" w:sz="4" w:space="0" w:color="auto"/>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95,3</w:t>
            </w:r>
          </w:p>
        </w:tc>
        <w:tc>
          <w:tcPr>
            <w:tcW w:w="337"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95,0 до 96,2</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95,3 до 96,2</w:t>
            </w:r>
          </w:p>
        </w:tc>
        <w:tc>
          <w:tcPr>
            <w:tcW w:w="333"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95,5 до 96,2</w:t>
            </w:r>
          </w:p>
        </w:tc>
        <w:tc>
          <w:tcPr>
            <w:tcW w:w="396"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95,7 до 96,2</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95,9 до 97,2</w:t>
            </w:r>
          </w:p>
        </w:tc>
        <w:tc>
          <w:tcPr>
            <w:tcW w:w="331"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95,9 до 97,2</w:t>
            </w:r>
          </w:p>
        </w:tc>
        <w:tc>
          <w:tcPr>
            <w:tcW w:w="331"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95,9 до 97,2</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95,9 до 97,2</w:t>
            </w:r>
          </w:p>
        </w:tc>
        <w:tc>
          <w:tcPr>
            <w:tcW w:w="335"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95,9 до 97,2</w:t>
            </w:r>
          </w:p>
        </w:tc>
        <w:tc>
          <w:tcPr>
            <w:tcW w:w="399"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95,9 до 97,2</w:t>
            </w:r>
          </w:p>
        </w:tc>
      </w:tr>
      <w:tr w:rsidR="00F23C2A" w:rsidRPr="00F23C2A" w:rsidTr="00F23C2A">
        <w:trPr>
          <w:trHeight w:val="567"/>
        </w:trPr>
        <w:tc>
          <w:tcPr>
            <w:tcW w:w="159" w:type="pct"/>
            <w:tcBorders>
              <w:top w:val="nil"/>
              <w:left w:val="single" w:sz="4" w:space="0" w:color="auto"/>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4</w:t>
            </w:r>
          </w:p>
        </w:tc>
        <w:tc>
          <w:tcPr>
            <w:tcW w:w="858" w:type="pct"/>
            <w:tcBorders>
              <w:top w:val="nil"/>
              <w:left w:val="nil"/>
              <w:bottom w:val="single" w:sz="4" w:space="0" w:color="auto"/>
              <w:right w:val="nil"/>
            </w:tcBorders>
            <w:vAlign w:val="center"/>
          </w:tcPr>
          <w:p w:rsidR="00C44291" w:rsidRPr="00F23C2A" w:rsidRDefault="00C44291" w:rsidP="00C44291">
            <w:pPr>
              <w:ind w:right="-109"/>
              <w:rPr>
                <w:color w:val="000000"/>
                <w:sz w:val="23"/>
                <w:szCs w:val="23"/>
                <w:lang w:eastAsia="en-US"/>
              </w:rPr>
            </w:pPr>
            <w:r w:rsidRPr="00F23C2A">
              <w:rPr>
                <w:color w:val="000000"/>
                <w:sz w:val="23"/>
                <w:szCs w:val="23"/>
                <w:lang w:eastAsia="en-US"/>
              </w:rPr>
              <w:t>Доля получат</w:t>
            </w:r>
            <w:r w:rsidRPr="00F23C2A">
              <w:rPr>
                <w:color w:val="000000"/>
                <w:sz w:val="23"/>
                <w:szCs w:val="23"/>
                <w:lang w:eastAsia="en-US"/>
              </w:rPr>
              <w:t>е</w:t>
            </w:r>
            <w:r w:rsidRPr="00F23C2A">
              <w:rPr>
                <w:color w:val="000000"/>
                <w:sz w:val="23"/>
                <w:szCs w:val="23"/>
                <w:lang w:eastAsia="en-US"/>
              </w:rPr>
              <w:t>лей субсидий на оплату комм</w:t>
            </w:r>
            <w:r w:rsidRPr="00F23C2A">
              <w:rPr>
                <w:color w:val="000000"/>
                <w:sz w:val="23"/>
                <w:szCs w:val="23"/>
                <w:lang w:eastAsia="en-US"/>
              </w:rPr>
              <w:t>у</w:t>
            </w:r>
            <w:r w:rsidRPr="00F23C2A">
              <w:rPr>
                <w:color w:val="000000"/>
                <w:sz w:val="23"/>
                <w:szCs w:val="23"/>
                <w:lang w:eastAsia="en-US"/>
              </w:rPr>
              <w:t>нальных услуг в общей числе</w:t>
            </w:r>
            <w:r w:rsidRPr="00F23C2A">
              <w:rPr>
                <w:color w:val="000000"/>
                <w:sz w:val="23"/>
                <w:szCs w:val="23"/>
                <w:lang w:eastAsia="en-US"/>
              </w:rPr>
              <w:t>н</w:t>
            </w:r>
            <w:r w:rsidRPr="00F23C2A">
              <w:rPr>
                <w:color w:val="000000"/>
                <w:sz w:val="23"/>
                <w:szCs w:val="23"/>
                <w:lang w:eastAsia="en-US"/>
              </w:rPr>
              <w:t>ности насел</w:t>
            </w:r>
            <w:r w:rsidRPr="00F23C2A">
              <w:rPr>
                <w:color w:val="000000"/>
                <w:sz w:val="23"/>
                <w:szCs w:val="23"/>
                <w:lang w:eastAsia="en-US"/>
              </w:rPr>
              <w:t>е</w:t>
            </w:r>
            <w:r w:rsidRPr="00F23C2A">
              <w:rPr>
                <w:color w:val="000000"/>
                <w:sz w:val="23"/>
                <w:szCs w:val="23"/>
                <w:lang w:eastAsia="en-US"/>
              </w:rPr>
              <w:t>ния, %</w:t>
            </w:r>
          </w:p>
        </w:tc>
        <w:tc>
          <w:tcPr>
            <w:tcW w:w="473" w:type="pct"/>
            <w:tcBorders>
              <w:top w:val="nil"/>
              <w:left w:val="single" w:sz="4" w:space="0" w:color="auto"/>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2,9</w:t>
            </w:r>
          </w:p>
        </w:tc>
        <w:tc>
          <w:tcPr>
            <w:tcW w:w="337"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c>
          <w:tcPr>
            <w:tcW w:w="333"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c>
          <w:tcPr>
            <w:tcW w:w="396"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c>
          <w:tcPr>
            <w:tcW w:w="331"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c>
          <w:tcPr>
            <w:tcW w:w="331"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c>
          <w:tcPr>
            <w:tcW w:w="350"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c>
          <w:tcPr>
            <w:tcW w:w="335"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c>
          <w:tcPr>
            <w:tcW w:w="399" w:type="pct"/>
            <w:tcBorders>
              <w:top w:val="nil"/>
              <w:left w:val="nil"/>
              <w:bottom w:val="single" w:sz="4" w:space="0" w:color="auto"/>
              <w:right w:val="single" w:sz="4" w:space="0" w:color="auto"/>
            </w:tcBorders>
            <w:vAlign w:val="center"/>
          </w:tcPr>
          <w:p w:rsidR="00C44291" w:rsidRPr="00F23C2A" w:rsidRDefault="00C44291" w:rsidP="00C44291">
            <w:pPr>
              <w:ind w:left="-108" w:right="-109"/>
              <w:jc w:val="center"/>
              <w:rPr>
                <w:color w:val="000000"/>
                <w:sz w:val="23"/>
                <w:szCs w:val="23"/>
                <w:lang w:eastAsia="en-US"/>
              </w:rPr>
            </w:pPr>
            <w:r w:rsidRPr="00F23C2A">
              <w:rPr>
                <w:color w:val="000000"/>
                <w:sz w:val="23"/>
                <w:szCs w:val="23"/>
                <w:lang w:eastAsia="en-US"/>
              </w:rPr>
              <w:t>от 1,9 до 2,9</w:t>
            </w:r>
          </w:p>
        </w:tc>
      </w:tr>
    </w:tbl>
    <w:p w:rsidR="00C44291" w:rsidRPr="00F23C2A" w:rsidRDefault="00C44291" w:rsidP="00C44291">
      <w:pPr>
        <w:jc w:val="both"/>
        <w:rPr>
          <w:iCs/>
          <w:sz w:val="23"/>
          <w:szCs w:val="23"/>
        </w:rPr>
      </w:pPr>
    </w:p>
    <w:p w:rsidR="00F23C2A" w:rsidRPr="00F23C2A" w:rsidRDefault="00F23C2A" w:rsidP="00F23C2A">
      <w:pPr>
        <w:autoSpaceDE w:val="0"/>
        <w:autoSpaceDN w:val="0"/>
        <w:adjustRightInd w:val="0"/>
        <w:ind w:firstLine="709"/>
        <w:jc w:val="both"/>
        <w:rPr>
          <w:sz w:val="23"/>
          <w:szCs w:val="23"/>
        </w:rPr>
      </w:pPr>
      <w:r w:rsidRPr="00F23C2A">
        <w:rPr>
          <w:noProof/>
          <w:color w:val="000000"/>
          <w:sz w:val="23"/>
          <w:szCs w:val="23"/>
        </w:rPr>
        <w:lastRenderedPageBreak/>
        <w:t xml:space="preserve">При реализации мероприятий Программы тарифы на коммунальные услуги в городском округе Верхняя Пышма будут изменяться, однако определены </w:t>
      </w:r>
      <w:r w:rsidRPr="00F23C2A">
        <w:rPr>
          <w:sz w:val="23"/>
          <w:szCs w:val="23"/>
        </w:rPr>
        <w:t>предельные индексы изменения ра</w:t>
      </w:r>
      <w:r w:rsidRPr="00F23C2A">
        <w:rPr>
          <w:sz w:val="23"/>
          <w:szCs w:val="23"/>
        </w:rPr>
        <w:t>з</w:t>
      </w:r>
      <w:r w:rsidRPr="00F23C2A">
        <w:rPr>
          <w:sz w:val="23"/>
          <w:szCs w:val="23"/>
        </w:rPr>
        <w:t>мера платы граждан за коммунальные услуги, что является максимальным критерием при выполн</w:t>
      </w:r>
      <w:r w:rsidRPr="00F23C2A">
        <w:rPr>
          <w:sz w:val="23"/>
          <w:szCs w:val="23"/>
        </w:rPr>
        <w:t>е</w:t>
      </w:r>
      <w:r w:rsidRPr="00F23C2A">
        <w:rPr>
          <w:sz w:val="23"/>
          <w:szCs w:val="23"/>
        </w:rPr>
        <w:t xml:space="preserve">нии расчетов. </w:t>
      </w:r>
      <w:proofErr w:type="gramStart"/>
      <w:r w:rsidRPr="00F23C2A">
        <w:rPr>
          <w:sz w:val="23"/>
          <w:szCs w:val="23"/>
        </w:rPr>
        <w:t>Документом, определяющим прогнозные значения роста тарифов на коммунальные услуги является</w:t>
      </w:r>
      <w:proofErr w:type="gramEnd"/>
      <w:r w:rsidRPr="00F23C2A">
        <w:rPr>
          <w:sz w:val="23"/>
          <w:szCs w:val="23"/>
        </w:rPr>
        <w:t xml:space="preserve"> прогноз социально-экономического разв</w:t>
      </w:r>
      <w:r w:rsidRPr="00F23C2A">
        <w:rPr>
          <w:sz w:val="23"/>
          <w:szCs w:val="23"/>
        </w:rPr>
        <w:t>и</w:t>
      </w:r>
      <w:r w:rsidRPr="00F23C2A">
        <w:rPr>
          <w:sz w:val="23"/>
          <w:szCs w:val="23"/>
        </w:rPr>
        <w:t>тия Российской Федерации на 2016 год и плановый период 2017 и 2018 годов, в соответствии с которым определен индекс потребительских цен (ИПЦ) на период до 2018 года.</w:t>
      </w:r>
    </w:p>
    <w:p w:rsidR="00F23C2A" w:rsidRPr="00F23C2A" w:rsidRDefault="00F23C2A" w:rsidP="00F23C2A">
      <w:pPr>
        <w:autoSpaceDE w:val="0"/>
        <w:autoSpaceDN w:val="0"/>
        <w:adjustRightInd w:val="0"/>
        <w:ind w:firstLine="709"/>
        <w:jc w:val="right"/>
        <w:rPr>
          <w:sz w:val="23"/>
          <w:szCs w:val="23"/>
        </w:rPr>
      </w:pPr>
      <w:r w:rsidRPr="00F23C2A">
        <w:rPr>
          <w:sz w:val="23"/>
          <w:szCs w:val="23"/>
        </w:rPr>
        <w:t>Таблица 26</w:t>
      </w:r>
    </w:p>
    <w:p w:rsidR="00F23C2A" w:rsidRPr="00F23C2A" w:rsidRDefault="00F23C2A" w:rsidP="00F23C2A">
      <w:pPr>
        <w:ind w:firstLine="708"/>
        <w:rPr>
          <w:noProof/>
          <w:color w:val="000000"/>
          <w:sz w:val="23"/>
          <w:szCs w:val="23"/>
        </w:rPr>
      </w:pPr>
      <w:r w:rsidRPr="00F23C2A">
        <w:rPr>
          <w:noProof/>
          <w:color w:val="000000"/>
          <w:sz w:val="23"/>
          <w:szCs w:val="23"/>
        </w:rPr>
        <w:t>Прогноз показателей инфляции и системы цен до 2018 г.</w:t>
      </w:r>
    </w:p>
    <w:p w:rsidR="00F23C2A" w:rsidRPr="00F23C2A" w:rsidRDefault="00F23C2A" w:rsidP="00F23C2A">
      <w:pPr>
        <w:ind w:firstLine="708"/>
        <w:rPr>
          <w:noProof/>
          <w:color w:val="000000"/>
          <w:sz w:val="23"/>
          <w:szCs w:val="23"/>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1"/>
        <w:gridCol w:w="1028"/>
        <w:gridCol w:w="993"/>
        <w:gridCol w:w="1134"/>
        <w:gridCol w:w="992"/>
      </w:tblGrid>
      <w:tr w:rsidR="00F23C2A" w:rsidRPr="00F23C2A" w:rsidTr="005944A9">
        <w:trPr>
          <w:trHeight w:val="330"/>
        </w:trPr>
        <w:tc>
          <w:tcPr>
            <w:tcW w:w="0" w:type="auto"/>
            <w:vMerge w:val="restart"/>
            <w:shd w:val="clear" w:color="auto" w:fill="auto"/>
            <w:noWrap/>
            <w:vAlign w:val="center"/>
            <w:hideMark/>
          </w:tcPr>
          <w:p w:rsidR="00F23C2A" w:rsidRPr="00F23C2A" w:rsidRDefault="00F23C2A" w:rsidP="005944A9">
            <w:pPr>
              <w:jc w:val="center"/>
              <w:rPr>
                <w:bCs/>
                <w:sz w:val="23"/>
                <w:szCs w:val="23"/>
              </w:rPr>
            </w:pPr>
            <w:r w:rsidRPr="00F23C2A">
              <w:rPr>
                <w:bCs/>
                <w:sz w:val="23"/>
                <w:szCs w:val="23"/>
              </w:rPr>
              <w:t>вариант базовый</w:t>
            </w:r>
            <w:r w:rsidRPr="00F23C2A">
              <w:rPr>
                <w:bCs/>
                <w:sz w:val="23"/>
                <w:szCs w:val="23"/>
                <w:u w:val="single"/>
              </w:rPr>
              <w:t> </w:t>
            </w:r>
          </w:p>
        </w:tc>
        <w:tc>
          <w:tcPr>
            <w:tcW w:w="1028" w:type="dxa"/>
            <w:shd w:val="clear" w:color="auto" w:fill="auto"/>
            <w:vAlign w:val="center"/>
            <w:hideMark/>
          </w:tcPr>
          <w:p w:rsidR="00F23C2A" w:rsidRPr="00F23C2A" w:rsidRDefault="00F23C2A" w:rsidP="005944A9">
            <w:pPr>
              <w:jc w:val="center"/>
              <w:rPr>
                <w:bCs/>
                <w:color w:val="000000"/>
                <w:sz w:val="23"/>
                <w:szCs w:val="23"/>
              </w:rPr>
            </w:pPr>
            <w:r w:rsidRPr="00F23C2A">
              <w:rPr>
                <w:bCs/>
                <w:color w:val="000000"/>
                <w:sz w:val="23"/>
                <w:szCs w:val="23"/>
              </w:rPr>
              <w:t xml:space="preserve">2015 </w:t>
            </w:r>
          </w:p>
        </w:tc>
        <w:tc>
          <w:tcPr>
            <w:tcW w:w="993" w:type="dxa"/>
            <w:shd w:val="clear" w:color="auto" w:fill="auto"/>
            <w:vAlign w:val="center"/>
            <w:hideMark/>
          </w:tcPr>
          <w:p w:rsidR="00F23C2A" w:rsidRPr="00F23C2A" w:rsidRDefault="00F23C2A" w:rsidP="005944A9">
            <w:pPr>
              <w:jc w:val="center"/>
              <w:rPr>
                <w:bCs/>
                <w:color w:val="000000"/>
                <w:sz w:val="23"/>
                <w:szCs w:val="23"/>
              </w:rPr>
            </w:pPr>
            <w:r w:rsidRPr="00F23C2A">
              <w:rPr>
                <w:bCs/>
                <w:color w:val="000000"/>
                <w:sz w:val="23"/>
                <w:szCs w:val="23"/>
              </w:rPr>
              <w:t xml:space="preserve">2016 </w:t>
            </w:r>
          </w:p>
        </w:tc>
        <w:tc>
          <w:tcPr>
            <w:tcW w:w="1134" w:type="dxa"/>
            <w:shd w:val="clear" w:color="auto" w:fill="auto"/>
            <w:vAlign w:val="center"/>
            <w:hideMark/>
          </w:tcPr>
          <w:p w:rsidR="00F23C2A" w:rsidRPr="00F23C2A" w:rsidRDefault="00F23C2A" w:rsidP="005944A9">
            <w:pPr>
              <w:jc w:val="center"/>
              <w:rPr>
                <w:bCs/>
                <w:color w:val="000000"/>
                <w:sz w:val="23"/>
                <w:szCs w:val="23"/>
              </w:rPr>
            </w:pPr>
            <w:r w:rsidRPr="00F23C2A">
              <w:rPr>
                <w:bCs/>
                <w:color w:val="000000"/>
                <w:sz w:val="23"/>
                <w:szCs w:val="23"/>
              </w:rPr>
              <w:t xml:space="preserve">2017 </w:t>
            </w:r>
          </w:p>
        </w:tc>
        <w:tc>
          <w:tcPr>
            <w:tcW w:w="992" w:type="dxa"/>
            <w:shd w:val="clear" w:color="auto" w:fill="auto"/>
            <w:vAlign w:val="center"/>
            <w:hideMark/>
          </w:tcPr>
          <w:p w:rsidR="00F23C2A" w:rsidRPr="00F23C2A" w:rsidRDefault="00F23C2A" w:rsidP="005944A9">
            <w:pPr>
              <w:jc w:val="center"/>
              <w:rPr>
                <w:bCs/>
                <w:color w:val="000000"/>
                <w:sz w:val="23"/>
                <w:szCs w:val="23"/>
              </w:rPr>
            </w:pPr>
            <w:r w:rsidRPr="00F23C2A">
              <w:rPr>
                <w:bCs/>
                <w:color w:val="000000"/>
                <w:sz w:val="23"/>
                <w:szCs w:val="23"/>
              </w:rPr>
              <w:t xml:space="preserve">2018 </w:t>
            </w:r>
          </w:p>
        </w:tc>
      </w:tr>
      <w:tr w:rsidR="00F23C2A" w:rsidRPr="00F23C2A" w:rsidTr="005944A9">
        <w:trPr>
          <w:trHeight w:val="315"/>
        </w:trPr>
        <w:tc>
          <w:tcPr>
            <w:tcW w:w="0" w:type="auto"/>
            <w:vMerge/>
            <w:shd w:val="clear" w:color="auto" w:fill="auto"/>
            <w:noWrap/>
            <w:vAlign w:val="center"/>
            <w:hideMark/>
          </w:tcPr>
          <w:p w:rsidR="00F23C2A" w:rsidRPr="00F23C2A" w:rsidRDefault="00F23C2A" w:rsidP="005944A9">
            <w:pPr>
              <w:jc w:val="center"/>
              <w:rPr>
                <w:bCs/>
                <w:color w:val="000000"/>
                <w:sz w:val="23"/>
                <w:szCs w:val="23"/>
                <w:u w:val="single"/>
              </w:rPr>
            </w:pPr>
          </w:p>
        </w:tc>
        <w:tc>
          <w:tcPr>
            <w:tcW w:w="1028" w:type="dxa"/>
            <w:shd w:val="clear" w:color="auto" w:fill="auto"/>
            <w:vAlign w:val="center"/>
            <w:hideMark/>
          </w:tcPr>
          <w:p w:rsidR="00F23C2A" w:rsidRPr="00F23C2A" w:rsidRDefault="00F23C2A" w:rsidP="005944A9">
            <w:pPr>
              <w:jc w:val="center"/>
              <w:rPr>
                <w:bCs/>
                <w:color w:val="000000"/>
                <w:sz w:val="23"/>
                <w:szCs w:val="23"/>
              </w:rPr>
            </w:pPr>
            <w:r w:rsidRPr="00F23C2A">
              <w:rPr>
                <w:bCs/>
                <w:color w:val="000000"/>
                <w:sz w:val="23"/>
                <w:szCs w:val="23"/>
              </w:rPr>
              <w:t>оценка</w:t>
            </w:r>
          </w:p>
        </w:tc>
        <w:tc>
          <w:tcPr>
            <w:tcW w:w="3119" w:type="dxa"/>
            <w:gridSpan w:val="3"/>
            <w:shd w:val="clear" w:color="auto" w:fill="auto"/>
            <w:vAlign w:val="center"/>
            <w:hideMark/>
          </w:tcPr>
          <w:p w:rsidR="00F23C2A" w:rsidRPr="00F23C2A" w:rsidRDefault="00F23C2A" w:rsidP="005944A9">
            <w:pPr>
              <w:jc w:val="center"/>
              <w:rPr>
                <w:bCs/>
                <w:color w:val="000000"/>
                <w:sz w:val="23"/>
                <w:szCs w:val="23"/>
              </w:rPr>
            </w:pPr>
            <w:r w:rsidRPr="00F23C2A">
              <w:rPr>
                <w:bCs/>
                <w:color w:val="000000"/>
                <w:sz w:val="23"/>
                <w:szCs w:val="23"/>
              </w:rPr>
              <w:t>прогноз</w:t>
            </w:r>
          </w:p>
        </w:tc>
      </w:tr>
      <w:tr w:rsidR="00F23C2A" w:rsidRPr="00F23C2A" w:rsidTr="005944A9">
        <w:trPr>
          <w:trHeight w:val="165"/>
        </w:trPr>
        <w:tc>
          <w:tcPr>
            <w:tcW w:w="0" w:type="auto"/>
            <w:shd w:val="clear" w:color="000000" w:fill="CCFFFF"/>
            <w:vAlign w:val="center"/>
            <w:hideMark/>
          </w:tcPr>
          <w:p w:rsidR="00F23C2A" w:rsidRPr="00F23C2A" w:rsidRDefault="00F23C2A" w:rsidP="005944A9">
            <w:pPr>
              <w:rPr>
                <w:bCs/>
                <w:sz w:val="23"/>
                <w:szCs w:val="23"/>
              </w:rPr>
            </w:pPr>
            <w:r w:rsidRPr="00F23C2A">
              <w:rPr>
                <w:bCs/>
                <w:sz w:val="23"/>
                <w:szCs w:val="23"/>
              </w:rPr>
              <w:t>Показатели инфляции:</w:t>
            </w:r>
            <w:r w:rsidRPr="00F23C2A">
              <w:rPr>
                <w:bCs/>
                <w:sz w:val="23"/>
                <w:szCs w:val="23"/>
              </w:rPr>
              <w:br/>
              <w:t xml:space="preserve"> • </w:t>
            </w:r>
            <w:r w:rsidRPr="00F23C2A">
              <w:rPr>
                <w:bCs/>
                <w:sz w:val="23"/>
                <w:szCs w:val="23"/>
                <w:u w:val="single"/>
              </w:rPr>
              <w:t>потребительские цены (ИПЦ)</w:t>
            </w:r>
          </w:p>
        </w:tc>
        <w:tc>
          <w:tcPr>
            <w:tcW w:w="1028" w:type="dxa"/>
            <w:shd w:val="clear" w:color="000000" w:fill="CCFFFF"/>
            <w:noWrap/>
            <w:vAlign w:val="bottom"/>
            <w:hideMark/>
          </w:tcPr>
          <w:p w:rsidR="00F23C2A" w:rsidRPr="00F23C2A" w:rsidRDefault="00F23C2A" w:rsidP="005944A9">
            <w:pPr>
              <w:jc w:val="center"/>
              <w:rPr>
                <w:color w:val="000000"/>
                <w:sz w:val="23"/>
                <w:szCs w:val="23"/>
              </w:rPr>
            </w:pPr>
            <w:r w:rsidRPr="00F23C2A">
              <w:rPr>
                <w:color w:val="000000"/>
                <w:sz w:val="23"/>
                <w:szCs w:val="23"/>
              </w:rPr>
              <w:t> </w:t>
            </w:r>
          </w:p>
        </w:tc>
        <w:tc>
          <w:tcPr>
            <w:tcW w:w="993" w:type="dxa"/>
            <w:shd w:val="clear" w:color="000000" w:fill="CCFFFF"/>
            <w:noWrap/>
            <w:vAlign w:val="bottom"/>
            <w:hideMark/>
          </w:tcPr>
          <w:p w:rsidR="00F23C2A" w:rsidRPr="00F23C2A" w:rsidRDefault="00F23C2A" w:rsidP="005944A9">
            <w:pPr>
              <w:jc w:val="center"/>
              <w:rPr>
                <w:color w:val="000000"/>
                <w:sz w:val="23"/>
                <w:szCs w:val="23"/>
              </w:rPr>
            </w:pPr>
            <w:r w:rsidRPr="00F23C2A">
              <w:rPr>
                <w:color w:val="000000"/>
                <w:sz w:val="23"/>
                <w:szCs w:val="23"/>
              </w:rPr>
              <w:t> </w:t>
            </w:r>
          </w:p>
        </w:tc>
        <w:tc>
          <w:tcPr>
            <w:tcW w:w="1134" w:type="dxa"/>
            <w:shd w:val="clear" w:color="000000" w:fill="CCFFFF"/>
            <w:noWrap/>
            <w:vAlign w:val="bottom"/>
            <w:hideMark/>
          </w:tcPr>
          <w:p w:rsidR="00F23C2A" w:rsidRPr="00F23C2A" w:rsidRDefault="00F23C2A" w:rsidP="005944A9">
            <w:pPr>
              <w:jc w:val="center"/>
              <w:rPr>
                <w:color w:val="000000"/>
                <w:sz w:val="23"/>
                <w:szCs w:val="23"/>
              </w:rPr>
            </w:pPr>
            <w:r w:rsidRPr="00F23C2A">
              <w:rPr>
                <w:color w:val="000000"/>
                <w:sz w:val="23"/>
                <w:szCs w:val="23"/>
              </w:rPr>
              <w:t> </w:t>
            </w:r>
          </w:p>
        </w:tc>
        <w:tc>
          <w:tcPr>
            <w:tcW w:w="992" w:type="dxa"/>
            <w:shd w:val="clear" w:color="000000" w:fill="CCFFFF"/>
            <w:noWrap/>
            <w:vAlign w:val="bottom"/>
            <w:hideMark/>
          </w:tcPr>
          <w:p w:rsidR="00F23C2A" w:rsidRPr="00F23C2A" w:rsidRDefault="00F23C2A" w:rsidP="005944A9">
            <w:pPr>
              <w:jc w:val="center"/>
              <w:rPr>
                <w:color w:val="000000"/>
                <w:sz w:val="23"/>
                <w:szCs w:val="23"/>
              </w:rPr>
            </w:pPr>
            <w:r w:rsidRPr="00F23C2A">
              <w:rPr>
                <w:color w:val="000000"/>
                <w:sz w:val="23"/>
                <w:szCs w:val="23"/>
              </w:rPr>
              <w:t> </w:t>
            </w:r>
          </w:p>
        </w:tc>
      </w:tr>
      <w:tr w:rsidR="00F23C2A" w:rsidRPr="00F23C2A" w:rsidTr="005944A9">
        <w:trPr>
          <w:trHeight w:val="375"/>
        </w:trPr>
        <w:tc>
          <w:tcPr>
            <w:tcW w:w="0" w:type="auto"/>
            <w:shd w:val="clear" w:color="000000" w:fill="CCFFFF"/>
            <w:vAlign w:val="center"/>
            <w:hideMark/>
          </w:tcPr>
          <w:p w:rsidR="00F23C2A" w:rsidRPr="00F23C2A" w:rsidRDefault="00F23C2A" w:rsidP="005944A9">
            <w:pPr>
              <w:rPr>
                <w:bCs/>
                <w:sz w:val="23"/>
                <w:szCs w:val="23"/>
              </w:rPr>
            </w:pPr>
            <w:r w:rsidRPr="00F23C2A">
              <w:rPr>
                <w:bCs/>
                <w:sz w:val="23"/>
                <w:szCs w:val="23"/>
              </w:rPr>
              <w:t xml:space="preserve">   Услуги организаций ЖКХ</w:t>
            </w:r>
          </w:p>
        </w:tc>
        <w:tc>
          <w:tcPr>
            <w:tcW w:w="1028" w:type="dxa"/>
            <w:shd w:val="clear" w:color="000000" w:fill="CCFFFF"/>
            <w:noWrap/>
            <w:vAlign w:val="bottom"/>
            <w:hideMark/>
          </w:tcPr>
          <w:p w:rsidR="00F23C2A" w:rsidRPr="00F23C2A" w:rsidRDefault="00F23C2A" w:rsidP="005944A9">
            <w:pPr>
              <w:jc w:val="center"/>
              <w:rPr>
                <w:color w:val="000000"/>
                <w:sz w:val="23"/>
                <w:szCs w:val="23"/>
              </w:rPr>
            </w:pPr>
            <w:r w:rsidRPr="00F23C2A">
              <w:rPr>
                <w:color w:val="000000"/>
                <w:sz w:val="23"/>
                <w:szCs w:val="23"/>
              </w:rPr>
              <w:t> </w:t>
            </w:r>
          </w:p>
        </w:tc>
        <w:tc>
          <w:tcPr>
            <w:tcW w:w="993" w:type="dxa"/>
            <w:shd w:val="clear" w:color="000000" w:fill="CCFFFF"/>
            <w:noWrap/>
            <w:vAlign w:val="bottom"/>
            <w:hideMark/>
          </w:tcPr>
          <w:p w:rsidR="00F23C2A" w:rsidRPr="00F23C2A" w:rsidRDefault="00F23C2A" w:rsidP="005944A9">
            <w:pPr>
              <w:jc w:val="center"/>
              <w:rPr>
                <w:color w:val="000000"/>
                <w:sz w:val="23"/>
                <w:szCs w:val="23"/>
              </w:rPr>
            </w:pPr>
            <w:r w:rsidRPr="00F23C2A">
              <w:rPr>
                <w:color w:val="000000"/>
                <w:sz w:val="23"/>
                <w:szCs w:val="23"/>
              </w:rPr>
              <w:t> </w:t>
            </w:r>
          </w:p>
        </w:tc>
        <w:tc>
          <w:tcPr>
            <w:tcW w:w="1134" w:type="dxa"/>
            <w:shd w:val="clear" w:color="000000" w:fill="CCFFFF"/>
            <w:noWrap/>
            <w:vAlign w:val="bottom"/>
            <w:hideMark/>
          </w:tcPr>
          <w:p w:rsidR="00F23C2A" w:rsidRPr="00F23C2A" w:rsidRDefault="00F23C2A" w:rsidP="005944A9">
            <w:pPr>
              <w:jc w:val="center"/>
              <w:rPr>
                <w:color w:val="000000"/>
                <w:sz w:val="23"/>
                <w:szCs w:val="23"/>
              </w:rPr>
            </w:pPr>
            <w:r w:rsidRPr="00F23C2A">
              <w:rPr>
                <w:color w:val="000000"/>
                <w:sz w:val="23"/>
                <w:szCs w:val="23"/>
              </w:rPr>
              <w:t> </w:t>
            </w:r>
          </w:p>
        </w:tc>
        <w:tc>
          <w:tcPr>
            <w:tcW w:w="992" w:type="dxa"/>
            <w:shd w:val="clear" w:color="000000" w:fill="CCFFFF"/>
            <w:noWrap/>
            <w:vAlign w:val="bottom"/>
            <w:hideMark/>
          </w:tcPr>
          <w:p w:rsidR="00F23C2A" w:rsidRPr="00F23C2A" w:rsidRDefault="00F23C2A" w:rsidP="005944A9">
            <w:pPr>
              <w:jc w:val="center"/>
              <w:rPr>
                <w:color w:val="000000"/>
                <w:sz w:val="23"/>
                <w:szCs w:val="23"/>
              </w:rPr>
            </w:pPr>
            <w:r w:rsidRPr="00F23C2A">
              <w:rPr>
                <w:color w:val="000000"/>
                <w:sz w:val="23"/>
                <w:szCs w:val="23"/>
              </w:rPr>
              <w:t> </w:t>
            </w:r>
          </w:p>
        </w:tc>
      </w:tr>
      <w:tr w:rsidR="00F23C2A" w:rsidRPr="00F23C2A" w:rsidTr="005944A9">
        <w:trPr>
          <w:trHeight w:val="330"/>
        </w:trPr>
        <w:tc>
          <w:tcPr>
            <w:tcW w:w="0" w:type="auto"/>
            <w:shd w:val="clear" w:color="auto" w:fill="auto"/>
            <w:noWrap/>
            <w:vAlign w:val="center"/>
            <w:hideMark/>
          </w:tcPr>
          <w:p w:rsidR="00F23C2A" w:rsidRPr="00F23C2A" w:rsidRDefault="00F23C2A" w:rsidP="005944A9">
            <w:pPr>
              <w:rPr>
                <w:color w:val="000000"/>
                <w:sz w:val="23"/>
                <w:szCs w:val="23"/>
              </w:rPr>
            </w:pPr>
            <w:r w:rsidRPr="00F23C2A">
              <w:rPr>
                <w:color w:val="000000"/>
                <w:sz w:val="23"/>
                <w:szCs w:val="23"/>
              </w:rPr>
              <w:t xml:space="preserve">  прирост цен на конец периода, % к декабрю</w:t>
            </w:r>
          </w:p>
        </w:tc>
        <w:tc>
          <w:tcPr>
            <w:tcW w:w="1028" w:type="dxa"/>
            <w:shd w:val="clear" w:color="auto" w:fill="auto"/>
            <w:noWrap/>
            <w:vAlign w:val="center"/>
            <w:hideMark/>
          </w:tcPr>
          <w:p w:rsidR="00F23C2A" w:rsidRPr="00F23C2A" w:rsidRDefault="00F23C2A" w:rsidP="005944A9">
            <w:pPr>
              <w:jc w:val="center"/>
              <w:rPr>
                <w:color w:val="000000"/>
                <w:sz w:val="23"/>
                <w:szCs w:val="23"/>
              </w:rPr>
            </w:pPr>
            <w:r w:rsidRPr="00F23C2A">
              <w:rPr>
                <w:color w:val="000000"/>
                <w:sz w:val="23"/>
                <w:szCs w:val="23"/>
              </w:rPr>
              <w:t xml:space="preserve">10,8 </w:t>
            </w:r>
          </w:p>
        </w:tc>
        <w:tc>
          <w:tcPr>
            <w:tcW w:w="993" w:type="dxa"/>
            <w:shd w:val="clear" w:color="auto" w:fill="auto"/>
            <w:noWrap/>
            <w:vAlign w:val="center"/>
            <w:hideMark/>
          </w:tcPr>
          <w:p w:rsidR="00F23C2A" w:rsidRPr="00F23C2A" w:rsidRDefault="00F23C2A" w:rsidP="005944A9">
            <w:pPr>
              <w:jc w:val="center"/>
              <w:rPr>
                <w:color w:val="000000"/>
                <w:sz w:val="23"/>
                <w:szCs w:val="23"/>
              </w:rPr>
            </w:pPr>
            <w:r w:rsidRPr="00F23C2A">
              <w:rPr>
                <w:color w:val="000000"/>
                <w:sz w:val="23"/>
                <w:szCs w:val="23"/>
              </w:rPr>
              <w:t xml:space="preserve">5,4 </w:t>
            </w:r>
          </w:p>
        </w:tc>
        <w:tc>
          <w:tcPr>
            <w:tcW w:w="1134" w:type="dxa"/>
            <w:shd w:val="clear" w:color="auto" w:fill="auto"/>
            <w:noWrap/>
            <w:vAlign w:val="center"/>
            <w:hideMark/>
          </w:tcPr>
          <w:p w:rsidR="00F23C2A" w:rsidRPr="00F23C2A" w:rsidRDefault="00F23C2A" w:rsidP="005944A9">
            <w:pPr>
              <w:jc w:val="center"/>
              <w:rPr>
                <w:color w:val="000000"/>
                <w:sz w:val="23"/>
                <w:szCs w:val="23"/>
              </w:rPr>
            </w:pPr>
            <w:r w:rsidRPr="00F23C2A">
              <w:rPr>
                <w:color w:val="000000"/>
                <w:sz w:val="23"/>
                <w:szCs w:val="23"/>
              </w:rPr>
              <w:t xml:space="preserve">5,7 </w:t>
            </w:r>
          </w:p>
        </w:tc>
        <w:tc>
          <w:tcPr>
            <w:tcW w:w="992" w:type="dxa"/>
            <w:shd w:val="clear" w:color="auto" w:fill="auto"/>
            <w:noWrap/>
            <w:vAlign w:val="center"/>
            <w:hideMark/>
          </w:tcPr>
          <w:p w:rsidR="00F23C2A" w:rsidRPr="00F23C2A" w:rsidRDefault="00F23C2A" w:rsidP="005944A9">
            <w:pPr>
              <w:jc w:val="center"/>
              <w:rPr>
                <w:color w:val="000000"/>
                <w:sz w:val="23"/>
                <w:szCs w:val="23"/>
              </w:rPr>
            </w:pPr>
            <w:r w:rsidRPr="00F23C2A">
              <w:rPr>
                <w:color w:val="000000"/>
                <w:sz w:val="23"/>
                <w:szCs w:val="23"/>
              </w:rPr>
              <w:t xml:space="preserve">4,6 </w:t>
            </w:r>
          </w:p>
        </w:tc>
      </w:tr>
      <w:tr w:rsidR="00F23C2A" w:rsidRPr="00F23C2A" w:rsidTr="005944A9">
        <w:trPr>
          <w:trHeight w:val="330"/>
        </w:trPr>
        <w:tc>
          <w:tcPr>
            <w:tcW w:w="0" w:type="auto"/>
            <w:shd w:val="clear" w:color="auto" w:fill="auto"/>
            <w:noWrap/>
            <w:vAlign w:val="center"/>
            <w:hideMark/>
          </w:tcPr>
          <w:p w:rsidR="00F23C2A" w:rsidRPr="00F23C2A" w:rsidRDefault="00F23C2A" w:rsidP="005944A9">
            <w:pPr>
              <w:rPr>
                <w:color w:val="000000"/>
                <w:sz w:val="23"/>
                <w:szCs w:val="23"/>
              </w:rPr>
            </w:pPr>
            <w:r w:rsidRPr="00F23C2A">
              <w:rPr>
                <w:color w:val="000000"/>
                <w:sz w:val="23"/>
                <w:szCs w:val="23"/>
              </w:rPr>
              <w:t xml:space="preserve">  в среднем за год, % </w:t>
            </w:r>
            <w:proofErr w:type="gramStart"/>
            <w:r w:rsidRPr="00F23C2A">
              <w:rPr>
                <w:color w:val="000000"/>
                <w:sz w:val="23"/>
                <w:szCs w:val="23"/>
              </w:rPr>
              <w:t>г</w:t>
            </w:r>
            <w:proofErr w:type="gramEnd"/>
            <w:r w:rsidRPr="00F23C2A">
              <w:rPr>
                <w:color w:val="000000"/>
                <w:sz w:val="23"/>
                <w:szCs w:val="23"/>
              </w:rPr>
              <w:t>/г</w:t>
            </w:r>
          </w:p>
        </w:tc>
        <w:tc>
          <w:tcPr>
            <w:tcW w:w="1028" w:type="dxa"/>
            <w:shd w:val="clear" w:color="auto" w:fill="auto"/>
            <w:noWrap/>
            <w:vAlign w:val="center"/>
            <w:hideMark/>
          </w:tcPr>
          <w:p w:rsidR="00F23C2A" w:rsidRPr="00F23C2A" w:rsidRDefault="00F23C2A" w:rsidP="005944A9">
            <w:pPr>
              <w:jc w:val="center"/>
              <w:rPr>
                <w:color w:val="000000"/>
                <w:sz w:val="23"/>
                <w:szCs w:val="23"/>
              </w:rPr>
            </w:pPr>
            <w:r w:rsidRPr="00F23C2A">
              <w:rPr>
                <w:color w:val="000000"/>
                <w:sz w:val="23"/>
                <w:szCs w:val="23"/>
              </w:rPr>
              <w:t xml:space="preserve">111,9 </w:t>
            </w:r>
          </w:p>
        </w:tc>
        <w:tc>
          <w:tcPr>
            <w:tcW w:w="993" w:type="dxa"/>
            <w:shd w:val="clear" w:color="auto" w:fill="auto"/>
            <w:noWrap/>
            <w:vAlign w:val="center"/>
            <w:hideMark/>
          </w:tcPr>
          <w:p w:rsidR="00F23C2A" w:rsidRPr="00F23C2A" w:rsidRDefault="00F23C2A" w:rsidP="005944A9">
            <w:pPr>
              <w:jc w:val="center"/>
              <w:rPr>
                <w:color w:val="000000"/>
                <w:sz w:val="23"/>
                <w:szCs w:val="23"/>
              </w:rPr>
            </w:pPr>
            <w:r w:rsidRPr="00F23C2A">
              <w:rPr>
                <w:color w:val="000000"/>
                <w:sz w:val="23"/>
                <w:szCs w:val="23"/>
              </w:rPr>
              <w:t xml:space="preserve">107,5 </w:t>
            </w:r>
          </w:p>
        </w:tc>
        <w:tc>
          <w:tcPr>
            <w:tcW w:w="1134" w:type="dxa"/>
            <w:shd w:val="clear" w:color="auto" w:fill="auto"/>
            <w:noWrap/>
            <w:vAlign w:val="center"/>
            <w:hideMark/>
          </w:tcPr>
          <w:p w:rsidR="00F23C2A" w:rsidRPr="00F23C2A" w:rsidRDefault="00F23C2A" w:rsidP="005944A9">
            <w:pPr>
              <w:jc w:val="center"/>
              <w:rPr>
                <w:color w:val="000000"/>
                <w:sz w:val="23"/>
                <w:szCs w:val="23"/>
              </w:rPr>
            </w:pPr>
            <w:r w:rsidRPr="00F23C2A">
              <w:rPr>
                <w:color w:val="000000"/>
                <w:sz w:val="23"/>
                <w:szCs w:val="23"/>
              </w:rPr>
              <w:t xml:space="preserve">106,0 </w:t>
            </w:r>
          </w:p>
        </w:tc>
        <w:tc>
          <w:tcPr>
            <w:tcW w:w="992" w:type="dxa"/>
            <w:shd w:val="clear" w:color="auto" w:fill="auto"/>
            <w:noWrap/>
            <w:vAlign w:val="center"/>
            <w:hideMark/>
          </w:tcPr>
          <w:p w:rsidR="00F23C2A" w:rsidRPr="00F23C2A" w:rsidRDefault="00F23C2A" w:rsidP="005944A9">
            <w:pPr>
              <w:jc w:val="center"/>
              <w:rPr>
                <w:color w:val="000000"/>
                <w:sz w:val="23"/>
                <w:szCs w:val="23"/>
              </w:rPr>
            </w:pPr>
            <w:r w:rsidRPr="00F23C2A">
              <w:rPr>
                <w:color w:val="000000"/>
                <w:sz w:val="23"/>
                <w:szCs w:val="23"/>
              </w:rPr>
              <w:t xml:space="preserve">105,1 </w:t>
            </w:r>
          </w:p>
        </w:tc>
      </w:tr>
    </w:tbl>
    <w:p w:rsidR="00F23C2A" w:rsidRPr="00F23C2A" w:rsidRDefault="00F23C2A" w:rsidP="00F23C2A">
      <w:pPr>
        <w:ind w:firstLine="708"/>
        <w:jc w:val="right"/>
        <w:rPr>
          <w:noProof/>
          <w:color w:val="000000"/>
          <w:sz w:val="23"/>
          <w:szCs w:val="23"/>
        </w:rPr>
      </w:pPr>
      <w:r w:rsidRPr="00F23C2A">
        <w:rPr>
          <w:noProof/>
          <w:color w:val="000000"/>
          <w:sz w:val="23"/>
          <w:szCs w:val="23"/>
        </w:rPr>
        <w:t>Таблица 27</w:t>
      </w:r>
    </w:p>
    <w:p w:rsidR="00F23C2A" w:rsidRPr="00F23C2A" w:rsidRDefault="00F23C2A" w:rsidP="00F23C2A">
      <w:pPr>
        <w:ind w:firstLine="708"/>
        <w:jc w:val="center"/>
        <w:rPr>
          <w:noProof/>
          <w:color w:val="000000"/>
          <w:sz w:val="23"/>
          <w:szCs w:val="23"/>
        </w:rPr>
      </w:pPr>
      <w:r w:rsidRPr="00F23C2A">
        <w:rPr>
          <w:noProof/>
          <w:color w:val="000000"/>
          <w:sz w:val="23"/>
          <w:szCs w:val="23"/>
        </w:rPr>
        <w:t xml:space="preserve">Изменение цен (тарифов) на продукцию (услуги) компаний инфраструктурного сектора до 2018 года </w:t>
      </w:r>
    </w:p>
    <w:p w:rsidR="00F23C2A" w:rsidRPr="00F23C2A" w:rsidRDefault="00F23C2A" w:rsidP="00F23C2A">
      <w:pPr>
        <w:ind w:firstLine="708"/>
        <w:jc w:val="center"/>
        <w:rPr>
          <w:noProof/>
          <w:color w:val="000000"/>
          <w:sz w:val="23"/>
          <w:szCs w:val="23"/>
        </w:rPr>
      </w:pPr>
      <w:r w:rsidRPr="00F23C2A">
        <w:rPr>
          <w:noProof/>
          <w:color w:val="000000"/>
          <w:sz w:val="23"/>
          <w:szCs w:val="23"/>
        </w:rPr>
        <w:t>(в %, в среднем за год к предыдущему году)</w:t>
      </w:r>
    </w:p>
    <w:p w:rsidR="00F23C2A" w:rsidRPr="00F23C2A" w:rsidRDefault="00F23C2A" w:rsidP="00F23C2A">
      <w:pPr>
        <w:ind w:firstLine="708"/>
        <w:rPr>
          <w:noProof/>
          <w:color w:val="000000"/>
          <w:sz w:val="23"/>
          <w:szCs w:val="23"/>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5"/>
        <w:gridCol w:w="1154"/>
        <w:gridCol w:w="1030"/>
        <w:gridCol w:w="1030"/>
        <w:gridCol w:w="1030"/>
      </w:tblGrid>
      <w:tr w:rsidR="00F23C2A" w:rsidRPr="00F23C2A" w:rsidTr="005944A9">
        <w:trPr>
          <w:trHeight w:val="390"/>
          <w:tblHeader/>
        </w:trPr>
        <w:tc>
          <w:tcPr>
            <w:tcW w:w="0" w:type="auto"/>
            <w:vMerge w:val="restart"/>
            <w:shd w:val="clear" w:color="auto" w:fill="auto"/>
            <w:vAlign w:val="center"/>
            <w:hideMark/>
          </w:tcPr>
          <w:p w:rsidR="00F23C2A" w:rsidRPr="00F23C2A" w:rsidRDefault="00F23C2A" w:rsidP="00F23C2A">
            <w:pPr>
              <w:ind w:firstLineChars="100" w:firstLine="231"/>
              <w:jc w:val="center"/>
              <w:rPr>
                <w:b/>
                <w:bCs/>
                <w:sz w:val="23"/>
                <w:szCs w:val="23"/>
              </w:rPr>
            </w:pPr>
            <w:r w:rsidRPr="00F23C2A">
              <w:rPr>
                <w:b/>
                <w:bCs/>
                <w:sz w:val="23"/>
                <w:szCs w:val="23"/>
              </w:rPr>
              <w:t>Показатели</w:t>
            </w:r>
          </w:p>
        </w:tc>
        <w:tc>
          <w:tcPr>
            <w:tcW w:w="0" w:type="auto"/>
            <w:vMerge w:val="restart"/>
            <w:shd w:val="clear" w:color="auto" w:fill="auto"/>
            <w:noWrap/>
            <w:vAlign w:val="center"/>
            <w:hideMark/>
          </w:tcPr>
          <w:p w:rsidR="00F23C2A" w:rsidRPr="00F23C2A" w:rsidRDefault="00F23C2A" w:rsidP="005944A9">
            <w:pPr>
              <w:jc w:val="center"/>
              <w:rPr>
                <w:b/>
                <w:bCs/>
                <w:sz w:val="23"/>
                <w:szCs w:val="23"/>
              </w:rPr>
            </w:pPr>
            <w:r w:rsidRPr="00F23C2A">
              <w:rPr>
                <w:b/>
                <w:bCs/>
                <w:sz w:val="23"/>
                <w:szCs w:val="23"/>
              </w:rPr>
              <w:t>2015</w:t>
            </w:r>
          </w:p>
        </w:tc>
        <w:tc>
          <w:tcPr>
            <w:tcW w:w="0" w:type="auto"/>
            <w:vMerge w:val="restart"/>
            <w:shd w:val="clear" w:color="auto" w:fill="auto"/>
            <w:noWrap/>
            <w:vAlign w:val="center"/>
            <w:hideMark/>
          </w:tcPr>
          <w:p w:rsidR="00F23C2A" w:rsidRPr="00F23C2A" w:rsidRDefault="00F23C2A" w:rsidP="005944A9">
            <w:pPr>
              <w:jc w:val="center"/>
              <w:rPr>
                <w:b/>
                <w:bCs/>
                <w:sz w:val="23"/>
                <w:szCs w:val="23"/>
              </w:rPr>
            </w:pPr>
            <w:r w:rsidRPr="00F23C2A">
              <w:rPr>
                <w:b/>
                <w:bCs/>
                <w:sz w:val="23"/>
                <w:szCs w:val="23"/>
              </w:rPr>
              <w:t>2016</w:t>
            </w:r>
          </w:p>
        </w:tc>
        <w:tc>
          <w:tcPr>
            <w:tcW w:w="0" w:type="auto"/>
            <w:vMerge w:val="restart"/>
            <w:shd w:val="clear" w:color="auto" w:fill="auto"/>
            <w:noWrap/>
            <w:vAlign w:val="center"/>
            <w:hideMark/>
          </w:tcPr>
          <w:p w:rsidR="00F23C2A" w:rsidRPr="00F23C2A" w:rsidRDefault="00F23C2A" w:rsidP="005944A9">
            <w:pPr>
              <w:jc w:val="center"/>
              <w:rPr>
                <w:b/>
                <w:bCs/>
                <w:sz w:val="23"/>
                <w:szCs w:val="23"/>
              </w:rPr>
            </w:pPr>
            <w:r w:rsidRPr="00F23C2A">
              <w:rPr>
                <w:b/>
                <w:bCs/>
                <w:sz w:val="23"/>
                <w:szCs w:val="23"/>
              </w:rPr>
              <w:t>2017</w:t>
            </w:r>
          </w:p>
        </w:tc>
        <w:tc>
          <w:tcPr>
            <w:tcW w:w="0" w:type="auto"/>
            <w:vMerge w:val="restart"/>
            <w:shd w:val="clear" w:color="auto" w:fill="auto"/>
            <w:noWrap/>
            <w:vAlign w:val="center"/>
            <w:hideMark/>
          </w:tcPr>
          <w:p w:rsidR="00F23C2A" w:rsidRPr="00F23C2A" w:rsidRDefault="00F23C2A" w:rsidP="005944A9">
            <w:pPr>
              <w:jc w:val="center"/>
              <w:rPr>
                <w:b/>
                <w:bCs/>
                <w:sz w:val="23"/>
                <w:szCs w:val="23"/>
              </w:rPr>
            </w:pPr>
            <w:r w:rsidRPr="00F23C2A">
              <w:rPr>
                <w:b/>
                <w:bCs/>
                <w:sz w:val="23"/>
                <w:szCs w:val="23"/>
              </w:rPr>
              <w:t>2018</w:t>
            </w:r>
          </w:p>
        </w:tc>
      </w:tr>
      <w:tr w:rsidR="00F23C2A" w:rsidRPr="00F23C2A" w:rsidTr="005944A9">
        <w:trPr>
          <w:trHeight w:val="276"/>
          <w:tblHeader/>
        </w:trPr>
        <w:tc>
          <w:tcPr>
            <w:tcW w:w="0" w:type="auto"/>
            <w:vMerge/>
            <w:vAlign w:val="center"/>
            <w:hideMark/>
          </w:tcPr>
          <w:p w:rsidR="00F23C2A" w:rsidRPr="00F23C2A" w:rsidRDefault="00F23C2A" w:rsidP="005944A9">
            <w:pPr>
              <w:rPr>
                <w:b/>
                <w:bCs/>
                <w:sz w:val="23"/>
                <w:szCs w:val="23"/>
              </w:rPr>
            </w:pPr>
          </w:p>
        </w:tc>
        <w:tc>
          <w:tcPr>
            <w:tcW w:w="0" w:type="auto"/>
            <w:vMerge/>
            <w:vAlign w:val="center"/>
            <w:hideMark/>
          </w:tcPr>
          <w:p w:rsidR="00F23C2A" w:rsidRPr="00F23C2A" w:rsidRDefault="00F23C2A" w:rsidP="005944A9">
            <w:pPr>
              <w:rPr>
                <w:b/>
                <w:bCs/>
                <w:sz w:val="23"/>
                <w:szCs w:val="23"/>
              </w:rPr>
            </w:pPr>
          </w:p>
        </w:tc>
        <w:tc>
          <w:tcPr>
            <w:tcW w:w="0" w:type="auto"/>
            <w:vMerge/>
            <w:vAlign w:val="center"/>
            <w:hideMark/>
          </w:tcPr>
          <w:p w:rsidR="00F23C2A" w:rsidRPr="00F23C2A" w:rsidRDefault="00F23C2A" w:rsidP="005944A9">
            <w:pPr>
              <w:rPr>
                <w:b/>
                <w:bCs/>
                <w:sz w:val="23"/>
                <w:szCs w:val="23"/>
              </w:rPr>
            </w:pPr>
          </w:p>
        </w:tc>
        <w:tc>
          <w:tcPr>
            <w:tcW w:w="0" w:type="auto"/>
            <w:vMerge/>
            <w:vAlign w:val="center"/>
            <w:hideMark/>
          </w:tcPr>
          <w:p w:rsidR="00F23C2A" w:rsidRPr="00F23C2A" w:rsidRDefault="00F23C2A" w:rsidP="005944A9">
            <w:pPr>
              <w:rPr>
                <w:b/>
                <w:bCs/>
                <w:sz w:val="23"/>
                <w:szCs w:val="23"/>
              </w:rPr>
            </w:pPr>
          </w:p>
        </w:tc>
        <w:tc>
          <w:tcPr>
            <w:tcW w:w="0" w:type="auto"/>
            <w:vMerge/>
            <w:vAlign w:val="center"/>
            <w:hideMark/>
          </w:tcPr>
          <w:p w:rsidR="00F23C2A" w:rsidRPr="00F23C2A" w:rsidRDefault="00F23C2A" w:rsidP="005944A9">
            <w:pPr>
              <w:rPr>
                <w:b/>
                <w:bCs/>
                <w:sz w:val="23"/>
                <w:szCs w:val="23"/>
              </w:rPr>
            </w:pPr>
          </w:p>
        </w:tc>
      </w:tr>
      <w:tr w:rsidR="00F23C2A" w:rsidRPr="00F23C2A" w:rsidTr="005944A9">
        <w:trPr>
          <w:trHeight w:val="92"/>
          <w:tblHeader/>
        </w:trPr>
        <w:tc>
          <w:tcPr>
            <w:tcW w:w="0" w:type="auto"/>
            <w:vMerge/>
            <w:vAlign w:val="center"/>
            <w:hideMark/>
          </w:tcPr>
          <w:p w:rsidR="00F23C2A" w:rsidRPr="00F23C2A" w:rsidRDefault="00F23C2A" w:rsidP="005944A9">
            <w:pPr>
              <w:rPr>
                <w:b/>
                <w:bCs/>
                <w:sz w:val="23"/>
                <w:szCs w:val="23"/>
              </w:rPr>
            </w:pPr>
          </w:p>
        </w:tc>
        <w:tc>
          <w:tcPr>
            <w:tcW w:w="0" w:type="auto"/>
            <w:shd w:val="clear" w:color="auto" w:fill="auto"/>
            <w:noWrap/>
            <w:vAlign w:val="center"/>
            <w:hideMark/>
          </w:tcPr>
          <w:p w:rsidR="00F23C2A" w:rsidRPr="00F23C2A" w:rsidRDefault="00F23C2A" w:rsidP="005944A9">
            <w:pPr>
              <w:jc w:val="center"/>
              <w:rPr>
                <w:b/>
                <w:bCs/>
                <w:sz w:val="23"/>
                <w:szCs w:val="23"/>
              </w:rPr>
            </w:pPr>
            <w:r w:rsidRPr="00F23C2A">
              <w:rPr>
                <w:b/>
                <w:bCs/>
                <w:sz w:val="23"/>
                <w:szCs w:val="23"/>
              </w:rPr>
              <w:t>оценка</w:t>
            </w:r>
          </w:p>
        </w:tc>
        <w:tc>
          <w:tcPr>
            <w:tcW w:w="0" w:type="auto"/>
            <w:gridSpan w:val="3"/>
            <w:shd w:val="clear" w:color="auto" w:fill="auto"/>
            <w:noWrap/>
            <w:vAlign w:val="center"/>
            <w:hideMark/>
          </w:tcPr>
          <w:p w:rsidR="00F23C2A" w:rsidRPr="00F23C2A" w:rsidRDefault="00F23C2A" w:rsidP="005944A9">
            <w:pPr>
              <w:jc w:val="center"/>
              <w:rPr>
                <w:b/>
                <w:bCs/>
                <w:sz w:val="23"/>
                <w:szCs w:val="23"/>
              </w:rPr>
            </w:pPr>
            <w:r w:rsidRPr="00F23C2A">
              <w:rPr>
                <w:b/>
                <w:bCs/>
                <w:sz w:val="23"/>
                <w:szCs w:val="23"/>
              </w:rPr>
              <w:t>прогноз</w:t>
            </w:r>
          </w:p>
        </w:tc>
      </w:tr>
      <w:tr w:rsidR="00F23C2A" w:rsidRPr="00F23C2A" w:rsidTr="005944A9">
        <w:trPr>
          <w:trHeight w:val="304"/>
        </w:trPr>
        <w:tc>
          <w:tcPr>
            <w:tcW w:w="0" w:type="auto"/>
            <w:shd w:val="clear" w:color="auto" w:fill="auto"/>
            <w:vAlign w:val="center"/>
            <w:hideMark/>
          </w:tcPr>
          <w:p w:rsidR="00F23C2A" w:rsidRPr="00F23C2A" w:rsidRDefault="00F23C2A" w:rsidP="005944A9">
            <w:pPr>
              <w:rPr>
                <w:b/>
                <w:bCs/>
                <w:sz w:val="23"/>
                <w:szCs w:val="23"/>
              </w:rPr>
            </w:pPr>
            <w:r w:rsidRPr="00F23C2A">
              <w:rPr>
                <w:b/>
                <w:bCs/>
                <w:sz w:val="23"/>
                <w:szCs w:val="23"/>
              </w:rPr>
              <w:t xml:space="preserve">Газ природный (оптовые цены) </w:t>
            </w:r>
            <w:r w:rsidRPr="00F23C2A">
              <w:rPr>
                <w:sz w:val="23"/>
                <w:szCs w:val="23"/>
              </w:rPr>
              <w:t xml:space="preserve">в среднем, </w:t>
            </w:r>
            <w:proofErr w:type="gramStart"/>
            <w:r w:rsidRPr="00F23C2A">
              <w:rPr>
                <w:sz w:val="23"/>
                <w:szCs w:val="23"/>
              </w:rPr>
              <w:t>в</w:t>
            </w:r>
            <w:proofErr w:type="gramEnd"/>
            <w:r w:rsidRPr="00F23C2A">
              <w:rPr>
                <w:sz w:val="23"/>
                <w:szCs w:val="23"/>
              </w:rPr>
              <w:t xml:space="preserve"> %</w:t>
            </w:r>
            <w:r w:rsidRPr="00F23C2A">
              <w:rPr>
                <w:b/>
                <w:bCs/>
                <w:sz w:val="23"/>
                <w:szCs w:val="23"/>
              </w:rPr>
              <w:t xml:space="preserve"> </w:t>
            </w:r>
            <w:proofErr w:type="gramStart"/>
            <w:r w:rsidRPr="00F23C2A">
              <w:rPr>
                <w:b/>
                <w:bCs/>
                <w:sz w:val="23"/>
                <w:szCs w:val="23"/>
              </w:rPr>
              <w:t>для</w:t>
            </w:r>
            <w:proofErr w:type="gramEnd"/>
            <w:r w:rsidRPr="00F23C2A">
              <w:rPr>
                <w:b/>
                <w:bCs/>
                <w:sz w:val="23"/>
                <w:szCs w:val="23"/>
              </w:rPr>
              <w:t xml:space="preserve"> всех категорий потребителей</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103,8</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104,9</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102,5</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103,0</w:t>
            </w:r>
          </w:p>
        </w:tc>
      </w:tr>
      <w:tr w:rsidR="00F23C2A" w:rsidRPr="00F23C2A" w:rsidTr="005944A9">
        <w:trPr>
          <w:trHeight w:val="211"/>
        </w:trPr>
        <w:tc>
          <w:tcPr>
            <w:tcW w:w="0" w:type="auto"/>
            <w:shd w:val="clear" w:color="auto" w:fill="auto"/>
            <w:vAlign w:val="center"/>
            <w:hideMark/>
          </w:tcPr>
          <w:p w:rsidR="00F23C2A" w:rsidRPr="00F23C2A" w:rsidRDefault="00F23C2A" w:rsidP="00F23C2A">
            <w:pPr>
              <w:ind w:firstLineChars="100" w:firstLine="231"/>
              <w:rPr>
                <w:b/>
                <w:bCs/>
                <w:sz w:val="23"/>
                <w:szCs w:val="23"/>
              </w:rPr>
            </w:pPr>
            <w:r w:rsidRPr="00F23C2A">
              <w:rPr>
                <w:b/>
                <w:bCs/>
                <w:sz w:val="23"/>
                <w:szCs w:val="23"/>
              </w:rPr>
              <w:t>рост цен для потребителей, исключая население, %</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103,5</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104,9</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102,5</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103,0</w:t>
            </w:r>
          </w:p>
        </w:tc>
      </w:tr>
      <w:tr w:rsidR="00F23C2A" w:rsidRPr="00F23C2A" w:rsidTr="005944A9">
        <w:trPr>
          <w:trHeight w:val="525"/>
        </w:trPr>
        <w:tc>
          <w:tcPr>
            <w:tcW w:w="0" w:type="auto"/>
            <w:shd w:val="clear" w:color="auto" w:fill="auto"/>
            <w:vAlign w:val="center"/>
            <w:hideMark/>
          </w:tcPr>
          <w:p w:rsidR="00F23C2A" w:rsidRPr="00F23C2A" w:rsidRDefault="00F23C2A" w:rsidP="005944A9">
            <w:pPr>
              <w:rPr>
                <w:i/>
                <w:iCs/>
                <w:sz w:val="23"/>
                <w:szCs w:val="23"/>
              </w:rPr>
            </w:pPr>
            <w:r w:rsidRPr="00F23C2A">
              <w:rPr>
                <w:i/>
                <w:iCs/>
                <w:sz w:val="23"/>
                <w:szCs w:val="23"/>
              </w:rPr>
              <w:t xml:space="preserve"> размеры индексации тарифов, установленных Правител</w:t>
            </w:r>
            <w:r w:rsidRPr="00F23C2A">
              <w:rPr>
                <w:i/>
                <w:iCs/>
                <w:sz w:val="23"/>
                <w:szCs w:val="23"/>
              </w:rPr>
              <w:t>ь</w:t>
            </w:r>
            <w:r w:rsidRPr="00F23C2A">
              <w:rPr>
                <w:i/>
                <w:iCs/>
                <w:sz w:val="23"/>
                <w:szCs w:val="23"/>
              </w:rPr>
              <w:t>ством РФ</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июль 7.5%</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июль 2.0%</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июль 3.0%</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июль 3.0%</w:t>
            </w:r>
          </w:p>
        </w:tc>
      </w:tr>
      <w:tr w:rsidR="00F23C2A" w:rsidRPr="00F23C2A" w:rsidTr="005944A9">
        <w:trPr>
          <w:trHeight w:val="152"/>
        </w:trPr>
        <w:tc>
          <w:tcPr>
            <w:tcW w:w="0" w:type="auto"/>
            <w:shd w:val="clear" w:color="auto" w:fill="auto"/>
            <w:vAlign w:val="center"/>
            <w:hideMark/>
          </w:tcPr>
          <w:p w:rsidR="00F23C2A" w:rsidRPr="00F23C2A" w:rsidRDefault="00F23C2A" w:rsidP="00F23C2A">
            <w:pPr>
              <w:ind w:firstLineChars="100" w:firstLine="231"/>
              <w:rPr>
                <w:b/>
                <w:bCs/>
                <w:sz w:val="23"/>
                <w:szCs w:val="23"/>
              </w:rPr>
            </w:pPr>
            <w:r w:rsidRPr="00F23C2A">
              <w:rPr>
                <w:b/>
                <w:bCs/>
                <w:sz w:val="23"/>
                <w:szCs w:val="23"/>
              </w:rPr>
              <w:t>рост цен для населения</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105,8</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105,1</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102,4</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103,0</w:t>
            </w:r>
          </w:p>
        </w:tc>
      </w:tr>
      <w:tr w:rsidR="00F23C2A" w:rsidRPr="00F23C2A" w:rsidTr="005944A9">
        <w:trPr>
          <w:trHeight w:val="339"/>
        </w:trPr>
        <w:tc>
          <w:tcPr>
            <w:tcW w:w="0" w:type="auto"/>
            <w:shd w:val="clear" w:color="auto" w:fill="auto"/>
            <w:vAlign w:val="center"/>
            <w:hideMark/>
          </w:tcPr>
          <w:p w:rsidR="00F23C2A" w:rsidRPr="00F23C2A" w:rsidRDefault="00F23C2A" w:rsidP="005944A9">
            <w:pPr>
              <w:rPr>
                <w:i/>
                <w:iCs/>
                <w:sz w:val="23"/>
                <w:szCs w:val="23"/>
              </w:rPr>
            </w:pPr>
            <w:r w:rsidRPr="00F23C2A">
              <w:rPr>
                <w:i/>
                <w:iCs/>
                <w:sz w:val="23"/>
                <w:szCs w:val="23"/>
              </w:rPr>
              <w:t xml:space="preserve"> размеры индексации тарифов, установленных Правител</w:t>
            </w:r>
            <w:r w:rsidRPr="00F23C2A">
              <w:rPr>
                <w:i/>
                <w:iCs/>
                <w:sz w:val="23"/>
                <w:szCs w:val="23"/>
              </w:rPr>
              <w:t>ь</w:t>
            </w:r>
            <w:r w:rsidRPr="00F23C2A">
              <w:rPr>
                <w:i/>
                <w:iCs/>
                <w:sz w:val="23"/>
                <w:szCs w:val="23"/>
              </w:rPr>
              <w:t>ством РФ</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июль 7.5%</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июль 2.0%</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июль 3.0%</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июль 3.0%</w:t>
            </w:r>
          </w:p>
        </w:tc>
      </w:tr>
      <w:tr w:rsidR="00F23C2A" w:rsidRPr="00F23C2A" w:rsidTr="005944A9">
        <w:trPr>
          <w:trHeight w:val="465"/>
        </w:trPr>
        <w:tc>
          <w:tcPr>
            <w:tcW w:w="0" w:type="auto"/>
            <w:vMerge w:val="restart"/>
            <w:shd w:val="clear" w:color="auto" w:fill="auto"/>
            <w:vAlign w:val="center"/>
            <w:hideMark/>
          </w:tcPr>
          <w:p w:rsidR="00F23C2A" w:rsidRPr="00F23C2A" w:rsidRDefault="00F23C2A" w:rsidP="005944A9">
            <w:pPr>
              <w:rPr>
                <w:b/>
                <w:bCs/>
                <w:sz w:val="23"/>
                <w:szCs w:val="23"/>
              </w:rPr>
            </w:pPr>
            <w:r w:rsidRPr="00F23C2A">
              <w:rPr>
                <w:b/>
                <w:bCs/>
                <w:sz w:val="23"/>
                <w:szCs w:val="23"/>
              </w:rPr>
              <w:t>Электроэнергия (цены на розничном рынке) - для всех категорий потребителей</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105.0 - 105.3</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108.0 - 108.6</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107.4 - 108.1</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107.2 - 107.9</w:t>
            </w:r>
          </w:p>
        </w:tc>
      </w:tr>
      <w:tr w:rsidR="00F23C2A" w:rsidRPr="00F23C2A" w:rsidTr="005944A9">
        <w:trPr>
          <w:trHeight w:val="276"/>
        </w:trPr>
        <w:tc>
          <w:tcPr>
            <w:tcW w:w="0" w:type="auto"/>
            <w:vMerge/>
            <w:vAlign w:val="center"/>
            <w:hideMark/>
          </w:tcPr>
          <w:p w:rsidR="00F23C2A" w:rsidRPr="00F23C2A" w:rsidRDefault="00F23C2A" w:rsidP="005944A9">
            <w:pPr>
              <w:rPr>
                <w:b/>
                <w:bCs/>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r>
      <w:tr w:rsidR="00F23C2A" w:rsidRPr="00F23C2A" w:rsidTr="005944A9">
        <w:trPr>
          <w:trHeight w:val="60"/>
        </w:trPr>
        <w:tc>
          <w:tcPr>
            <w:tcW w:w="0" w:type="auto"/>
            <w:shd w:val="clear" w:color="auto" w:fill="auto"/>
            <w:vAlign w:val="center"/>
            <w:hideMark/>
          </w:tcPr>
          <w:p w:rsidR="00F23C2A" w:rsidRPr="00F23C2A" w:rsidRDefault="00F23C2A" w:rsidP="005944A9">
            <w:pPr>
              <w:rPr>
                <w:b/>
                <w:bCs/>
                <w:sz w:val="23"/>
                <w:szCs w:val="23"/>
              </w:rPr>
            </w:pPr>
            <w:r w:rsidRPr="00F23C2A">
              <w:rPr>
                <w:b/>
                <w:bCs/>
                <w:sz w:val="23"/>
                <w:szCs w:val="23"/>
              </w:rPr>
              <w:t xml:space="preserve">  Рост цен на оптовом рынке, %</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107,5</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108.2 - 109.2</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107.5 - 108.5</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107.5 - 108.5</w:t>
            </w:r>
          </w:p>
        </w:tc>
      </w:tr>
      <w:tr w:rsidR="00F23C2A" w:rsidRPr="00F23C2A" w:rsidTr="005944A9">
        <w:trPr>
          <w:trHeight w:val="108"/>
        </w:trPr>
        <w:tc>
          <w:tcPr>
            <w:tcW w:w="0" w:type="auto"/>
            <w:shd w:val="clear" w:color="auto" w:fill="auto"/>
            <w:vAlign w:val="center"/>
            <w:hideMark/>
          </w:tcPr>
          <w:p w:rsidR="00F23C2A" w:rsidRPr="00F23C2A" w:rsidRDefault="00F23C2A" w:rsidP="005944A9">
            <w:pPr>
              <w:rPr>
                <w:b/>
                <w:bCs/>
                <w:sz w:val="23"/>
                <w:szCs w:val="23"/>
              </w:rPr>
            </w:pPr>
            <w:r w:rsidRPr="00F23C2A">
              <w:rPr>
                <w:b/>
                <w:bCs/>
                <w:sz w:val="23"/>
                <w:szCs w:val="23"/>
              </w:rPr>
              <w:t xml:space="preserve">  Рост регулируемых тарифов сетевых организаций</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103,8</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107,5</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107,3</w:t>
            </w:r>
          </w:p>
        </w:tc>
        <w:tc>
          <w:tcPr>
            <w:tcW w:w="0" w:type="auto"/>
            <w:shd w:val="clear" w:color="auto" w:fill="auto"/>
            <w:vAlign w:val="center"/>
            <w:hideMark/>
          </w:tcPr>
          <w:p w:rsidR="00F23C2A" w:rsidRPr="00F23C2A" w:rsidRDefault="00F23C2A" w:rsidP="005944A9">
            <w:pPr>
              <w:jc w:val="center"/>
              <w:rPr>
                <w:sz w:val="23"/>
                <w:szCs w:val="23"/>
              </w:rPr>
            </w:pPr>
            <w:r w:rsidRPr="00F23C2A">
              <w:rPr>
                <w:sz w:val="23"/>
                <w:szCs w:val="23"/>
              </w:rPr>
              <w:t>106,6</w:t>
            </w:r>
          </w:p>
        </w:tc>
      </w:tr>
      <w:tr w:rsidR="00F23C2A" w:rsidRPr="00F23C2A" w:rsidTr="005944A9">
        <w:trPr>
          <w:trHeight w:val="510"/>
        </w:trPr>
        <w:tc>
          <w:tcPr>
            <w:tcW w:w="0" w:type="auto"/>
            <w:shd w:val="clear" w:color="auto" w:fill="auto"/>
            <w:vAlign w:val="center"/>
            <w:hideMark/>
          </w:tcPr>
          <w:p w:rsidR="00F23C2A" w:rsidRPr="00F23C2A" w:rsidRDefault="00F23C2A" w:rsidP="005944A9">
            <w:pPr>
              <w:rPr>
                <w:i/>
                <w:iCs/>
                <w:sz w:val="23"/>
                <w:szCs w:val="23"/>
              </w:rPr>
            </w:pPr>
            <w:r w:rsidRPr="00F23C2A">
              <w:rPr>
                <w:i/>
                <w:iCs/>
                <w:sz w:val="23"/>
                <w:szCs w:val="23"/>
              </w:rPr>
              <w:t xml:space="preserve"> размеры индексации тарифов, установленных Правител</w:t>
            </w:r>
            <w:r w:rsidRPr="00F23C2A">
              <w:rPr>
                <w:i/>
                <w:iCs/>
                <w:sz w:val="23"/>
                <w:szCs w:val="23"/>
              </w:rPr>
              <w:t>ь</w:t>
            </w:r>
            <w:r w:rsidRPr="00F23C2A">
              <w:rPr>
                <w:i/>
                <w:iCs/>
                <w:sz w:val="23"/>
                <w:szCs w:val="23"/>
              </w:rPr>
              <w:t>ством РФ</w:t>
            </w:r>
          </w:p>
        </w:tc>
        <w:tc>
          <w:tcPr>
            <w:tcW w:w="0" w:type="auto"/>
            <w:shd w:val="clear" w:color="000000" w:fill="FFFFFF"/>
            <w:vAlign w:val="center"/>
            <w:hideMark/>
          </w:tcPr>
          <w:p w:rsidR="00F23C2A" w:rsidRPr="00F23C2A" w:rsidRDefault="00F23C2A" w:rsidP="005944A9">
            <w:pPr>
              <w:jc w:val="center"/>
              <w:rPr>
                <w:i/>
                <w:iCs/>
                <w:sz w:val="23"/>
                <w:szCs w:val="23"/>
              </w:rPr>
            </w:pPr>
            <w:r w:rsidRPr="00F23C2A">
              <w:rPr>
                <w:i/>
                <w:iCs/>
                <w:sz w:val="23"/>
                <w:szCs w:val="23"/>
              </w:rPr>
              <w:t>июль 7.5%</w:t>
            </w:r>
          </w:p>
        </w:tc>
        <w:tc>
          <w:tcPr>
            <w:tcW w:w="0" w:type="auto"/>
            <w:shd w:val="clear" w:color="000000" w:fill="FFFFFF"/>
            <w:vAlign w:val="center"/>
            <w:hideMark/>
          </w:tcPr>
          <w:p w:rsidR="00F23C2A" w:rsidRPr="00F23C2A" w:rsidRDefault="00F23C2A" w:rsidP="005944A9">
            <w:pPr>
              <w:jc w:val="center"/>
              <w:rPr>
                <w:i/>
                <w:iCs/>
                <w:sz w:val="23"/>
                <w:szCs w:val="23"/>
              </w:rPr>
            </w:pPr>
            <w:r w:rsidRPr="00F23C2A">
              <w:rPr>
                <w:i/>
                <w:iCs/>
                <w:sz w:val="23"/>
                <w:szCs w:val="23"/>
              </w:rPr>
              <w:t>июль 7.5%</w:t>
            </w:r>
          </w:p>
        </w:tc>
        <w:tc>
          <w:tcPr>
            <w:tcW w:w="0" w:type="auto"/>
            <w:shd w:val="clear" w:color="000000" w:fill="FFFFFF"/>
            <w:vAlign w:val="center"/>
            <w:hideMark/>
          </w:tcPr>
          <w:p w:rsidR="00F23C2A" w:rsidRPr="00F23C2A" w:rsidRDefault="00F23C2A" w:rsidP="005944A9">
            <w:pPr>
              <w:jc w:val="center"/>
              <w:rPr>
                <w:i/>
                <w:iCs/>
                <w:sz w:val="23"/>
                <w:szCs w:val="23"/>
              </w:rPr>
            </w:pPr>
            <w:r w:rsidRPr="00F23C2A">
              <w:rPr>
                <w:i/>
                <w:iCs/>
                <w:sz w:val="23"/>
                <w:szCs w:val="23"/>
              </w:rPr>
              <w:t>июль 7.0%</w:t>
            </w:r>
          </w:p>
        </w:tc>
        <w:tc>
          <w:tcPr>
            <w:tcW w:w="0" w:type="auto"/>
            <w:shd w:val="clear" w:color="000000" w:fill="FFFFFF"/>
            <w:vAlign w:val="center"/>
            <w:hideMark/>
          </w:tcPr>
          <w:p w:rsidR="00F23C2A" w:rsidRPr="00F23C2A" w:rsidRDefault="00F23C2A" w:rsidP="005944A9">
            <w:pPr>
              <w:jc w:val="center"/>
              <w:rPr>
                <w:i/>
                <w:iCs/>
                <w:sz w:val="23"/>
                <w:szCs w:val="23"/>
              </w:rPr>
            </w:pPr>
            <w:r w:rsidRPr="00F23C2A">
              <w:rPr>
                <w:i/>
                <w:iCs/>
                <w:sz w:val="23"/>
                <w:szCs w:val="23"/>
              </w:rPr>
              <w:t>июль 6.2%</w:t>
            </w:r>
          </w:p>
        </w:tc>
      </w:tr>
      <w:tr w:rsidR="00F23C2A" w:rsidRPr="00F23C2A" w:rsidTr="005944A9">
        <w:trPr>
          <w:trHeight w:val="276"/>
        </w:trPr>
        <w:tc>
          <w:tcPr>
            <w:tcW w:w="0" w:type="auto"/>
            <w:vMerge w:val="restart"/>
            <w:shd w:val="clear" w:color="auto" w:fill="auto"/>
            <w:vAlign w:val="center"/>
            <w:hideMark/>
          </w:tcPr>
          <w:p w:rsidR="00F23C2A" w:rsidRPr="00F23C2A" w:rsidRDefault="00F23C2A" w:rsidP="00F23C2A">
            <w:pPr>
              <w:ind w:firstLineChars="100" w:firstLine="231"/>
              <w:rPr>
                <w:b/>
                <w:bCs/>
                <w:sz w:val="23"/>
                <w:szCs w:val="23"/>
              </w:rPr>
            </w:pPr>
            <w:r w:rsidRPr="00F23C2A">
              <w:rPr>
                <w:b/>
                <w:bCs/>
                <w:sz w:val="23"/>
                <w:szCs w:val="23"/>
              </w:rPr>
              <w:t>Рост цен на розничном рынке для потребителей, и</w:t>
            </w:r>
            <w:r w:rsidRPr="00F23C2A">
              <w:rPr>
                <w:b/>
                <w:bCs/>
                <w:sz w:val="23"/>
                <w:szCs w:val="23"/>
              </w:rPr>
              <w:t>с</w:t>
            </w:r>
            <w:r w:rsidRPr="00F23C2A">
              <w:rPr>
                <w:b/>
                <w:bCs/>
                <w:sz w:val="23"/>
                <w:szCs w:val="23"/>
              </w:rPr>
              <w:t>ключая население, %</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104.7 - 105.0</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107.8 - 108.7</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107.2 - 108.0</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107.1 - 107.9</w:t>
            </w:r>
          </w:p>
        </w:tc>
      </w:tr>
      <w:tr w:rsidR="00F23C2A" w:rsidRPr="00F23C2A" w:rsidTr="005944A9">
        <w:trPr>
          <w:trHeight w:val="435"/>
        </w:trPr>
        <w:tc>
          <w:tcPr>
            <w:tcW w:w="0" w:type="auto"/>
            <w:vMerge/>
            <w:vAlign w:val="center"/>
            <w:hideMark/>
          </w:tcPr>
          <w:p w:rsidR="00F23C2A" w:rsidRPr="00F23C2A" w:rsidRDefault="00F23C2A" w:rsidP="005944A9">
            <w:pPr>
              <w:rPr>
                <w:b/>
                <w:bCs/>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r>
      <w:tr w:rsidR="00F23C2A" w:rsidRPr="00F23C2A" w:rsidTr="005944A9">
        <w:trPr>
          <w:trHeight w:val="525"/>
        </w:trPr>
        <w:tc>
          <w:tcPr>
            <w:tcW w:w="0" w:type="auto"/>
            <w:vMerge w:val="restart"/>
            <w:shd w:val="clear" w:color="auto" w:fill="auto"/>
            <w:vAlign w:val="center"/>
            <w:hideMark/>
          </w:tcPr>
          <w:p w:rsidR="00F23C2A" w:rsidRPr="00F23C2A" w:rsidRDefault="00F23C2A" w:rsidP="00F23C2A">
            <w:pPr>
              <w:ind w:firstLineChars="100" w:firstLine="231"/>
              <w:rPr>
                <w:b/>
                <w:bCs/>
                <w:sz w:val="23"/>
                <w:szCs w:val="23"/>
              </w:rPr>
            </w:pPr>
            <w:r w:rsidRPr="00F23C2A">
              <w:rPr>
                <w:b/>
                <w:bCs/>
                <w:sz w:val="23"/>
                <w:szCs w:val="23"/>
              </w:rPr>
              <w:t>Рост тарифов для населения, %</w:t>
            </w:r>
            <w:r w:rsidRPr="00F23C2A">
              <w:rPr>
                <w:sz w:val="23"/>
                <w:szCs w:val="23"/>
              </w:rPr>
              <w:t xml:space="preserve"> </w:t>
            </w:r>
            <w:r w:rsidRPr="00F23C2A">
              <w:rPr>
                <w:i/>
                <w:iCs/>
                <w:sz w:val="23"/>
                <w:szCs w:val="23"/>
              </w:rPr>
              <w:t>(кроме электроэне</w:t>
            </w:r>
            <w:r w:rsidRPr="00F23C2A">
              <w:rPr>
                <w:i/>
                <w:iCs/>
                <w:sz w:val="23"/>
                <w:szCs w:val="23"/>
              </w:rPr>
              <w:t>р</w:t>
            </w:r>
            <w:r w:rsidRPr="00F23C2A">
              <w:rPr>
                <w:i/>
                <w:iCs/>
                <w:sz w:val="23"/>
                <w:szCs w:val="23"/>
              </w:rPr>
              <w:t>гии, отпуск</w:t>
            </w:r>
            <w:r w:rsidRPr="00F23C2A">
              <w:rPr>
                <w:i/>
                <w:iCs/>
                <w:sz w:val="23"/>
                <w:szCs w:val="23"/>
              </w:rPr>
              <w:t>а</w:t>
            </w:r>
            <w:r w:rsidRPr="00F23C2A">
              <w:rPr>
                <w:i/>
                <w:iCs/>
                <w:sz w:val="23"/>
                <w:szCs w:val="23"/>
              </w:rPr>
              <w:t xml:space="preserve">емой сверх социальной нормы потребления с 2014 г.)  </w:t>
            </w:r>
            <w:r w:rsidRPr="00F23C2A">
              <w:rPr>
                <w:b/>
                <w:bCs/>
                <w:sz w:val="23"/>
                <w:szCs w:val="23"/>
              </w:rPr>
              <w:t xml:space="preserve">                 </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106,4</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108,0</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107,7</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107,6</w:t>
            </w:r>
          </w:p>
        </w:tc>
      </w:tr>
      <w:tr w:rsidR="00F23C2A" w:rsidRPr="00F23C2A" w:rsidTr="005944A9">
        <w:trPr>
          <w:trHeight w:val="276"/>
        </w:trPr>
        <w:tc>
          <w:tcPr>
            <w:tcW w:w="0" w:type="auto"/>
            <w:vMerge/>
            <w:vAlign w:val="center"/>
            <w:hideMark/>
          </w:tcPr>
          <w:p w:rsidR="00F23C2A" w:rsidRPr="00F23C2A" w:rsidRDefault="00F23C2A" w:rsidP="005944A9">
            <w:pPr>
              <w:rPr>
                <w:b/>
                <w:bCs/>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r>
      <w:tr w:rsidR="00F23C2A" w:rsidRPr="00F23C2A" w:rsidTr="005944A9">
        <w:trPr>
          <w:trHeight w:val="204"/>
        </w:trPr>
        <w:tc>
          <w:tcPr>
            <w:tcW w:w="0" w:type="auto"/>
            <w:shd w:val="clear" w:color="auto" w:fill="auto"/>
            <w:vAlign w:val="center"/>
            <w:hideMark/>
          </w:tcPr>
          <w:p w:rsidR="00F23C2A" w:rsidRPr="00F23C2A" w:rsidRDefault="00F23C2A" w:rsidP="005944A9">
            <w:pPr>
              <w:rPr>
                <w:i/>
                <w:iCs/>
                <w:sz w:val="23"/>
                <w:szCs w:val="23"/>
              </w:rPr>
            </w:pPr>
            <w:r w:rsidRPr="00F23C2A">
              <w:rPr>
                <w:i/>
                <w:iCs/>
                <w:sz w:val="23"/>
                <w:szCs w:val="23"/>
              </w:rPr>
              <w:t xml:space="preserve"> размеры индексации тарифов, установленных Правител</w:t>
            </w:r>
            <w:r w:rsidRPr="00F23C2A">
              <w:rPr>
                <w:i/>
                <w:iCs/>
                <w:sz w:val="23"/>
                <w:szCs w:val="23"/>
              </w:rPr>
              <w:t>ь</w:t>
            </w:r>
            <w:r w:rsidRPr="00F23C2A">
              <w:rPr>
                <w:i/>
                <w:iCs/>
                <w:sz w:val="23"/>
                <w:szCs w:val="23"/>
              </w:rPr>
              <w:t>ством РФ</w:t>
            </w:r>
          </w:p>
        </w:tc>
        <w:tc>
          <w:tcPr>
            <w:tcW w:w="0" w:type="auto"/>
            <w:shd w:val="clear" w:color="000000" w:fill="FFFFFF"/>
            <w:vAlign w:val="center"/>
            <w:hideMark/>
          </w:tcPr>
          <w:p w:rsidR="00F23C2A" w:rsidRPr="00F23C2A" w:rsidRDefault="00F23C2A" w:rsidP="005944A9">
            <w:pPr>
              <w:jc w:val="center"/>
              <w:rPr>
                <w:i/>
                <w:iCs/>
                <w:sz w:val="23"/>
                <w:szCs w:val="23"/>
              </w:rPr>
            </w:pPr>
            <w:r w:rsidRPr="00F23C2A">
              <w:rPr>
                <w:i/>
                <w:iCs/>
                <w:sz w:val="23"/>
                <w:szCs w:val="23"/>
              </w:rPr>
              <w:t>июль 8.5%</w:t>
            </w:r>
          </w:p>
        </w:tc>
        <w:tc>
          <w:tcPr>
            <w:tcW w:w="0" w:type="auto"/>
            <w:shd w:val="clear" w:color="000000" w:fill="FFFFFF"/>
            <w:vAlign w:val="center"/>
            <w:hideMark/>
          </w:tcPr>
          <w:p w:rsidR="00F23C2A" w:rsidRPr="00F23C2A" w:rsidRDefault="00F23C2A" w:rsidP="005944A9">
            <w:pPr>
              <w:jc w:val="center"/>
              <w:rPr>
                <w:i/>
                <w:iCs/>
                <w:sz w:val="23"/>
                <w:szCs w:val="23"/>
              </w:rPr>
            </w:pPr>
            <w:r w:rsidRPr="00F23C2A">
              <w:rPr>
                <w:i/>
                <w:iCs/>
                <w:sz w:val="23"/>
                <w:szCs w:val="23"/>
              </w:rPr>
              <w:t>июль 7.5%</w:t>
            </w:r>
          </w:p>
        </w:tc>
        <w:tc>
          <w:tcPr>
            <w:tcW w:w="0" w:type="auto"/>
            <w:shd w:val="clear" w:color="000000" w:fill="FFFFFF"/>
            <w:vAlign w:val="center"/>
            <w:hideMark/>
          </w:tcPr>
          <w:p w:rsidR="00F23C2A" w:rsidRPr="00F23C2A" w:rsidRDefault="00F23C2A" w:rsidP="005944A9">
            <w:pPr>
              <w:jc w:val="center"/>
              <w:rPr>
                <w:i/>
                <w:iCs/>
                <w:sz w:val="23"/>
                <w:szCs w:val="23"/>
              </w:rPr>
            </w:pPr>
            <w:r w:rsidRPr="00F23C2A">
              <w:rPr>
                <w:i/>
                <w:iCs/>
                <w:sz w:val="23"/>
                <w:szCs w:val="23"/>
              </w:rPr>
              <w:t>июль 8.0%</w:t>
            </w:r>
          </w:p>
        </w:tc>
        <w:tc>
          <w:tcPr>
            <w:tcW w:w="0" w:type="auto"/>
            <w:shd w:val="clear" w:color="000000" w:fill="FFFFFF"/>
            <w:vAlign w:val="center"/>
            <w:hideMark/>
          </w:tcPr>
          <w:p w:rsidR="00F23C2A" w:rsidRPr="00F23C2A" w:rsidRDefault="00F23C2A" w:rsidP="005944A9">
            <w:pPr>
              <w:jc w:val="center"/>
              <w:rPr>
                <w:i/>
                <w:iCs/>
                <w:sz w:val="23"/>
                <w:szCs w:val="23"/>
              </w:rPr>
            </w:pPr>
            <w:r w:rsidRPr="00F23C2A">
              <w:rPr>
                <w:i/>
                <w:iCs/>
                <w:sz w:val="23"/>
                <w:szCs w:val="23"/>
              </w:rPr>
              <w:t>июль 7.2%</w:t>
            </w:r>
          </w:p>
        </w:tc>
      </w:tr>
      <w:tr w:rsidR="00F23C2A" w:rsidRPr="00F23C2A" w:rsidTr="005944A9">
        <w:trPr>
          <w:trHeight w:val="465"/>
        </w:trPr>
        <w:tc>
          <w:tcPr>
            <w:tcW w:w="0" w:type="auto"/>
            <w:vMerge w:val="restart"/>
            <w:shd w:val="clear" w:color="auto" w:fill="auto"/>
            <w:vAlign w:val="center"/>
            <w:hideMark/>
          </w:tcPr>
          <w:p w:rsidR="00F23C2A" w:rsidRPr="00F23C2A" w:rsidRDefault="00F23C2A" w:rsidP="005944A9">
            <w:pPr>
              <w:rPr>
                <w:b/>
                <w:bCs/>
                <w:sz w:val="23"/>
                <w:szCs w:val="23"/>
              </w:rPr>
            </w:pPr>
            <w:r w:rsidRPr="00F23C2A">
              <w:rPr>
                <w:b/>
                <w:bCs/>
                <w:sz w:val="23"/>
                <w:szCs w:val="23"/>
              </w:rPr>
              <w:t xml:space="preserve">     Стоимость коммунальных услуг</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108,7</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106,4</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106,0</w:t>
            </w:r>
          </w:p>
        </w:tc>
        <w:tc>
          <w:tcPr>
            <w:tcW w:w="0" w:type="auto"/>
            <w:vMerge w:val="restart"/>
            <w:shd w:val="clear" w:color="auto" w:fill="auto"/>
            <w:vAlign w:val="center"/>
            <w:hideMark/>
          </w:tcPr>
          <w:p w:rsidR="00F23C2A" w:rsidRPr="00F23C2A" w:rsidRDefault="00F23C2A" w:rsidP="005944A9">
            <w:pPr>
              <w:jc w:val="center"/>
              <w:rPr>
                <w:sz w:val="23"/>
                <w:szCs w:val="23"/>
              </w:rPr>
            </w:pPr>
            <w:r w:rsidRPr="00F23C2A">
              <w:rPr>
                <w:sz w:val="23"/>
                <w:szCs w:val="23"/>
              </w:rPr>
              <w:t>104,9</w:t>
            </w:r>
          </w:p>
        </w:tc>
      </w:tr>
      <w:tr w:rsidR="00F23C2A" w:rsidRPr="00F23C2A" w:rsidTr="005944A9">
        <w:trPr>
          <w:trHeight w:val="276"/>
        </w:trPr>
        <w:tc>
          <w:tcPr>
            <w:tcW w:w="0" w:type="auto"/>
            <w:vMerge/>
            <w:vAlign w:val="center"/>
            <w:hideMark/>
          </w:tcPr>
          <w:p w:rsidR="00F23C2A" w:rsidRPr="00F23C2A" w:rsidRDefault="00F23C2A" w:rsidP="005944A9">
            <w:pPr>
              <w:rPr>
                <w:b/>
                <w:bCs/>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c>
          <w:tcPr>
            <w:tcW w:w="0" w:type="auto"/>
            <w:vMerge/>
            <w:vAlign w:val="center"/>
            <w:hideMark/>
          </w:tcPr>
          <w:p w:rsidR="00F23C2A" w:rsidRPr="00F23C2A" w:rsidRDefault="00F23C2A" w:rsidP="005944A9">
            <w:pPr>
              <w:rPr>
                <w:sz w:val="23"/>
                <w:szCs w:val="23"/>
              </w:rPr>
            </w:pPr>
          </w:p>
        </w:tc>
      </w:tr>
      <w:tr w:rsidR="00F23C2A" w:rsidRPr="00F23C2A" w:rsidTr="005944A9">
        <w:trPr>
          <w:trHeight w:val="60"/>
        </w:trPr>
        <w:tc>
          <w:tcPr>
            <w:tcW w:w="0" w:type="auto"/>
            <w:shd w:val="clear" w:color="auto" w:fill="auto"/>
            <w:vAlign w:val="center"/>
            <w:hideMark/>
          </w:tcPr>
          <w:p w:rsidR="00F23C2A" w:rsidRPr="00F23C2A" w:rsidRDefault="00F23C2A" w:rsidP="005944A9">
            <w:pPr>
              <w:rPr>
                <w:i/>
                <w:iCs/>
                <w:sz w:val="23"/>
                <w:szCs w:val="23"/>
              </w:rPr>
            </w:pPr>
            <w:r w:rsidRPr="00F23C2A">
              <w:rPr>
                <w:i/>
                <w:iCs/>
                <w:sz w:val="23"/>
                <w:szCs w:val="23"/>
              </w:rPr>
              <w:t>Размер индексации совокупного платежа граждан за ко</w:t>
            </w:r>
            <w:r w:rsidRPr="00F23C2A">
              <w:rPr>
                <w:i/>
                <w:iCs/>
                <w:sz w:val="23"/>
                <w:szCs w:val="23"/>
              </w:rPr>
              <w:t>м</w:t>
            </w:r>
            <w:r w:rsidRPr="00F23C2A">
              <w:rPr>
                <w:i/>
                <w:iCs/>
                <w:sz w:val="23"/>
                <w:szCs w:val="23"/>
              </w:rPr>
              <w:t>мунальные услуги, установленный Правительством РФ</w:t>
            </w:r>
          </w:p>
        </w:tc>
        <w:tc>
          <w:tcPr>
            <w:tcW w:w="0" w:type="auto"/>
            <w:shd w:val="clear" w:color="auto" w:fill="auto"/>
            <w:vAlign w:val="center"/>
            <w:hideMark/>
          </w:tcPr>
          <w:p w:rsidR="00F23C2A" w:rsidRPr="00F23C2A" w:rsidRDefault="00F23C2A" w:rsidP="005944A9">
            <w:pPr>
              <w:jc w:val="center"/>
              <w:rPr>
                <w:i/>
                <w:iCs/>
                <w:sz w:val="23"/>
                <w:szCs w:val="23"/>
              </w:rPr>
            </w:pPr>
            <w:r w:rsidRPr="00F23C2A">
              <w:rPr>
                <w:i/>
                <w:iCs/>
                <w:sz w:val="23"/>
                <w:szCs w:val="23"/>
              </w:rPr>
              <w:t>июль 8.7%</w:t>
            </w:r>
          </w:p>
        </w:tc>
        <w:tc>
          <w:tcPr>
            <w:tcW w:w="0" w:type="auto"/>
            <w:shd w:val="clear" w:color="auto" w:fill="auto"/>
            <w:vAlign w:val="center"/>
            <w:hideMark/>
          </w:tcPr>
          <w:p w:rsidR="00F23C2A" w:rsidRPr="00F23C2A" w:rsidRDefault="00F23C2A" w:rsidP="005944A9">
            <w:pPr>
              <w:jc w:val="center"/>
              <w:rPr>
                <w:i/>
                <w:iCs/>
                <w:sz w:val="23"/>
                <w:szCs w:val="23"/>
              </w:rPr>
            </w:pPr>
            <w:r w:rsidRPr="00F23C2A">
              <w:rPr>
                <w:i/>
                <w:iCs/>
                <w:sz w:val="23"/>
                <w:szCs w:val="23"/>
              </w:rPr>
              <w:t>июль 4.0%</w:t>
            </w:r>
          </w:p>
        </w:tc>
        <w:tc>
          <w:tcPr>
            <w:tcW w:w="0" w:type="auto"/>
            <w:shd w:val="clear" w:color="auto" w:fill="auto"/>
            <w:vAlign w:val="center"/>
            <w:hideMark/>
          </w:tcPr>
          <w:p w:rsidR="00F23C2A" w:rsidRPr="00F23C2A" w:rsidRDefault="00F23C2A" w:rsidP="005944A9">
            <w:pPr>
              <w:jc w:val="center"/>
              <w:rPr>
                <w:i/>
                <w:iCs/>
                <w:sz w:val="23"/>
                <w:szCs w:val="23"/>
              </w:rPr>
            </w:pPr>
            <w:r w:rsidRPr="00F23C2A">
              <w:rPr>
                <w:i/>
                <w:iCs/>
                <w:sz w:val="23"/>
                <w:szCs w:val="23"/>
              </w:rPr>
              <w:t>июль 5.1%</w:t>
            </w:r>
          </w:p>
        </w:tc>
        <w:tc>
          <w:tcPr>
            <w:tcW w:w="0" w:type="auto"/>
            <w:shd w:val="clear" w:color="auto" w:fill="auto"/>
            <w:vAlign w:val="center"/>
            <w:hideMark/>
          </w:tcPr>
          <w:p w:rsidR="00F23C2A" w:rsidRPr="00F23C2A" w:rsidRDefault="00F23C2A" w:rsidP="005944A9">
            <w:pPr>
              <w:jc w:val="center"/>
              <w:rPr>
                <w:i/>
                <w:iCs/>
                <w:sz w:val="23"/>
                <w:szCs w:val="23"/>
              </w:rPr>
            </w:pPr>
            <w:r w:rsidRPr="00F23C2A">
              <w:rPr>
                <w:i/>
                <w:iCs/>
                <w:sz w:val="23"/>
                <w:szCs w:val="23"/>
              </w:rPr>
              <w:t>июль 4.7%</w:t>
            </w:r>
          </w:p>
        </w:tc>
      </w:tr>
    </w:tbl>
    <w:p w:rsidR="00F23C2A" w:rsidRPr="00F23C2A" w:rsidRDefault="00F23C2A" w:rsidP="00F23C2A">
      <w:pPr>
        <w:ind w:firstLine="708"/>
        <w:rPr>
          <w:noProof/>
          <w:color w:val="000000"/>
          <w:sz w:val="23"/>
          <w:szCs w:val="23"/>
        </w:rPr>
      </w:pPr>
    </w:p>
    <w:p w:rsidR="00F23C2A" w:rsidRPr="00F23C2A" w:rsidRDefault="00F23C2A" w:rsidP="00F23C2A">
      <w:pPr>
        <w:ind w:firstLine="708"/>
        <w:jc w:val="both"/>
        <w:rPr>
          <w:noProof/>
          <w:color w:val="000000"/>
          <w:sz w:val="23"/>
          <w:szCs w:val="23"/>
        </w:rPr>
      </w:pPr>
      <w:r w:rsidRPr="00F23C2A">
        <w:rPr>
          <w:noProof/>
          <w:color w:val="000000"/>
          <w:sz w:val="23"/>
          <w:szCs w:val="23"/>
        </w:rPr>
        <w:lastRenderedPageBreak/>
        <w:t>В соответствии с представленными данными рост тарифов в 2016 составит 108,2%, в 2017 году – 106,0%, в 2018 году – 104,9%, значения 2018 году в отсутствие уточненных данных пролангируются до 2025 года. В соответствии с ежегодной актуализацией данной программы, необходимо корректировать значения в соотвествии с принятыми индексами.</w:t>
      </w:r>
    </w:p>
    <w:p w:rsidR="00F23C2A" w:rsidRPr="00F23C2A" w:rsidRDefault="00F23C2A" w:rsidP="00F23C2A">
      <w:pPr>
        <w:ind w:firstLine="708"/>
        <w:jc w:val="both"/>
        <w:rPr>
          <w:noProof/>
          <w:color w:val="000000"/>
          <w:sz w:val="23"/>
          <w:szCs w:val="23"/>
        </w:rPr>
      </w:pPr>
      <w:r w:rsidRPr="00F23C2A">
        <w:rPr>
          <w:noProof/>
          <w:color w:val="000000"/>
          <w:sz w:val="23"/>
          <w:szCs w:val="23"/>
        </w:rPr>
        <w:t>В случае, если при реализации мероприятий рост тарифов выше предельного индекса изменения размера платы граждан за коммунальные услуги утвержденного на территории Свердловской области, потребители (население) оплачивает величину предельного индекса, а величина превышения оплачивается в рамках субсидий и расходов бюджета на социальную поддержку. Также субсидии для оплаты жилищно-коммунальных услуг предоставляются при превышении расходов семьи 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соответствующей (эквивалентной) максимально допустимой доле расходов граждан (=22%) на оплату жилого помещения и коммунальных услуг в совокупном доходе семьи.</w:t>
      </w:r>
    </w:p>
    <w:p w:rsidR="00F23C2A" w:rsidRPr="00F23C2A" w:rsidRDefault="00F23C2A" w:rsidP="00F23C2A">
      <w:pPr>
        <w:ind w:firstLine="708"/>
        <w:jc w:val="both"/>
        <w:rPr>
          <w:noProof/>
          <w:color w:val="000000"/>
          <w:sz w:val="23"/>
          <w:szCs w:val="23"/>
        </w:rPr>
      </w:pPr>
      <w:r w:rsidRPr="00F23C2A">
        <w:rPr>
          <w:noProof/>
          <w:color w:val="000000"/>
          <w:sz w:val="23"/>
          <w:szCs w:val="23"/>
        </w:rPr>
        <w:t>Данные расходы бюджета принимаются за год предшествующему реализации с учетом утвержденных тарифов и инвестиционных программ для организаций коммунального комплекса, а также в соответствии с социално-экономическим положением на территории Верхняя Пышма.</w:t>
      </w:r>
    </w:p>
    <w:p w:rsidR="00F23C2A" w:rsidRPr="00F23C2A" w:rsidRDefault="00F23C2A" w:rsidP="00F23C2A">
      <w:pPr>
        <w:ind w:firstLine="708"/>
        <w:jc w:val="both"/>
        <w:rPr>
          <w:noProof/>
          <w:color w:val="000000"/>
          <w:sz w:val="23"/>
          <w:szCs w:val="23"/>
        </w:rPr>
      </w:pPr>
    </w:p>
    <w:p w:rsidR="00F23C2A" w:rsidRPr="00F23C2A" w:rsidRDefault="00F23C2A" w:rsidP="00F23C2A">
      <w:pPr>
        <w:autoSpaceDE w:val="0"/>
        <w:autoSpaceDN w:val="0"/>
        <w:adjustRightInd w:val="0"/>
        <w:ind w:left="1080"/>
        <w:jc w:val="center"/>
        <w:rPr>
          <w:b/>
          <w:sz w:val="23"/>
          <w:szCs w:val="23"/>
        </w:rPr>
      </w:pPr>
      <w:r w:rsidRPr="00F23C2A">
        <w:rPr>
          <w:b/>
          <w:sz w:val="23"/>
          <w:szCs w:val="23"/>
        </w:rPr>
        <w:t>Предельные индексы изменения размера платы граждан за коммунальные услуги</w:t>
      </w:r>
    </w:p>
    <w:p w:rsidR="00F23C2A" w:rsidRPr="00F23C2A" w:rsidRDefault="00F23C2A" w:rsidP="00F23C2A">
      <w:pPr>
        <w:autoSpaceDE w:val="0"/>
        <w:autoSpaceDN w:val="0"/>
        <w:adjustRightInd w:val="0"/>
        <w:ind w:left="1080"/>
        <w:jc w:val="center"/>
        <w:rPr>
          <w:b/>
          <w:sz w:val="23"/>
          <w:szCs w:val="23"/>
        </w:rPr>
      </w:pPr>
    </w:p>
    <w:tbl>
      <w:tblPr>
        <w:tblStyle w:val="af"/>
        <w:tblW w:w="10031" w:type="dxa"/>
        <w:tblLayout w:type="fixed"/>
        <w:tblLook w:val="04A0" w:firstRow="1" w:lastRow="0" w:firstColumn="1" w:lastColumn="0" w:noHBand="0" w:noVBand="1"/>
      </w:tblPr>
      <w:tblGrid>
        <w:gridCol w:w="1668"/>
        <w:gridCol w:w="8363"/>
      </w:tblGrid>
      <w:tr w:rsidR="00F23C2A" w:rsidRPr="00F23C2A" w:rsidTr="00F23C2A">
        <w:tc>
          <w:tcPr>
            <w:tcW w:w="1668" w:type="dxa"/>
            <w:vAlign w:val="center"/>
          </w:tcPr>
          <w:p w:rsidR="00F23C2A" w:rsidRPr="00F23C2A" w:rsidRDefault="00F23C2A" w:rsidP="005944A9">
            <w:pPr>
              <w:autoSpaceDE w:val="0"/>
              <w:autoSpaceDN w:val="0"/>
              <w:adjustRightInd w:val="0"/>
              <w:jc w:val="center"/>
              <w:rPr>
                <w:b/>
                <w:sz w:val="23"/>
                <w:szCs w:val="23"/>
              </w:rPr>
            </w:pPr>
            <w:r w:rsidRPr="00F23C2A">
              <w:rPr>
                <w:b/>
                <w:sz w:val="23"/>
                <w:szCs w:val="23"/>
              </w:rPr>
              <w:t>Законод</w:t>
            </w:r>
            <w:r w:rsidRPr="00F23C2A">
              <w:rPr>
                <w:b/>
                <w:sz w:val="23"/>
                <w:szCs w:val="23"/>
              </w:rPr>
              <w:t>а</w:t>
            </w:r>
            <w:r w:rsidRPr="00F23C2A">
              <w:rPr>
                <w:b/>
                <w:sz w:val="23"/>
                <w:szCs w:val="23"/>
              </w:rPr>
              <w:t>тельство</w:t>
            </w:r>
          </w:p>
        </w:tc>
        <w:tc>
          <w:tcPr>
            <w:tcW w:w="8363" w:type="dxa"/>
          </w:tcPr>
          <w:p w:rsidR="00F23C2A" w:rsidRPr="00F23C2A" w:rsidRDefault="00F23C2A" w:rsidP="005944A9">
            <w:pPr>
              <w:autoSpaceDE w:val="0"/>
              <w:autoSpaceDN w:val="0"/>
              <w:adjustRightInd w:val="0"/>
              <w:jc w:val="both"/>
              <w:rPr>
                <w:sz w:val="23"/>
                <w:szCs w:val="23"/>
              </w:rPr>
            </w:pPr>
            <w:r w:rsidRPr="00F23C2A">
              <w:rPr>
                <w:sz w:val="23"/>
                <w:szCs w:val="23"/>
              </w:rPr>
              <w:t>Статьей 157.1 Жилищного кодекса Российской Федерации предусмотрено огр</w:t>
            </w:r>
            <w:r w:rsidRPr="00F23C2A">
              <w:rPr>
                <w:sz w:val="23"/>
                <w:szCs w:val="23"/>
              </w:rPr>
              <w:t>а</w:t>
            </w:r>
            <w:r w:rsidRPr="00F23C2A">
              <w:rPr>
                <w:sz w:val="23"/>
                <w:szCs w:val="23"/>
              </w:rPr>
              <w:t>ничение повышения размера вносимой гражданами платы за коммунальные усл</w:t>
            </w:r>
            <w:r w:rsidRPr="00F23C2A">
              <w:rPr>
                <w:sz w:val="23"/>
                <w:szCs w:val="23"/>
              </w:rPr>
              <w:t>у</w:t>
            </w:r>
            <w:r w:rsidRPr="00F23C2A">
              <w:rPr>
                <w:sz w:val="23"/>
                <w:szCs w:val="23"/>
              </w:rPr>
              <w:t>ги «предельными (максимальными) индексами изменения размера вносимой гражданами платы за коммунальные услуги в муниципальных образованиях» (д</w:t>
            </w:r>
            <w:r w:rsidRPr="00F23C2A">
              <w:rPr>
                <w:sz w:val="23"/>
                <w:szCs w:val="23"/>
              </w:rPr>
              <w:t>а</w:t>
            </w:r>
            <w:r w:rsidRPr="00F23C2A">
              <w:rPr>
                <w:sz w:val="23"/>
                <w:szCs w:val="23"/>
              </w:rPr>
              <w:t>лее - предельные индексы). Такие предельные индексы устанавливаются на осн</w:t>
            </w:r>
            <w:r w:rsidRPr="00F23C2A">
              <w:rPr>
                <w:sz w:val="23"/>
                <w:szCs w:val="23"/>
              </w:rPr>
              <w:t>о</w:t>
            </w:r>
            <w:r w:rsidRPr="00F23C2A">
              <w:rPr>
                <w:sz w:val="23"/>
                <w:szCs w:val="23"/>
              </w:rPr>
              <w:t>вании утвержденных Правительством Российской Фед</w:t>
            </w:r>
            <w:r w:rsidRPr="00F23C2A">
              <w:rPr>
                <w:sz w:val="23"/>
                <w:szCs w:val="23"/>
              </w:rPr>
              <w:t>е</w:t>
            </w:r>
            <w:r w:rsidRPr="00F23C2A">
              <w:rPr>
                <w:sz w:val="23"/>
                <w:szCs w:val="23"/>
              </w:rPr>
              <w:t>рации индексов в среднем по субъектам Российской Федерации (далее - индексы по субъектам РФ). Пр</w:t>
            </w:r>
            <w:r w:rsidRPr="00F23C2A">
              <w:rPr>
                <w:sz w:val="23"/>
                <w:szCs w:val="23"/>
              </w:rPr>
              <w:t>е</w:t>
            </w:r>
            <w:r w:rsidRPr="00F23C2A">
              <w:rPr>
                <w:sz w:val="23"/>
                <w:szCs w:val="23"/>
              </w:rPr>
              <w:t>дельные и</w:t>
            </w:r>
            <w:r w:rsidRPr="00F23C2A">
              <w:rPr>
                <w:sz w:val="23"/>
                <w:szCs w:val="23"/>
              </w:rPr>
              <w:t>н</w:t>
            </w:r>
            <w:r w:rsidRPr="00F23C2A">
              <w:rPr>
                <w:sz w:val="23"/>
                <w:szCs w:val="23"/>
              </w:rPr>
              <w:t>дексы и индексы по субъектам РФ устанавливаются на срок не менее чем три года, если иное не установлено Правительством Российской Федер</w:t>
            </w:r>
            <w:r w:rsidRPr="00F23C2A">
              <w:rPr>
                <w:sz w:val="23"/>
                <w:szCs w:val="23"/>
              </w:rPr>
              <w:t>а</w:t>
            </w:r>
            <w:r w:rsidRPr="00F23C2A">
              <w:rPr>
                <w:sz w:val="23"/>
                <w:szCs w:val="23"/>
              </w:rPr>
              <w:t>ции.</w:t>
            </w:r>
          </w:p>
          <w:p w:rsidR="00F23C2A" w:rsidRPr="00F23C2A" w:rsidRDefault="00F23C2A" w:rsidP="005944A9">
            <w:pPr>
              <w:autoSpaceDE w:val="0"/>
              <w:autoSpaceDN w:val="0"/>
              <w:adjustRightInd w:val="0"/>
              <w:jc w:val="both"/>
              <w:rPr>
                <w:sz w:val="23"/>
                <w:szCs w:val="23"/>
              </w:rPr>
            </w:pPr>
            <w:r w:rsidRPr="00F23C2A">
              <w:rPr>
                <w:sz w:val="23"/>
                <w:szCs w:val="23"/>
              </w:rPr>
              <w:t>Постановлением Правительства РФ от 30.04.2014 № 400 «О формировании и</w:t>
            </w:r>
            <w:r w:rsidRPr="00F23C2A">
              <w:rPr>
                <w:sz w:val="23"/>
                <w:szCs w:val="23"/>
              </w:rPr>
              <w:t>н</w:t>
            </w:r>
            <w:r w:rsidRPr="00F23C2A">
              <w:rPr>
                <w:sz w:val="23"/>
                <w:szCs w:val="23"/>
              </w:rPr>
              <w:t>дексов изменения размера платы граждан за коммунальные услуги в Ро</w:t>
            </w:r>
            <w:r w:rsidRPr="00F23C2A">
              <w:rPr>
                <w:sz w:val="23"/>
                <w:szCs w:val="23"/>
              </w:rPr>
              <w:t>с</w:t>
            </w:r>
            <w:r w:rsidRPr="00F23C2A">
              <w:rPr>
                <w:sz w:val="23"/>
                <w:szCs w:val="23"/>
              </w:rPr>
              <w:t>сийской Федерации» утверждены Основы формирования индексов изменения размера платы граждан за коммунальные услуги в Российской Федерации (далее – Осн</w:t>
            </w:r>
            <w:r w:rsidRPr="00F23C2A">
              <w:rPr>
                <w:sz w:val="23"/>
                <w:szCs w:val="23"/>
              </w:rPr>
              <w:t>о</w:t>
            </w:r>
            <w:r w:rsidRPr="00F23C2A">
              <w:rPr>
                <w:sz w:val="23"/>
                <w:szCs w:val="23"/>
              </w:rPr>
              <w:t>вы).</w:t>
            </w:r>
          </w:p>
          <w:p w:rsidR="00F23C2A" w:rsidRPr="00F23C2A" w:rsidRDefault="00F23C2A" w:rsidP="005944A9">
            <w:pPr>
              <w:autoSpaceDE w:val="0"/>
              <w:autoSpaceDN w:val="0"/>
              <w:adjustRightInd w:val="0"/>
              <w:jc w:val="both"/>
              <w:rPr>
                <w:sz w:val="23"/>
                <w:szCs w:val="23"/>
              </w:rPr>
            </w:pPr>
            <w:r w:rsidRPr="00F23C2A">
              <w:rPr>
                <w:sz w:val="23"/>
                <w:szCs w:val="23"/>
              </w:rPr>
              <w:t>В соответствии с вышеуказанными нормативными правовыми актами, Ук</w:t>
            </w:r>
            <w:r w:rsidRPr="00F23C2A">
              <w:rPr>
                <w:sz w:val="23"/>
                <w:szCs w:val="23"/>
              </w:rPr>
              <w:t>а</w:t>
            </w:r>
            <w:r w:rsidRPr="00F23C2A">
              <w:rPr>
                <w:sz w:val="23"/>
                <w:szCs w:val="23"/>
              </w:rPr>
              <w:t>зом Губернатора Свердловской области от 30.04.2014 № 232-УГ утверждены пр</w:t>
            </w:r>
            <w:r w:rsidRPr="00F23C2A">
              <w:rPr>
                <w:sz w:val="23"/>
                <w:szCs w:val="23"/>
              </w:rPr>
              <w:t>е</w:t>
            </w:r>
            <w:r w:rsidRPr="00F23C2A">
              <w:rPr>
                <w:sz w:val="23"/>
                <w:szCs w:val="23"/>
              </w:rPr>
              <w:t>дельные индексы в муниципальных образованиях в Свердловской области на п</w:t>
            </w:r>
            <w:r w:rsidRPr="00F23C2A">
              <w:rPr>
                <w:sz w:val="23"/>
                <w:szCs w:val="23"/>
              </w:rPr>
              <w:t>е</w:t>
            </w:r>
            <w:r w:rsidRPr="00F23C2A">
              <w:rPr>
                <w:sz w:val="23"/>
                <w:szCs w:val="23"/>
              </w:rPr>
              <w:t>риод с 01 июля 2014 года по 2018 год.</w:t>
            </w:r>
          </w:p>
        </w:tc>
      </w:tr>
      <w:tr w:rsidR="00F23C2A" w:rsidRPr="00F23C2A" w:rsidTr="00F23C2A">
        <w:tc>
          <w:tcPr>
            <w:tcW w:w="1668" w:type="dxa"/>
            <w:vAlign w:val="center"/>
          </w:tcPr>
          <w:p w:rsidR="00F23C2A" w:rsidRPr="00F23C2A" w:rsidRDefault="00F23C2A" w:rsidP="005944A9">
            <w:pPr>
              <w:autoSpaceDE w:val="0"/>
              <w:autoSpaceDN w:val="0"/>
              <w:adjustRightInd w:val="0"/>
              <w:jc w:val="center"/>
              <w:rPr>
                <w:b/>
                <w:sz w:val="23"/>
                <w:szCs w:val="23"/>
              </w:rPr>
            </w:pPr>
            <w:r w:rsidRPr="00F23C2A">
              <w:rPr>
                <w:b/>
                <w:sz w:val="23"/>
                <w:szCs w:val="23"/>
              </w:rPr>
              <w:t>Значения</w:t>
            </w:r>
          </w:p>
        </w:tc>
        <w:tc>
          <w:tcPr>
            <w:tcW w:w="8363" w:type="dxa"/>
          </w:tcPr>
          <w:p w:rsidR="00F23C2A" w:rsidRPr="00F23C2A" w:rsidRDefault="00F23C2A" w:rsidP="005944A9">
            <w:pPr>
              <w:autoSpaceDE w:val="0"/>
              <w:autoSpaceDN w:val="0"/>
              <w:adjustRightInd w:val="0"/>
              <w:jc w:val="both"/>
              <w:rPr>
                <w:sz w:val="23"/>
                <w:szCs w:val="23"/>
              </w:rPr>
            </w:pPr>
            <w:r w:rsidRPr="00F23C2A">
              <w:rPr>
                <w:sz w:val="23"/>
                <w:szCs w:val="23"/>
              </w:rPr>
              <w:t>На 2016 год значения предельных индексов в муниципальных образованиях, ра</w:t>
            </w:r>
            <w:r w:rsidRPr="00F23C2A">
              <w:rPr>
                <w:sz w:val="23"/>
                <w:szCs w:val="23"/>
              </w:rPr>
              <w:t>с</w:t>
            </w:r>
            <w:r w:rsidRPr="00F23C2A">
              <w:rPr>
                <w:sz w:val="23"/>
                <w:szCs w:val="23"/>
              </w:rPr>
              <w:t>положенных на территории Свердловской области, установлены Указом Губерн</w:t>
            </w:r>
            <w:r w:rsidRPr="00F23C2A">
              <w:rPr>
                <w:sz w:val="23"/>
                <w:szCs w:val="23"/>
              </w:rPr>
              <w:t>а</w:t>
            </w:r>
            <w:r w:rsidRPr="00F23C2A">
              <w:rPr>
                <w:sz w:val="23"/>
                <w:szCs w:val="23"/>
              </w:rPr>
              <w:t>тора Свердловской области от 23.11.2015 № 561-УГ на основании распоряжений Правительства РФ от 01.11.2014 № 2222-р и от 28.10.2015 № 2182-р. На период с 01 января 2016 года по 30 июня 2016 года для всех мун</w:t>
            </w:r>
            <w:r w:rsidRPr="00F23C2A">
              <w:rPr>
                <w:sz w:val="23"/>
                <w:szCs w:val="23"/>
              </w:rPr>
              <w:t>и</w:t>
            </w:r>
            <w:r w:rsidRPr="00F23C2A">
              <w:rPr>
                <w:sz w:val="23"/>
                <w:szCs w:val="23"/>
              </w:rPr>
              <w:t>ципальных образований, расположенных на территории Свердловской области, предельный индекс сост</w:t>
            </w:r>
            <w:r w:rsidRPr="00F23C2A">
              <w:rPr>
                <w:sz w:val="23"/>
                <w:szCs w:val="23"/>
              </w:rPr>
              <w:t>а</w:t>
            </w:r>
            <w:r w:rsidRPr="00F23C2A">
              <w:rPr>
                <w:sz w:val="23"/>
                <w:szCs w:val="23"/>
              </w:rPr>
              <w:t xml:space="preserve">вит 0 % к уровню, сложившемуся в декабре 2015 года, </w:t>
            </w:r>
            <w:r w:rsidRPr="00F23C2A">
              <w:rPr>
                <w:b/>
                <w:i/>
                <w:sz w:val="23"/>
                <w:szCs w:val="23"/>
              </w:rPr>
              <w:t>с 01 июля 2016 года по 31 декабря 2016 года пр</w:t>
            </w:r>
            <w:r w:rsidRPr="00F23C2A">
              <w:rPr>
                <w:b/>
                <w:i/>
                <w:sz w:val="23"/>
                <w:szCs w:val="23"/>
              </w:rPr>
              <w:t>е</w:t>
            </w:r>
            <w:r w:rsidRPr="00F23C2A">
              <w:rPr>
                <w:b/>
                <w:i/>
                <w:sz w:val="23"/>
                <w:szCs w:val="23"/>
              </w:rPr>
              <w:t>дельный  индекс составит 8,2 %.</w:t>
            </w:r>
          </w:p>
        </w:tc>
      </w:tr>
      <w:tr w:rsidR="00F23C2A" w:rsidRPr="00F23C2A" w:rsidTr="00F23C2A">
        <w:tc>
          <w:tcPr>
            <w:tcW w:w="1668" w:type="dxa"/>
            <w:vAlign w:val="center"/>
          </w:tcPr>
          <w:p w:rsidR="00F23C2A" w:rsidRPr="00F23C2A" w:rsidRDefault="00F23C2A" w:rsidP="005944A9">
            <w:pPr>
              <w:autoSpaceDE w:val="0"/>
              <w:autoSpaceDN w:val="0"/>
              <w:adjustRightInd w:val="0"/>
              <w:jc w:val="center"/>
              <w:rPr>
                <w:b/>
                <w:sz w:val="23"/>
                <w:szCs w:val="23"/>
              </w:rPr>
            </w:pPr>
            <w:r w:rsidRPr="00F23C2A">
              <w:rPr>
                <w:b/>
                <w:sz w:val="23"/>
                <w:szCs w:val="23"/>
              </w:rPr>
              <w:t>Превышение и</w:t>
            </w:r>
            <w:r w:rsidRPr="00F23C2A">
              <w:rPr>
                <w:b/>
                <w:sz w:val="23"/>
                <w:szCs w:val="23"/>
              </w:rPr>
              <w:t>н</w:t>
            </w:r>
            <w:r w:rsidRPr="00F23C2A">
              <w:rPr>
                <w:b/>
                <w:sz w:val="23"/>
                <w:szCs w:val="23"/>
              </w:rPr>
              <w:t>декса</w:t>
            </w:r>
          </w:p>
        </w:tc>
        <w:tc>
          <w:tcPr>
            <w:tcW w:w="8363" w:type="dxa"/>
          </w:tcPr>
          <w:p w:rsidR="00F23C2A" w:rsidRPr="00F23C2A" w:rsidRDefault="00F23C2A" w:rsidP="005944A9">
            <w:pPr>
              <w:autoSpaceDE w:val="0"/>
              <w:autoSpaceDN w:val="0"/>
              <w:adjustRightInd w:val="0"/>
              <w:jc w:val="both"/>
              <w:rPr>
                <w:sz w:val="23"/>
                <w:szCs w:val="23"/>
              </w:rPr>
            </w:pPr>
            <w:r w:rsidRPr="00F23C2A">
              <w:rPr>
                <w:sz w:val="23"/>
                <w:szCs w:val="23"/>
              </w:rPr>
              <w:t>Превышение указанного индекса возможно только в случае принятия соотве</w:t>
            </w:r>
            <w:r w:rsidRPr="00F23C2A">
              <w:rPr>
                <w:sz w:val="23"/>
                <w:szCs w:val="23"/>
              </w:rPr>
              <w:t>т</w:t>
            </w:r>
            <w:r w:rsidRPr="00F23C2A">
              <w:rPr>
                <w:sz w:val="23"/>
                <w:szCs w:val="23"/>
              </w:rPr>
              <w:t>ствующего решения представительным органом муниципального образ</w:t>
            </w:r>
            <w:r w:rsidRPr="00F23C2A">
              <w:rPr>
                <w:sz w:val="23"/>
                <w:szCs w:val="23"/>
              </w:rPr>
              <w:t>о</w:t>
            </w:r>
            <w:r w:rsidRPr="00F23C2A">
              <w:rPr>
                <w:sz w:val="23"/>
                <w:szCs w:val="23"/>
              </w:rPr>
              <w:t>вания. Руководствуясь п. 47 Основ представительные органы муниципального образов</w:t>
            </w:r>
            <w:r w:rsidRPr="00F23C2A">
              <w:rPr>
                <w:sz w:val="23"/>
                <w:szCs w:val="23"/>
              </w:rPr>
              <w:t>а</w:t>
            </w:r>
            <w:r w:rsidRPr="00F23C2A">
              <w:rPr>
                <w:sz w:val="23"/>
                <w:szCs w:val="23"/>
              </w:rPr>
              <w:t xml:space="preserve">ния вправе обратиться к Губернатору Свердловской области с инициативой об установлении предельного индекса, превышающего ранее </w:t>
            </w:r>
            <w:proofErr w:type="gramStart"/>
            <w:r w:rsidRPr="00F23C2A">
              <w:rPr>
                <w:sz w:val="23"/>
                <w:szCs w:val="23"/>
              </w:rPr>
              <w:t>утвержденный</w:t>
            </w:r>
            <w:proofErr w:type="gramEnd"/>
            <w:r w:rsidRPr="00F23C2A">
              <w:rPr>
                <w:sz w:val="23"/>
                <w:szCs w:val="23"/>
              </w:rPr>
              <w:t xml:space="preserve"> для м</w:t>
            </w:r>
            <w:r w:rsidRPr="00F23C2A">
              <w:rPr>
                <w:sz w:val="23"/>
                <w:szCs w:val="23"/>
              </w:rPr>
              <w:t>у</w:t>
            </w:r>
            <w:r w:rsidRPr="00F23C2A">
              <w:rPr>
                <w:sz w:val="23"/>
                <w:szCs w:val="23"/>
              </w:rPr>
              <w:t>ниципального образования.</w:t>
            </w:r>
          </w:p>
          <w:p w:rsidR="00F23C2A" w:rsidRPr="00F23C2A" w:rsidRDefault="00F23C2A" w:rsidP="005944A9">
            <w:pPr>
              <w:autoSpaceDE w:val="0"/>
              <w:autoSpaceDN w:val="0"/>
              <w:adjustRightInd w:val="0"/>
              <w:jc w:val="both"/>
              <w:rPr>
                <w:sz w:val="23"/>
                <w:szCs w:val="23"/>
              </w:rPr>
            </w:pPr>
            <w:r w:rsidRPr="00F23C2A">
              <w:rPr>
                <w:sz w:val="23"/>
                <w:szCs w:val="23"/>
              </w:rPr>
              <w:t>Необходимо отметить, что обозначенный рост платы граждан за коммунал</w:t>
            </w:r>
            <w:r w:rsidRPr="00F23C2A">
              <w:rPr>
                <w:sz w:val="23"/>
                <w:szCs w:val="23"/>
              </w:rPr>
              <w:t>ь</w:t>
            </w:r>
            <w:r w:rsidRPr="00F23C2A">
              <w:rPr>
                <w:sz w:val="23"/>
                <w:szCs w:val="23"/>
              </w:rPr>
              <w:t>ные услуги не является повсеместным, а является максимальным при наиболее нев</w:t>
            </w:r>
            <w:r w:rsidRPr="00F23C2A">
              <w:rPr>
                <w:sz w:val="23"/>
                <w:szCs w:val="23"/>
              </w:rPr>
              <w:t>ы</w:t>
            </w:r>
            <w:r w:rsidRPr="00F23C2A">
              <w:rPr>
                <w:sz w:val="23"/>
                <w:szCs w:val="23"/>
              </w:rPr>
              <w:t>годном наборе коммунальных услуг.</w:t>
            </w:r>
          </w:p>
          <w:p w:rsidR="00F23C2A" w:rsidRPr="00F23C2A" w:rsidRDefault="00F23C2A" w:rsidP="005944A9">
            <w:pPr>
              <w:autoSpaceDE w:val="0"/>
              <w:autoSpaceDN w:val="0"/>
              <w:adjustRightInd w:val="0"/>
              <w:jc w:val="both"/>
              <w:rPr>
                <w:sz w:val="23"/>
                <w:szCs w:val="23"/>
              </w:rPr>
            </w:pPr>
            <w:r w:rsidRPr="00F23C2A">
              <w:rPr>
                <w:sz w:val="23"/>
                <w:szCs w:val="23"/>
              </w:rPr>
              <w:t>Предельные индексы изменения размера платы граждан рассчитываются в сра</w:t>
            </w:r>
            <w:r w:rsidRPr="00F23C2A">
              <w:rPr>
                <w:sz w:val="23"/>
                <w:szCs w:val="23"/>
              </w:rPr>
              <w:t>в</w:t>
            </w:r>
            <w:r w:rsidRPr="00F23C2A">
              <w:rPr>
                <w:sz w:val="23"/>
                <w:szCs w:val="23"/>
              </w:rPr>
              <w:t>нимых условиях, то есть при неизменных наборе и объемах оказываемых комм</w:t>
            </w:r>
            <w:r w:rsidRPr="00F23C2A">
              <w:rPr>
                <w:sz w:val="23"/>
                <w:szCs w:val="23"/>
              </w:rPr>
              <w:t>у</w:t>
            </w:r>
            <w:r w:rsidRPr="00F23C2A">
              <w:rPr>
                <w:sz w:val="23"/>
                <w:szCs w:val="23"/>
              </w:rPr>
              <w:t>нальных услуг (горячее и холодное водоснабжение, водоотведение, тепл</w:t>
            </w:r>
            <w:proofErr w:type="gramStart"/>
            <w:r w:rsidRPr="00F23C2A">
              <w:rPr>
                <w:sz w:val="23"/>
                <w:szCs w:val="23"/>
              </w:rPr>
              <w:t>о-</w:t>
            </w:r>
            <w:proofErr w:type="gramEnd"/>
            <w:r w:rsidRPr="00F23C2A">
              <w:rPr>
                <w:sz w:val="23"/>
                <w:szCs w:val="23"/>
              </w:rPr>
              <w:t xml:space="preserve">, газо-, электроснабжение) без учета льгот и перерасчетов. То есть, если рост размера </w:t>
            </w:r>
            <w:r w:rsidRPr="00F23C2A">
              <w:rPr>
                <w:sz w:val="23"/>
                <w:szCs w:val="23"/>
              </w:rPr>
              <w:lastRenderedPageBreak/>
              <w:t>платы граждан по каждому виду коммунальных услуг может измениться на вел</w:t>
            </w:r>
            <w:r w:rsidRPr="00F23C2A">
              <w:rPr>
                <w:sz w:val="23"/>
                <w:szCs w:val="23"/>
              </w:rPr>
              <w:t>и</w:t>
            </w:r>
            <w:r w:rsidRPr="00F23C2A">
              <w:rPr>
                <w:sz w:val="23"/>
                <w:szCs w:val="23"/>
              </w:rPr>
              <w:t>чину, отличную (большую или меньшую) от утвержде</w:t>
            </w:r>
            <w:r w:rsidRPr="00F23C2A">
              <w:rPr>
                <w:sz w:val="23"/>
                <w:szCs w:val="23"/>
              </w:rPr>
              <w:t>н</w:t>
            </w:r>
            <w:r w:rsidRPr="00F23C2A">
              <w:rPr>
                <w:sz w:val="23"/>
                <w:szCs w:val="23"/>
              </w:rPr>
              <w:t>ного предельного индекса, то по сумме коммунальных услуг он не должен превысить утвержденный пр</w:t>
            </w:r>
            <w:r w:rsidRPr="00F23C2A">
              <w:rPr>
                <w:sz w:val="23"/>
                <w:szCs w:val="23"/>
              </w:rPr>
              <w:t>е</w:t>
            </w:r>
            <w:r w:rsidRPr="00F23C2A">
              <w:rPr>
                <w:sz w:val="23"/>
                <w:szCs w:val="23"/>
              </w:rPr>
              <w:t>дельный и</w:t>
            </w:r>
            <w:r w:rsidRPr="00F23C2A">
              <w:rPr>
                <w:sz w:val="23"/>
                <w:szCs w:val="23"/>
              </w:rPr>
              <w:t>н</w:t>
            </w:r>
            <w:r w:rsidRPr="00F23C2A">
              <w:rPr>
                <w:sz w:val="23"/>
                <w:szCs w:val="23"/>
              </w:rPr>
              <w:t>декс.</w:t>
            </w:r>
          </w:p>
        </w:tc>
      </w:tr>
      <w:tr w:rsidR="00F23C2A" w:rsidRPr="00F23C2A" w:rsidTr="00F23C2A">
        <w:tc>
          <w:tcPr>
            <w:tcW w:w="1668" w:type="dxa"/>
            <w:vAlign w:val="center"/>
          </w:tcPr>
          <w:p w:rsidR="00F23C2A" w:rsidRPr="00F23C2A" w:rsidRDefault="00F23C2A" w:rsidP="005944A9">
            <w:pPr>
              <w:autoSpaceDE w:val="0"/>
              <w:autoSpaceDN w:val="0"/>
              <w:adjustRightInd w:val="0"/>
              <w:jc w:val="center"/>
              <w:rPr>
                <w:b/>
                <w:sz w:val="23"/>
                <w:szCs w:val="23"/>
              </w:rPr>
            </w:pPr>
            <w:r w:rsidRPr="00F23C2A">
              <w:rPr>
                <w:b/>
                <w:sz w:val="23"/>
                <w:szCs w:val="23"/>
              </w:rPr>
              <w:lastRenderedPageBreak/>
              <w:t>Контроль</w:t>
            </w:r>
          </w:p>
        </w:tc>
        <w:tc>
          <w:tcPr>
            <w:tcW w:w="8363" w:type="dxa"/>
          </w:tcPr>
          <w:p w:rsidR="00F23C2A" w:rsidRPr="00F23C2A" w:rsidRDefault="00F23C2A" w:rsidP="005944A9">
            <w:pPr>
              <w:autoSpaceDE w:val="0"/>
              <w:autoSpaceDN w:val="0"/>
              <w:adjustRightInd w:val="0"/>
              <w:jc w:val="both"/>
              <w:rPr>
                <w:sz w:val="23"/>
                <w:szCs w:val="23"/>
              </w:rPr>
            </w:pPr>
            <w:proofErr w:type="gramStart"/>
            <w:r w:rsidRPr="00F23C2A">
              <w:rPr>
                <w:sz w:val="23"/>
                <w:szCs w:val="23"/>
              </w:rPr>
              <w:t>Контроль за</w:t>
            </w:r>
            <w:proofErr w:type="gramEnd"/>
            <w:r w:rsidRPr="00F23C2A">
              <w:rPr>
                <w:sz w:val="23"/>
                <w:szCs w:val="23"/>
              </w:rPr>
              <w:t xml:space="preserve"> применением предельных (максимальных) индексов изменения ра</w:t>
            </w:r>
            <w:r w:rsidRPr="00F23C2A">
              <w:rPr>
                <w:sz w:val="23"/>
                <w:szCs w:val="23"/>
              </w:rPr>
              <w:t>з</w:t>
            </w:r>
            <w:r w:rsidRPr="00F23C2A">
              <w:rPr>
                <w:sz w:val="23"/>
                <w:szCs w:val="23"/>
              </w:rPr>
              <w:t>мера вносимой гражданами платы за коммунальные услуги в рамках регионал</w:t>
            </w:r>
            <w:r w:rsidRPr="00F23C2A">
              <w:rPr>
                <w:sz w:val="23"/>
                <w:szCs w:val="23"/>
              </w:rPr>
              <w:t>ь</w:t>
            </w:r>
            <w:r w:rsidRPr="00F23C2A">
              <w:rPr>
                <w:sz w:val="23"/>
                <w:szCs w:val="23"/>
              </w:rPr>
              <w:t>ного государственного жилищного надзора осуществляется специалистами Д</w:t>
            </w:r>
            <w:r w:rsidRPr="00F23C2A">
              <w:rPr>
                <w:sz w:val="23"/>
                <w:szCs w:val="23"/>
              </w:rPr>
              <w:t>е</w:t>
            </w:r>
            <w:r w:rsidRPr="00F23C2A">
              <w:rPr>
                <w:sz w:val="23"/>
                <w:szCs w:val="23"/>
              </w:rPr>
              <w:t>партамента государственного жилищного и строител</w:t>
            </w:r>
            <w:r w:rsidRPr="00F23C2A">
              <w:rPr>
                <w:sz w:val="23"/>
                <w:szCs w:val="23"/>
              </w:rPr>
              <w:t>ь</w:t>
            </w:r>
            <w:r w:rsidRPr="00F23C2A">
              <w:rPr>
                <w:sz w:val="23"/>
                <w:szCs w:val="23"/>
              </w:rPr>
              <w:t>ного надзора Свердловской обл</w:t>
            </w:r>
            <w:r w:rsidRPr="00F23C2A">
              <w:rPr>
                <w:sz w:val="23"/>
                <w:szCs w:val="23"/>
              </w:rPr>
              <w:t>а</w:t>
            </w:r>
            <w:r w:rsidRPr="00F23C2A">
              <w:rPr>
                <w:sz w:val="23"/>
                <w:szCs w:val="23"/>
              </w:rPr>
              <w:t>сти.</w:t>
            </w:r>
          </w:p>
        </w:tc>
      </w:tr>
    </w:tbl>
    <w:p w:rsidR="00F23C2A" w:rsidRPr="00F23C2A" w:rsidRDefault="00F23C2A" w:rsidP="00F23C2A">
      <w:pPr>
        <w:jc w:val="center"/>
        <w:rPr>
          <w:b/>
          <w:sz w:val="23"/>
          <w:szCs w:val="23"/>
        </w:rPr>
      </w:pPr>
    </w:p>
    <w:p w:rsidR="00F23C2A" w:rsidRPr="00F23C2A" w:rsidRDefault="00F23C2A" w:rsidP="00F23C2A">
      <w:pPr>
        <w:jc w:val="center"/>
        <w:rPr>
          <w:noProof/>
          <w:color w:val="000000"/>
          <w:sz w:val="23"/>
          <w:szCs w:val="23"/>
        </w:rPr>
      </w:pPr>
      <w:r w:rsidRPr="00F23C2A">
        <w:rPr>
          <w:b/>
          <w:sz w:val="23"/>
          <w:szCs w:val="23"/>
        </w:rPr>
        <w:t>Нормативы потребления коммунальных услуг</w:t>
      </w:r>
    </w:p>
    <w:p w:rsidR="00F23C2A" w:rsidRPr="00F23C2A" w:rsidRDefault="00F23C2A" w:rsidP="00F23C2A">
      <w:pPr>
        <w:rPr>
          <w:noProof/>
          <w:color w:val="000000"/>
          <w:sz w:val="23"/>
          <w:szCs w:val="23"/>
        </w:rPr>
      </w:pPr>
    </w:p>
    <w:p w:rsidR="00F23C2A" w:rsidRPr="00F23C2A" w:rsidRDefault="00F23C2A" w:rsidP="00F23C2A">
      <w:pPr>
        <w:autoSpaceDE w:val="0"/>
        <w:autoSpaceDN w:val="0"/>
        <w:adjustRightInd w:val="0"/>
        <w:ind w:firstLine="539"/>
        <w:jc w:val="both"/>
        <w:rPr>
          <w:b/>
          <w:sz w:val="23"/>
          <w:szCs w:val="23"/>
          <w:lang w:eastAsia="en-US"/>
        </w:rPr>
      </w:pPr>
      <w:r w:rsidRPr="00F23C2A">
        <w:rPr>
          <w:sz w:val="23"/>
          <w:szCs w:val="23"/>
          <w:lang w:eastAsia="en-US"/>
        </w:rPr>
        <w:t xml:space="preserve">Основные изменения, внесенные в Правила № 306: </w:t>
      </w:r>
    </w:p>
    <w:p w:rsidR="00F23C2A" w:rsidRPr="00F23C2A" w:rsidRDefault="00F23C2A" w:rsidP="00F23C2A">
      <w:pPr>
        <w:autoSpaceDE w:val="0"/>
        <w:autoSpaceDN w:val="0"/>
        <w:adjustRightInd w:val="0"/>
        <w:ind w:firstLine="540"/>
        <w:jc w:val="both"/>
        <w:rPr>
          <w:sz w:val="23"/>
          <w:szCs w:val="23"/>
          <w:u w:val="single"/>
          <w:lang w:eastAsia="en-US"/>
        </w:rPr>
      </w:pPr>
      <w:r w:rsidRPr="00F23C2A">
        <w:rPr>
          <w:b/>
          <w:sz w:val="23"/>
          <w:szCs w:val="23"/>
          <w:u w:val="single"/>
          <w:lang w:eastAsia="en-US"/>
        </w:rPr>
        <w:t>с 30.12.2014 года</w:t>
      </w:r>
      <w:r w:rsidRPr="00F23C2A">
        <w:rPr>
          <w:sz w:val="23"/>
          <w:szCs w:val="23"/>
          <w:u w:val="single"/>
          <w:lang w:eastAsia="en-US"/>
        </w:rPr>
        <w:t xml:space="preserve"> постановлением Правительства РФ от 17.12.2014 № 1380:</w:t>
      </w:r>
    </w:p>
    <w:p w:rsidR="00F23C2A" w:rsidRPr="00F23C2A" w:rsidRDefault="00F23C2A" w:rsidP="00F23C2A">
      <w:pPr>
        <w:autoSpaceDE w:val="0"/>
        <w:autoSpaceDN w:val="0"/>
        <w:adjustRightInd w:val="0"/>
        <w:ind w:firstLine="540"/>
        <w:jc w:val="both"/>
        <w:outlineLvl w:val="1"/>
        <w:rPr>
          <w:sz w:val="23"/>
          <w:szCs w:val="23"/>
          <w:lang w:eastAsia="en-US"/>
        </w:rPr>
      </w:pPr>
      <w:r w:rsidRPr="00F23C2A">
        <w:rPr>
          <w:sz w:val="23"/>
          <w:szCs w:val="23"/>
          <w:lang w:eastAsia="en-US"/>
        </w:rPr>
        <w:t>1) установлен перечень категорий многоквартирных и жилых  домов в зависимости от ко</w:t>
      </w:r>
      <w:r w:rsidRPr="00F23C2A">
        <w:rPr>
          <w:sz w:val="23"/>
          <w:szCs w:val="23"/>
          <w:lang w:eastAsia="en-US"/>
        </w:rPr>
        <w:t>н</w:t>
      </w:r>
      <w:r w:rsidRPr="00F23C2A">
        <w:rPr>
          <w:sz w:val="23"/>
          <w:szCs w:val="23"/>
          <w:lang w:eastAsia="en-US"/>
        </w:rPr>
        <w:t>структивных и технических параметров дома, степени его благоустройства и направления испол</w:t>
      </w:r>
      <w:r w:rsidRPr="00F23C2A">
        <w:rPr>
          <w:sz w:val="23"/>
          <w:szCs w:val="23"/>
          <w:lang w:eastAsia="en-US"/>
        </w:rPr>
        <w:t>ь</w:t>
      </w:r>
      <w:r w:rsidRPr="00F23C2A">
        <w:rPr>
          <w:sz w:val="23"/>
          <w:szCs w:val="23"/>
          <w:lang w:eastAsia="en-US"/>
        </w:rPr>
        <w:t>зования коммунальной услуги, которые будут учитываться при установлении нормативов (прил</w:t>
      </w:r>
      <w:r w:rsidRPr="00F23C2A">
        <w:rPr>
          <w:sz w:val="23"/>
          <w:szCs w:val="23"/>
          <w:lang w:eastAsia="en-US"/>
        </w:rPr>
        <w:t>о</w:t>
      </w:r>
      <w:r w:rsidRPr="00F23C2A">
        <w:rPr>
          <w:sz w:val="23"/>
          <w:szCs w:val="23"/>
          <w:lang w:eastAsia="en-US"/>
        </w:rPr>
        <w:t>жение № 2 к Правилам № 306);</w:t>
      </w:r>
    </w:p>
    <w:p w:rsidR="00F23C2A" w:rsidRPr="00F23C2A" w:rsidRDefault="00F23C2A" w:rsidP="00F23C2A">
      <w:pPr>
        <w:autoSpaceDE w:val="0"/>
        <w:autoSpaceDN w:val="0"/>
        <w:adjustRightInd w:val="0"/>
        <w:ind w:firstLine="540"/>
        <w:jc w:val="both"/>
        <w:outlineLvl w:val="1"/>
        <w:rPr>
          <w:sz w:val="23"/>
          <w:szCs w:val="23"/>
          <w:lang w:eastAsia="en-US"/>
        </w:rPr>
      </w:pPr>
      <w:r w:rsidRPr="00F23C2A">
        <w:rPr>
          <w:sz w:val="23"/>
          <w:szCs w:val="23"/>
          <w:lang w:eastAsia="en-US"/>
        </w:rPr>
        <w:t>2) нормативы могут быть установлены по инициативе управляющих организаций (п. 9 Правил № 306);</w:t>
      </w:r>
    </w:p>
    <w:p w:rsidR="00F23C2A" w:rsidRPr="00F23C2A" w:rsidRDefault="00F23C2A" w:rsidP="00F23C2A">
      <w:pPr>
        <w:ind w:firstLine="540"/>
        <w:jc w:val="both"/>
        <w:rPr>
          <w:sz w:val="23"/>
          <w:szCs w:val="23"/>
          <w:lang w:eastAsia="en-US"/>
        </w:rPr>
      </w:pPr>
      <w:r w:rsidRPr="00F23C2A">
        <w:rPr>
          <w:sz w:val="23"/>
          <w:szCs w:val="23"/>
          <w:lang w:eastAsia="en-US"/>
        </w:rPr>
        <w:t>3) при наличии технической возможности установки коллективных (общедомовых), индив</w:t>
      </w:r>
      <w:r w:rsidRPr="00F23C2A">
        <w:rPr>
          <w:sz w:val="23"/>
          <w:szCs w:val="23"/>
          <w:lang w:eastAsia="en-US"/>
        </w:rPr>
        <w:t>и</w:t>
      </w:r>
      <w:r w:rsidRPr="00F23C2A">
        <w:rPr>
          <w:sz w:val="23"/>
          <w:szCs w:val="23"/>
          <w:lang w:eastAsia="en-US"/>
        </w:rPr>
        <w:t>дуальных или общих (квартирных) приборов учета нормативы потребления коммунальных услуг в жилых помещениях и на о</w:t>
      </w:r>
      <w:r w:rsidRPr="00F23C2A">
        <w:rPr>
          <w:sz w:val="23"/>
          <w:szCs w:val="23"/>
          <w:lang w:eastAsia="en-US"/>
        </w:rPr>
        <w:t>б</w:t>
      </w:r>
      <w:r w:rsidRPr="00F23C2A">
        <w:rPr>
          <w:sz w:val="23"/>
          <w:szCs w:val="23"/>
          <w:lang w:eastAsia="en-US"/>
        </w:rPr>
        <w:t>щедомовые нужды, установленные методом аналогов или расчетным методом, определяются с учетом повыша</w:t>
      </w:r>
      <w:r w:rsidRPr="00F23C2A">
        <w:rPr>
          <w:sz w:val="23"/>
          <w:szCs w:val="23"/>
          <w:lang w:eastAsia="en-US"/>
        </w:rPr>
        <w:t>ю</w:t>
      </w:r>
      <w:r w:rsidRPr="00F23C2A">
        <w:rPr>
          <w:sz w:val="23"/>
          <w:szCs w:val="23"/>
          <w:lang w:eastAsia="en-US"/>
        </w:rPr>
        <w:t xml:space="preserve">щих коэффициентов: </w:t>
      </w:r>
    </w:p>
    <w:p w:rsidR="00F23C2A" w:rsidRPr="00F23C2A" w:rsidRDefault="00F23C2A" w:rsidP="00F23C2A">
      <w:pPr>
        <w:jc w:val="both"/>
        <w:rPr>
          <w:b/>
          <w:sz w:val="23"/>
          <w:szCs w:val="23"/>
          <w:lang w:eastAsia="en-US"/>
        </w:rPr>
      </w:pPr>
      <w:r w:rsidRPr="00F23C2A">
        <w:rPr>
          <w:b/>
          <w:sz w:val="23"/>
          <w:szCs w:val="23"/>
          <w:lang w:eastAsia="en-US"/>
        </w:rPr>
        <w:t xml:space="preserve">с 01 января 2015 г. – 1,1; </w:t>
      </w:r>
    </w:p>
    <w:p w:rsidR="00F23C2A" w:rsidRPr="00F23C2A" w:rsidRDefault="00F23C2A" w:rsidP="00F23C2A">
      <w:pPr>
        <w:jc w:val="both"/>
        <w:rPr>
          <w:b/>
          <w:sz w:val="23"/>
          <w:szCs w:val="23"/>
          <w:lang w:eastAsia="en-US"/>
        </w:rPr>
      </w:pPr>
      <w:r w:rsidRPr="00F23C2A">
        <w:rPr>
          <w:b/>
          <w:sz w:val="23"/>
          <w:szCs w:val="23"/>
          <w:lang w:eastAsia="en-US"/>
        </w:rPr>
        <w:t>с 01 июля 2015 г. – 1,2;</w:t>
      </w:r>
    </w:p>
    <w:p w:rsidR="00F23C2A" w:rsidRPr="00F23C2A" w:rsidRDefault="00F23C2A" w:rsidP="00F23C2A">
      <w:pPr>
        <w:jc w:val="both"/>
        <w:rPr>
          <w:b/>
          <w:sz w:val="23"/>
          <w:szCs w:val="23"/>
          <w:lang w:eastAsia="en-US"/>
        </w:rPr>
      </w:pPr>
      <w:r w:rsidRPr="00F23C2A">
        <w:rPr>
          <w:b/>
          <w:sz w:val="23"/>
          <w:szCs w:val="23"/>
          <w:lang w:eastAsia="en-US"/>
        </w:rPr>
        <w:t>с 01 января 2016 г. –  1,4;</w:t>
      </w:r>
    </w:p>
    <w:p w:rsidR="00F23C2A" w:rsidRPr="00F23C2A" w:rsidRDefault="00F23C2A" w:rsidP="00F23C2A">
      <w:pPr>
        <w:jc w:val="both"/>
        <w:rPr>
          <w:b/>
          <w:sz w:val="23"/>
          <w:szCs w:val="23"/>
          <w:lang w:eastAsia="en-US"/>
        </w:rPr>
      </w:pPr>
      <w:r w:rsidRPr="00F23C2A">
        <w:rPr>
          <w:b/>
          <w:sz w:val="23"/>
          <w:szCs w:val="23"/>
          <w:lang w:eastAsia="en-US"/>
        </w:rPr>
        <w:t>с 01 июля 2016 г. – 1,5;</w:t>
      </w:r>
    </w:p>
    <w:p w:rsidR="00F23C2A" w:rsidRPr="00F23C2A" w:rsidRDefault="00F23C2A" w:rsidP="00F23C2A">
      <w:pPr>
        <w:jc w:val="both"/>
        <w:rPr>
          <w:b/>
          <w:sz w:val="23"/>
          <w:szCs w:val="23"/>
          <w:lang w:eastAsia="en-US"/>
        </w:rPr>
      </w:pPr>
      <w:r w:rsidRPr="00F23C2A">
        <w:rPr>
          <w:b/>
          <w:sz w:val="23"/>
          <w:szCs w:val="23"/>
          <w:lang w:eastAsia="en-US"/>
        </w:rPr>
        <w:t>с 2017 года – 1,6.</w:t>
      </w:r>
    </w:p>
    <w:p w:rsidR="00F23C2A" w:rsidRPr="00F23C2A" w:rsidRDefault="00F23C2A" w:rsidP="00F23C2A">
      <w:pPr>
        <w:autoSpaceDE w:val="0"/>
        <w:autoSpaceDN w:val="0"/>
        <w:adjustRightInd w:val="0"/>
        <w:ind w:firstLine="540"/>
        <w:jc w:val="both"/>
        <w:rPr>
          <w:sz w:val="23"/>
          <w:szCs w:val="23"/>
          <w:u w:val="single"/>
          <w:lang w:eastAsia="en-US"/>
        </w:rPr>
      </w:pPr>
      <w:r w:rsidRPr="00F23C2A">
        <w:rPr>
          <w:b/>
          <w:sz w:val="23"/>
          <w:szCs w:val="23"/>
          <w:u w:val="single"/>
          <w:lang w:eastAsia="en-US"/>
        </w:rPr>
        <w:t xml:space="preserve">с 28.02.2015 года </w:t>
      </w:r>
      <w:r w:rsidRPr="00F23C2A">
        <w:rPr>
          <w:sz w:val="23"/>
          <w:szCs w:val="23"/>
          <w:u w:val="single"/>
          <w:lang w:eastAsia="en-US"/>
        </w:rPr>
        <w:t>постановлением Правительства РФ от 14.02.2015 № 129:</w:t>
      </w:r>
    </w:p>
    <w:p w:rsidR="00F23C2A" w:rsidRPr="00F23C2A" w:rsidRDefault="00F23C2A" w:rsidP="00F23C2A">
      <w:pPr>
        <w:autoSpaceDE w:val="0"/>
        <w:autoSpaceDN w:val="0"/>
        <w:adjustRightInd w:val="0"/>
        <w:ind w:firstLine="540"/>
        <w:jc w:val="both"/>
        <w:rPr>
          <w:sz w:val="23"/>
          <w:szCs w:val="23"/>
          <w:u w:val="single"/>
          <w:lang w:eastAsia="en-US"/>
        </w:rPr>
      </w:pPr>
      <w:r w:rsidRPr="00F23C2A">
        <w:rPr>
          <w:sz w:val="23"/>
          <w:szCs w:val="23"/>
          <w:lang w:eastAsia="en-US"/>
        </w:rPr>
        <w:t>1) органам государственной власти субъектов РФ необходимо утвердить норматив расхода тепловой энергии на подогрев холодной воды для предоставления коммунальной услуги по горяч</w:t>
      </w:r>
      <w:r w:rsidRPr="00F23C2A">
        <w:rPr>
          <w:sz w:val="23"/>
          <w:szCs w:val="23"/>
          <w:lang w:eastAsia="en-US"/>
        </w:rPr>
        <w:t>е</w:t>
      </w:r>
      <w:r w:rsidRPr="00F23C2A">
        <w:rPr>
          <w:sz w:val="23"/>
          <w:szCs w:val="23"/>
          <w:lang w:eastAsia="en-US"/>
        </w:rPr>
        <w:t xml:space="preserve">му водоснабжению (далее – норматив на подогрев) </w:t>
      </w:r>
      <w:r w:rsidRPr="00F23C2A">
        <w:rPr>
          <w:b/>
          <w:sz w:val="23"/>
          <w:szCs w:val="23"/>
          <w:lang w:eastAsia="en-US"/>
        </w:rPr>
        <w:t>не позднее 01 января 2018 года;</w:t>
      </w:r>
    </w:p>
    <w:p w:rsidR="00F23C2A" w:rsidRPr="00F23C2A" w:rsidRDefault="00F23C2A" w:rsidP="00F23C2A">
      <w:pPr>
        <w:ind w:firstLine="540"/>
        <w:jc w:val="both"/>
        <w:rPr>
          <w:sz w:val="23"/>
          <w:szCs w:val="23"/>
          <w:lang w:eastAsia="en-US"/>
        </w:rPr>
      </w:pPr>
      <w:r w:rsidRPr="00F23C2A">
        <w:rPr>
          <w:sz w:val="23"/>
          <w:szCs w:val="23"/>
          <w:lang w:eastAsia="en-US"/>
        </w:rPr>
        <w:t>2) установлены формулы для определения норматива на подогрев.</w:t>
      </w:r>
    </w:p>
    <w:p w:rsidR="00F23C2A" w:rsidRPr="00F23C2A" w:rsidRDefault="00F23C2A" w:rsidP="00F23C2A">
      <w:pPr>
        <w:ind w:firstLine="540"/>
        <w:jc w:val="both"/>
        <w:rPr>
          <w:sz w:val="23"/>
          <w:szCs w:val="23"/>
          <w:lang w:eastAsia="en-US"/>
        </w:rPr>
      </w:pPr>
      <w:r w:rsidRPr="00F23C2A">
        <w:rPr>
          <w:sz w:val="23"/>
          <w:szCs w:val="23"/>
          <w:lang w:eastAsia="en-US"/>
        </w:rPr>
        <w:t>До момента утверждения РЭК Свердловской области нормативов на подогрев, в целях сохр</w:t>
      </w:r>
      <w:r w:rsidRPr="00F23C2A">
        <w:rPr>
          <w:sz w:val="23"/>
          <w:szCs w:val="23"/>
          <w:lang w:eastAsia="en-US"/>
        </w:rPr>
        <w:t>а</w:t>
      </w:r>
      <w:r w:rsidRPr="00F23C2A">
        <w:rPr>
          <w:sz w:val="23"/>
          <w:szCs w:val="23"/>
          <w:lang w:eastAsia="en-US"/>
        </w:rPr>
        <w:t>нения прее</w:t>
      </w:r>
      <w:r w:rsidRPr="00F23C2A">
        <w:rPr>
          <w:sz w:val="23"/>
          <w:szCs w:val="23"/>
          <w:lang w:eastAsia="en-US"/>
        </w:rPr>
        <w:t>м</w:t>
      </w:r>
      <w:r w:rsidRPr="00F23C2A">
        <w:rPr>
          <w:sz w:val="23"/>
          <w:szCs w:val="23"/>
          <w:lang w:eastAsia="en-US"/>
        </w:rPr>
        <w:t xml:space="preserve">ственности уровня платежей за коммунальную услугу по горячему водоснабжению и в целях недопущения </w:t>
      </w:r>
      <w:proofErr w:type="gramStart"/>
      <w:r w:rsidRPr="00F23C2A">
        <w:rPr>
          <w:sz w:val="23"/>
          <w:szCs w:val="23"/>
          <w:lang w:eastAsia="en-US"/>
        </w:rPr>
        <w:t>н</w:t>
      </w:r>
      <w:r w:rsidRPr="00F23C2A">
        <w:rPr>
          <w:sz w:val="23"/>
          <w:szCs w:val="23"/>
          <w:lang w:eastAsia="en-US"/>
        </w:rPr>
        <w:t>е</w:t>
      </w:r>
      <w:r w:rsidRPr="00F23C2A">
        <w:rPr>
          <w:sz w:val="23"/>
          <w:szCs w:val="23"/>
          <w:lang w:eastAsia="en-US"/>
        </w:rPr>
        <w:t>определенности</w:t>
      </w:r>
      <w:proofErr w:type="gramEnd"/>
      <w:r w:rsidRPr="00F23C2A">
        <w:rPr>
          <w:sz w:val="23"/>
          <w:szCs w:val="23"/>
          <w:lang w:eastAsia="en-US"/>
        </w:rPr>
        <w:t xml:space="preserve"> при применении утвержденных в установленном порядке двухкомпонентных тарифов на горячую воду, рекомендовано применять величины, указанные в письме Министерства энергетики и жилищно-коммунального хозяйства Свердловской области от 23.01.2013 № 354 «О применении норматива на подогрев» (д</w:t>
      </w:r>
      <w:r w:rsidRPr="00F23C2A">
        <w:rPr>
          <w:sz w:val="23"/>
          <w:szCs w:val="23"/>
          <w:lang w:eastAsia="en-US"/>
        </w:rPr>
        <w:t>а</w:t>
      </w:r>
      <w:r w:rsidRPr="00F23C2A">
        <w:rPr>
          <w:sz w:val="23"/>
          <w:szCs w:val="23"/>
          <w:lang w:eastAsia="en-US"/>
        </w:rPr>
        <w:t>лее – Письмо).</w:t>
      </w:r>
    </w:p>
    <w:p w:rsidR="00F23C2A" w:rsidRPr="00F23C2A" w:rsidRDefault="00F23C2A" w:rsidP="00F23C2A">
      <w:pPr>
        <w:ind w:firstLine="540"/>
        <w:jc w:val="both"/>
        <w:rPr>
          <w:sz w:val="23"/>
          <w:szCs w:val="23"/>
          <w:lang w:eastAsia="en-US"/>
        </w:rPr>
      </w:pPr>
      <w:r w:rsidRPr="00F23C2A">
        <w:rPr>
          <w:sz w:val="23"/>
          <w:szCs w:val="23"/>
          <w:lang w:eastAsia="en-US"/>
        </w:rPr>
        <w:t>Количество тепла, необходимое для приготовления 1 кубического метра горячей воды для и</w:t>
      </w:r>
      <w:r w:rsidRPr="00F23C2A">
        <w:rPr>
          <w:sz w:val="23"/>
          <w:szCs w:val="23"/>
          <w:lang w:eastAsia="en-US"/>
        </w:rPr>
        <w:t>н</w:t>
      </w:r>
      <w:r w:rsidRPr="00F23C2A">
        <w:rPr>
          <w:sz w:val="23"/>
          <w:szCs w:val="23"/>
          <w:lang w:eastAsia="en-US"/>
        </w:rPr>
        <w:t>дивидуального потребления и на общедомовые нужды в целях горячего водоснабжения должно быть одинаковым и не должно превышать величины,  рекомендованной в Письме. При этом должно быть обеспечено соответствие температуры горячей воды требованиям п. 5 приложения № 1 к Пр</w:t>
      </w:r>
      <w:r w:rsidRPr="00F23C2A">
        <w:rPr>
          <w:sz w:val="23"/>
          <w:szCs w:val="23"/>
          <w:lang w:eastAsia="en-US"/>
        </w:rPr>
        <w:t>а</w:t>
      </w:r>
      <w:r w:rsidRPr="00F23C2A">
        <w:rPr>
          <w:sz w:val="23"/>
          <w:szCs w:val="23"/>
          <w:lang w:eastAsia="en-US"/>
        </w:rPr>
        <w:t>вилам № 354.</w:t>
      </w:r>
    </w:p>
    <w:p w:rsidR="00F23C2A" w:rsidRPr="00F23C2A" w:rsidRDefault="00F23C2A" w:rsidP="00F23C2A">
      <w:pPr>
        <w:autoSpaceDE w:val="0"/>
        <w:autoSpaceDN w:val="0"/>
        <w:adjustRightInd w:val="0"/>
        <w:ind w:firstLine="540"/>
        <w:jc w:val="both"/>
        <w:rPr>
          <w:sz w:val="23"/>
          <w:szCs w:val="23"/>
          <w:u w:val="single"/>
          <w:lang w:eastAsia="en-US"/>
        </w:rPr>
      </w:pPr>
      <w:r w:rsidRPr="00F23C2A">
        <w:rPr>
          <w:b/>
          <w:sz w:val="23"/>
          <w:szCs w:val="23"/>
          <w:u w:val="single"/>
          <w:lang w:eastAsia="en-US"/>
        </w:rPr>
        <w:t xml:space="preserve">с 01.01.2016 года </w:t>
      </w:r>
      <w:r w:rsidRPr="00F23C2A">
        <w:rPr>
          <w:sz w:val="23"/>
          <w:szCs w:val="23"/>
          <w:u w:val="single"/>
          <w:lang w:eastAsia="en-US"/>
        </w:rPr>
        <w:t>Федеральным законом от 29 июня 2015 года № 176-ФЗ:</w:t>
      </w:r>
    </w:p>
    <w:p w:rsidR="00F23C2A" w:rsidRPr="00F23C2A" w:rsidRDefault="00F23C2A" w:rsidP="00F23C2A">
      <w:pPr>
        <w:widowControl w:val="0"/>
        <w:autoSpaceDE w:val="0"/>
        <w:autoSpaceDN w:val="0"/>
        <w:adjustRightInd w:val="0"/>
        <w:ind w:firstLine="539"/>
        <w:jc w:val="both"/>
        <w:rPr>
          <w:sz w:val="23"/>
          <w:szCs w:val="23"/>
        </w:rPr>
      </w:pPr>
      <w:r w:rsidRPr="00F23C2A">
        <w:rPr>
          <w:sz w:val="23"/>
          <w:szCs w:val="23"/>
        </w:rPr>
        <w:t>плата за коммунальные услуги включает в себя, в том числе плату за обращение с твердыми коммунальными отходами.</w:t>
      </w:r>
    </w:p>
    <w:p w:rsidR="00F23C2A" w:rsidRPr="00F23C2A" w:rsidRDefault="00F23C2A" w:rsidP="00F23C2A">
      <w:pPr>
        <w:spacing w:after="200"/>
        <w:ind w:firstLine="539"/>
        <w:contextualSpacing/>
        <w:jc w:val="both"/>
        <w:rPr>
          <w:rFonts w:eastAsia="Calibri"/>
          <w:sz w:val="23"/>
          <w:szCs w:val="23"/>
          <w:lang w:eastAsia="en-US"/>
        </w:rPr>
      </w:pPr>
      <w:r w:rsidRPr="00F23C2A">
        <w:rPr>
          <w:rFonts w:eastAsia="Calibri"/>
          <w:sz w:val="23"/>
          <w:szCs w:val="23"/>
          <w:lang w:eastAsia="en-US"/>
        </w:rPr>
        <w:t>Обязанность по внесению платы за коммунальную услугу по обращению с твердыми комм</w:t>
      </w:r>
      <w:r w:rsidRPr="00F23C2A">
        <w:rPr>
          <w:rFonts w:eastAsia="Calibri"/>
          <w:sz w:val="23"/>
          <w:szCs w:val="23"/>
          <w:lang w:eastAsia="en-US"/>
        </w:rPr>
        <w:t>у</w:t>
      </w:r>
      <w:r w:rsidRPr="00F23C2A">
        <w:rPr>
          <w:rFonts w:eastAsia="Calibri"/>
          <w:sz w:val="23"/>
          <w:szCs w:val="23"/>
          <w:lang w:eastAsia="en-US"/>
        </w:rPr>
        <w:t>нальными отх</w:t>
      </w:r>
      <w:r w:rsidRPr="00F23C2A">
        <w:rPr>
          <w:rFonts w:eastAsia="Calibri"/>
          <w:sz w:val="23"/>
          <w:szCs w:val="23"/>
          <w:lang w:eastAsia="en-US"/>
        </w:rPr>
        <w:t>о</w:t>
      </w:r>
      <w:r w:rsidRPr="00F23C2A">
        <w:rPr>
          <w:rFonts w:eastAsia="Calibri"/>
          <w:sz w:val="23"/>
          <w:szCs w:val="23"/>
          <w:lang w:eastAsia="en-US"/>
        </w:rPr>
        <w:t>дами наступает не позднее 01 января 2017 года (ч. 20 ст. 12</w:t>
      </w:r>
      <w:r w:rsidRPr="00F23C2A">
        <w:rPr>
          <w:sz w:val="23"/>
          <w:szCs w:val="23"/>
        </w:rPr>
        <w:t xml:space="preserve"> Федерального закона от 29 июня 2015 года № 176-ФЗ</w:t>
      </w:r>
      <w:r w:rsidRPr="00F23C2A">
        <w:rPr>
          <w:rFonts w:eastAsia="Calibri"/>
          <w:sz w:val="23"/>
          <w:szCs w:val="23"/>
          <w:lang w:eastAsia="en-US"/>
        </w:rPr>
        <w:t xml:space="preserve">). </w:t>
      </w:r>
    </w:p>
    <w:p w:rsidR="00F23C2A" w:rsidRPr="00F23C2A" w:rsidRDefault="00F23C2A" w:rsidP="00F23C2A">
      <w:pPr>
        <w:ind w:firstLine="539"/>
        <w:contextualSpacing/>
        <w:jc w:val="both"/>
        <w:rPr>
          <w:rFonts w:eastAsia="Calibri"/>
          <w:sz w:val="23"/>
          <w:szCs w:val="23"/>
          <w:lang w:eastAsia="en-US"/>
        </w:rPr>
      </w:pPr>
      <w:r w:rsidRPr="00F23C2A">
        <w:rPr>
          <w:rFonts w:eastAsia="Calibri"/>
          <w:sz w:val="23"/>
          <w:szCs w:val="23"/>
          <w:lang w:eastAsia="en-US"/>
        </w:rPr>
        <w:t xml:space="preserve">Установление норматива на твердые коммунальные отходы планируется РЭК Свердловской области  после утверждения </w:t>
      </w:r>
      <w:r w:rsidRPr="00F23C2A">
        <w:rPr>
          <w:sz w:val="23"/>
          <w:szCs w:val="23"/>
        </w:rPr>
        <w:t xml:space="preserve">разработанного Минстроем России </w:t>
      </w:r>
      <w:r w:rsidRPr="00F23C2A">
        <w:rPr>
          <w:snapToGrid w:val="0"/>
          <w:sz w:val="23"/>
          <w:szCs w:val="23"/>
        </w:rPr>
        <w:t>проекта постановления Правител</w:t>
      </w:r>
      <w:r w:rsidRPr="00F23C2A">
        <w:rPr>
          <w:snapToGrid w:val="0"/>
          <w:sz w:val="23"/>
          <w:szCs w:val="23"/>
        </w:rPr>
        <w:t>ь</w:t>
      </w:r>
      <w:r w:rsidRPr="00F23C2A">
        <w:rPr>
          <w:snapToGrid w:val="0"/>
          <w:sz w:val="23"/>
          <w:szCs w:val="23"/>
        </w:rPr>
        <w:t xml:space="preserve">ства РФ </w:t>
      </w:r>
      <w:r w:rsidRPr="00F23C2A">
        <w:rPr>
          <w:rFonts w:eastAsia="Calibri"/>
          <w:sz w:val="23"/>
          <w:szCs w:val="23"/>
          <w:lang w:eastAsia="en-US"/>
        </w:rPr>
        <w:t>«Об утверждении п</w:t>
      </w:r>
      <w:r w:rsidRPr="00F23C2A">
        <w:rPr>
          <w:rFonts w:eastAsia="Calibri"/>
          <w:sz w:val="23"/>
          <w:szCs w:val="23"/>
          <w:lang w:eastAsia="en-US"/>
        </w:rPr>
        <w:t>о</w:t>
      </w:r>
      <w:r w:rsidRPr="00F23C2A">
        <w:rPr>
          <w:rFonts w:eastAsia="Calibri"/>
          <w:sz w:val="23"/>
          <w:szCs w:val="23"/>
          <w:lang w:eastAsia="en-US"/>
        </w:rPr>
        <w:t>рядка определения нормативов накопления твердых коммунальных отходов» в порядке и сроки,  определенные действующим законодательством.</w:t>
      </w:r>
    </w:p>
    <w:p w:rsidR="00F23C2A" w:rsidRPr="00F23C2A" w:rsidRDefault="00F23C2A" w:rsidP="00F23C2A">
      <w:pPr>
        <w:autoSpaceDE w:val="0"/>
        <w:autoSpaceDN w:val="0"/>
        <w:adjustRightInd w:val="0"/>
        <w:ind w:firstLine="539"/>
        <w:jc w:val="both"/>
        <w:rPr>
          <w:rFonts w:cs="Arial"/>
          <w:sz w:val="23"/>
          <w:szCs w:val="23"/>
        </w:rPr>
      </w:pPr>
      <w:r w:rsidRPr="00F23C2A">
        <w:rPr>
          <w:rFonts w:cs="Arial"/>
          <w:sz w:val="23"/>
          <w:szCs w:val="23"/>
        </w:rPr>
        <w:t>Контроль правильности начисления платы за коммунальные услуги с применением нормат</w:t>
      </w:r>
      <w:r w:rsidRPr="00F23C2A">
        <w:rPr>
          <w:rFonts w:cs="Arial"/>
          <w:sz w:val="23"/>
          <w:szCs w:val="23"/>
        </w:rPr>
        <w:t>и</w:t>
      </w:r>
      <w:r w:rsidRPr="00F23C2A">
        <w:rPr>
          <w:rFonts w:cs="Arial"/>
          <w:sz w:val="23"/>
          <w:szCs w:val="23"/>
        </w:rPr>
        <w:t>вов возложен на Департамент государственного жилищного и строительного надзора Свердловской области (п</w:t>
      </w:r>
      <w:r w:rsidRPr="00F23C2A">
        <w:rPr>
          <w:rFonts w:eastAsia="Calibri"/>
          <w:sz w:val="23"/>
          <w:szCs w:val="23"/>
          <w:lang w:eastAsia="en-US"/>
        </w:rPr>
        <w:t>остановление Прав</w:t>
      </w:r>
      <w:r w:rsidRPr="00F23C2A">
        <w:rPr>
          <w:rFonts w:eastAsia="Calibri"/>
          <w:sz w:val="23"/>
          <w:szCs w:val="23"/>
          <w:lang w:eastAsia="en-US"/>
        </w:rPr>
        <w:t>и</w:t>
      </w:r>
      <w:r w:rsidRPr="00F23C2A">
        <w:rPr>
          <w:rFonts w:eastAsia="Calibri"/>
          <w:sz w:val="23"/>
          <w:szCs w:val="23"/>
          <w:lang w:eastAsia="en-US"/>
        </w:rPr>
        <w:t>тельства Свердловской области от 27.05.2015 N 431-ПП</w:t>
      </w:r>
      <w:r w:rsidRPr="00F23C2A">
        <w:rPr>
          <w:rFonts w:cs="Arial"/>
          <w:sz w:val="23"/>
          <w:szCs w:val="23"/>
        </w:rPr>
        <w:t>).</w:t>
      </w:r>
    </w:p>
    <w:p w:rsidR="00F23C2A" w:rsidRPr="00F23C2A" w:rsidRDefault="00F23C2A" w:rsidP="00F23C2A">
      <w:pPr>
        <w:autoSpaceDE w:val="0"/>
        <w:autoSpaceDN w:val="0"/>
        <w:adjustRightInd w:val="0"/>
        <w:ind w:firstLine="539"/>
        <w:jc w:val="right"/>
        <w:rPr>
          <w:rFonts w:cs="Arial"/>
          <w:sz w:val="23"/>
          <w:szCs w:val="23"/>
        </w:rPr>
      </w:pPr>
      <w:r w:rsidRPr="00F23C2A">
        <w:rPr>
          <w:rFonts w:cs="Arial"/>
          <w:sz w:val="23"/>
          <w:szCs w:val="23"/>
        </w:rPr>
        <w:lastRenderedPageBreak/>
        <w:t>Таблица 28</w:t>
      </w:r>
    </w:p>
    <w:p w:rsidR="00F23C2A" w:rsidRPr="00F23C2A" w:rsidRDefault="00F23C2A" w:rsidP="00F23C2A">
      <w:pPr>
        <w:autoSpaceDE w:val="0"/>
        <w:autoSpaceDN w:val="0"/>
        <w:adjustRightInd w:val="0"/>
        <w:ind w:firstLine="539"/>
        <w:jc w:val="center"/>
        <w:rPr>
          <w:rFonts w:cs="Arial"/>
          <w:sz w:val="23"/>
          <w:szCs w:val="23"/>
        </w:rPr>
      </w:pPr>
      <w:r w:rsidRPr="00F23C2A">
        <w:rPr>
          <w:rFonts w:cs="Arial"/>
          <w:sz w:val="23"/>
          <w:szCs w:val="23"/>
        </w:rPr>
        <w:t>Данные по применению нормативов на коммунальные услуги</w:t>
      </w:r>
    </w:p>
    <w:p w:rsidR="00F23C2A" w:rsidRPr="00F23C2A" w:rsidRDefault="00F23C2A" w:rsidP="00F23C2A">
      <w:pPr>
        <w:autoSpaceDE w:val="0"/>
        <w:autoSpaceDN w:val="0"/>
        <w:adjustRightInd w:val="0"/>
        <w:ind w:firstLine="539"/>
        <w:jc w:val="center"/>
        <w:rPr>
          <w:rFonts w:cs="Arial"/>
          <w:sz w:val="23"/>
          <w:szCs w:val="23"/>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551"/>
        <w:gridCol w:w="4686"/>
      </w:tblGrid>
      <w:tr w:rsidR="00F23C2A" w:rsidRPr="00F23C2A" w:rsidTr="005944A9">
        <w:tc>
          <w:tcPr>
            <w:tcW w:w="3261" w:type="dxa"/>
            <w:vAlign w:val="center"/>
          </w:tcPr>
          <w:p w:rsidR="00F23C2A" w:rsidRPr="00F23C2A" w:rsidRDefault="00F23C2A" w:rsidP="005944A9">
            <w:pPr>
              <w:autoSpaceDE w:val="0"/>
              <w:autoSpaceDN w:val="0"/>
              <w:adjustRightInd w:val="0"/>
              <w:jc w:val="center"/>
              <w:rPr>
                <w:sz w:val="23"/>
                <w:szCs w:val="23"/>
                <w:lang w:eastAsia="en-US"/>
              </w:rPr>
            </w:pPr>
            <w:r w:rsidRPr="00F23C2A">
              <w:rPr>
                <w:sz w:val="23"/>
                <w:szCs w:val="23"/>
                <w:lang w:eastAsia="en-US"/>
              </w:rPr>
              <w:t>Нормативы на коммунальные услуги</w:t>
            </w:r>
          </w:p>
        </w:tc>
        <w:tc>
          <w:tcPr>
            <w:tcW w:w="1551" w:type="dxa"/>
          </w:tcPr>
          <w:p w:rsidR="00F23C2A" w:rsidRPr="00F23C2A" w:rsidRDefault="00F23C2A" w:rsidP="005944A9">
            <w:pPr>
              <w:autoSpaceDE w:val="0"/>
              <w:autoSpaceDN w:val="0"/>
              <w:adjustRightInd w:val="0"/>
              <w:jc w:val="center"/>
              <w:rPr>
                <w:sz w:val="23"/>
                <w:szCs w:val="23"/>
                <w:lang w:eastAsia="en-US"/>
              </w:rPr>
            </w:pPr>
            <w:r w:rsidRPr="00F23C2A">
              <w:rPr>
                <w:sz w:val="23"/>
                <w:szCs w:val="23"/>
                <w:lang w:eastAsia="en-US"/>
              </w:rPr>
              <w:t>Метод опр</w:t>
            </w:r>
            <w:r w:rsidRPr="00F23C2A">
              <w:rPr>
                <w:sz w:val="23"/>
                <w:szCs w:val="23"/>
                <w:lang w:eastAsia="en-US"/>
              </w:rPr>
              <w:t>е</w:t>
            </w:r>
            <w:r w:rsidRPr="00F23C2A">
              <w:rPr>
                <w:sz w:val="23"/>
                <w:szCs w:val="23"/>
                <w:lang w:eastAsia="en-US"/>
              </w:rPr>
              <w:t>деления</w:t>
            </w:r>
            <w:r w:rsidRPr="00F23C2A">
              <w:rPr>
                <w:sz w:val="23"/>
                <w:szCs w:val="23"/>
                <w:lang w:eastAsia="en-US"/>
              </w:rPr>
              <w:br/>
              <w:t>нормативов</w:t>
            </w:r>
          </w:p>
        </w:tc>
        <w:tc>
          <w:tcPr>
            <w:tcW w:w="4686" w:type="dxa"/>
            <w:vAlign w:val="center"/>
          </w:tcPr>
          <w:p w:rsidR="00F23C2A" w:rsidRPr="00F23C2A" w:rsidRDefault="00F23C2A" w:rsidP="005944A9">
            <w:pPr>
              <w:autoSpaceDE w:val="0"/>
              <w:autoSpaceDN w:val="0"/>
              <w:adjustRightInd w:val="0"/>
              <w:jc w:val="center"/>
              <w:rPr>
                <w:sz w:val="23"/>
                <w:szCs w:val="23"/>
                <w:lang w:eastAsia="en-US"/>
              </w:rPr>
            </w:pPr>
            <w:r w:rsidRPr="00F23C2A">
              <w:rPr>
                <w:sz w:val="23"/>
                <w:szCs w:val="23"/>
                <w:lang w:eastAsia="en-US"/>
              </w:rPr>
              <w:t>Нормативно-правовой акт</w:t>
            </w:r>
          </w:p>
          <w:p w:rsidR="00F23C2A" w:rsidRPr="00F23C2A" w:rsidRDefault="00F23C2A" w:rsidP="005944A9">
            <w:pPr>
              <w:autoSpaceDE w:val="0"/>
              <w:autoSpaceDN w:val="0"/>
              <w:adjustRightInd w:val="0"/>
              <w:jc w:val="center"/>
              <w:rPr>
                <w:sz w:val="23"/>
                <w:szCs w:val="23"/>
                <w:lang w:eastAsia="en-US"/>
              </w:rPr>
            </w:pPr>
            <w:r w:rsidRPr="00F23C2A">
              <w:rPr>
                <w:sz w:val="23"/>
                <w:szCs w:val="23"/>
                <w:lang w:eastAsia="en-US"/>
              </w:rPr>
              <w:t>об утверждении нормативов</w:t>
            </w:r>
          </w:p>
        </w:tc>
      </w:tr>
      <w:tr w:rsidR="00F23C2A" w:rsidRPr="00F23C2A" w:rsidTr="005944A9">
        <w:tc>
          <w:tcPr>
            <w:tcW w:w="3261" w:type="dxa"/>
            <w:vAlign w:val="center"/>
          </w:tcPr>
          <w:p w:rsidR="00F23C2A" w:rsidRPr="00F23C2A" w:rsidRDefault="00F23C2A" w:rsidP="005944A9">
            <w:pPr>
              <w:jc w:val="center"/>
              <w:rPr>
                <w:sz w:val="23"/>
                <w:szCs w:val="23"/>
                <w:lang w:eastAsia="en-US"/>
              </w:rPr>
            </w:pPr>
            <w:r w:rsidRPr="00F23C2A">
              <w:rPr>
                <w:bCs/>
                <w:iCs/>
                <w:sz w:val="23"/>
                <w:szCs w:val="23"/>
                <w:lang w:eastAsia="en-US"/>
              </w:rPr>
              <w:t>Электрическая энергия</w:t>
            </w:r>
          </w:p>
        </w:tc>
        <w:tc>
          <w:tcPr>
            <w:tcW w:w="1551" w:type="dxa"/>
            <w:vAlign w:val="center"/>
          </w:tcPr>
          <w:p w:rsidR="00F23C2A" w:rsidRPr="00F23C2A" w:rsidRDefault="00F23C2A" w:rsidP="005944A9">
            <w:pPr>
              <w:jc w:val="center"/>
              <w:rPr>
                <w:sz w:val="23"/>
                <w:szCs w:val="23"/>
                <w:lang w:eastAsia="en-US"/>
              </w:rPr>
            </w:pPr>
            <w:r w:rsidRPr="00F23C2A">
              <w:rPr>
                <w:sz w:val="23"/>
                <w:szCs w:val="23"/>
                <w:lang w:eastAsia="en-US"/>
              </w:rPr>
              <w:t>метод анал</w:t>
            </w:r>
            <w:r w:rsidRPr="00F23C2A">
              <w:rPr>
                <w:sz w:val="23"/>
                <w:szCs w:val="23"/>
                <w:lang w:eastAsia="en-US"/>
              </w:rPr>
              <w:t>о</w:t>
            </w:r>
            <w:r w:rsidRPr="00F23C2A">
              <w:rPr>
                <w:sz w:val="23"/>
                <w:szCs w:val="23"/>
                <w:lang w:eastAsia="en-US"/>
              </w:rPr>
              <w:t>гов</w:t>
            </w:r>
          </w:p>
        </w:tc>
        <w:tc>
          <w:tcPr>
            <w:tcW w:w="4686" w:type="dxa"/>
            <w:vAlign w:val="center"/>
          </w:tcPr>
          <w:p w:rsidR="00F23C2A" w:rsidRPr="00F23C2A" w:rsidRDefault="00F23C2A" w:rsidP="005944A9">
            <w:pPr>
              <w:jc w:val="center"/>
              <w:rPr>
                <w:sz w:val="23"/>
                <w:szCs w:val="23"/>
                <w:lang w:eastAsia="en-US"/>
              </w:rPr>
            </w:pPr>
            <w:r w:rsidRPr="00F23C2A">
              <w:rPr>
                <w:sz w:val="23"/>
                <w:szCs w:val="23"/>
                <w:lang w:eastAsia="en-US"/>
              </w:rPr>
              <w:t>постановление РЭК Свердловской области</w:t>
            </w:r>
          </w:p>
          <w:p w:rsidR="00F23C2A" w:rsidRPr="00F23C2A" w:rsidRDefault="00F23C2A" w:rsidP="005944A9">
            <w:pPr>
              <w:jc w:val="center"/>
              <w:rPr>
                <w:bCs/>
                <w:sz w:val="23"/>
                <w:szCs w:val="23"/>
                <w:lang w:eastAsia="en-US"/>
              </w:rPr>
            </w:pPr>
            <w:r w:rsidRPr="00F23C2A">
              <w:rPr>
                <w:sz w:val="23"/>
                <w:szCs w:val="23"/>
                <w:lang w:eastAsia="en-US"/>
              </w:rPr>
              <w:t xml:space="preserve">от 27.08.2012 </w:t>
            </w:r>
            <w:r w:rsidRPr="00F23C2A">
              <w:rPr>
                <w:b/>
                <w:sz w:val="23"/>
                <w:szCs w:val="23"/>
                <w:lang w:eastAsia="en-US"/>
              </w:rPr>
              <w:t xml:space="preserve">№ </w:t>
            </w:r>
            <w:r w:rsidRPr="00F23C2A">
              <w:rPr>
                <w:b/>
                <w:bCs/>
                <w:sz w:val="23"/>
                <w:szCs w:val="23"/>
                <w:lang w:eastAsia="en-US"/>
              </w:rPr>
              <w:t>130-ПК</w:t>
            </w:r>
            <w:r w:rsidRPr="00F23C2A">
              <w:rPr>
                <w:bCs/>
                <w:sz w:val="23"/>
                <w:szCs w:val="23"/>
                <w:lang w:eastAsia="en-US"/>
              </w:rPr>
              <w:t xml:space="preserve"> </w:t>
            </w:r>
          </w:p>
          <w:p w:rsidR="00F23C2A" w:rsidRPr="00F23C2A" w:rsidRDefault="00F23C2A" w:rsidP="005944A9">
            <w:pPr>
              <w:jc w:val="center"/>
              <w:rPr>
                <w:sz w:val="23"/>
                <w:szCs w:val="23"/>
                <w:lang w:eastAsia="en-US"/>
              </w:rPr>
            </w:pPr>
            <w:r w:rsidRPr="00F23C2A">
              <w:rPr>
                <w:bCs/>
                <w:sz w:val="23"/>
                <w:szCs w:val="23"/>
                <w:lang w:eastAsia="en-US"/>
              </w:rPr>
              <w:t>(с изм. от 22.05.2013 № 39-ПК)</w:t>
            </w:r>
          </w:p>
        </w:tc>
      </w:tr>
      <w:tr w:rsidR="00F23C2A" w:rsidRPr="00F23C2A" w:rsidTr="005944A9">
        <w:trPr>
          <w:trHeight w:val="345"/>
        </w:trPr>
        <w:tc>
          <w:tcPr>
            <w:tcW w:w="3261" w:type="dxa"/>
            <w:vAlign w:val="center"/>
          </w:tcPr>
          <w:p w:rsidR="00F23C2A" w:rsidRPr="00F23C2A" w:rsidRDefault="00F23C2A" w:rsidP="005944A9">
            <w:pPr>
              <w:jc w:val="center"/>
              <w:rPr>
                <w:sz w:val="23"/>
                <w:szCs w:val="23"/>
                <w:lang w:eastAsia="en-US"/>
              </w:rPr>
            </w:pPr>
            <w:r w:rsidRPr="00F23C2A">
              <w:rPr>
                <w:bCs/>
                <w:iCs/>
                <w:sz w:val="23"/>
                <w:szCs w:val="23"/>
                <w:lang w:eastAsia="en-US"/>
              </w:rPr>
              <w:t>Холодное водоснабжение</w:t>
            </w:r>
          </w:p>
        </w:tc>
        <w:tc>
          <w:tcPr>
            <w:tcW w:w="1551" w:type="dxa"/>
            <w:vMerge w:val="restart"/>
            <w:vAlign w:val="center"/>
          </w:tcPr>
          <w:p w:rsidR="00F23C2A" w:rsidRPr="00F23C2A" w:rsidRDefault="00F23C2A" w:rsidP="005944A9">
            <w:pPr>
              <w:jc w:val="center"/>
              <w:rPr>
                <w:sz w:val="23"/>
                <w:szCs w:val="23"/>
                <w:lang w:eastAsia="en-US"/>
              </w:rPr>
            </w:pPr>
            <w:r w:rsidRPr="00F23C2A">
              <w:rPr>
                <w:sz w:val="23"/>
                <w:szCs w:val="23"/>
                <w:lang w:eastAsia="en-US"/>
              </w:rPr>
              <w:t>расчетный м</w:t>
            </w:r>
            <w:r w:rsidRPr="00F23C2A">
              <w:rPr>
                <w:sz w:val="23"/>
                <w:szCs w:val="23"/>
                <w:lang w:eastAsia="en-US"/>
              </w:rPr>
              <w:t>е</w:t>
            </w:r>
            <w:r w:rsidRPr="00F23C2A">
              <w:rPr>
                <w:sz w:val="23"/>
                <w:szCs w:val="23"/>
                <w:lang w:eastAsia="en-US"/>
              </w:rPr>
              <w:t>тод</w:t>
            </w:r>
          </w:p>
        </w:tc>
        <w:tc>
          <w:tcPr>
            <w:tcW w:w="4686" w:type="dxa"/>
            <w:vMerge w:val="restart"/>
            <w:vAlign w:val="center"/>
          </w:tcPr>
          <w:p w:rsidR="00F23C2A" w:rsidRPr="00F23C2A" w:rsidRDefault="00F23C2A" w:rsidP="005944A9">
            <w:pPr>
              <w:jc w:val="center"/>
              <w:rPr>
                <w:sz w:val="23"/>
                <w:szCs w:val="23"/>
                <w:lang w:eastAsia="en-US"/>
              </w:rPr>
            </w:pPr>
            <w:r w:rsidRPr="00F23C2A">
              <w:rPr>
                <w:sz w:val="23"/>
                <w:szCs w:val="23"/>
                <w:lang w:eastAsia="en-US"/>
              </w:rPr>
              <w:t>постановление РЭК Свердловской области</w:t>
            </w:r>
          </w:p>
          <w:p w:rsidR="00F23C2A" w:rsidRPr="00F23C2A" w:rsidRDefault="00F23C2A" w:rsidP="005944A9">
            <w:pPr>
              <w:jc w:val="center"/>
              <w:rPr>
                <w:b/>
                <w:bCs/>
                <w:sz w:val="23"/>
                <w:szCs w:val="23"/>
                <w:lang w:eastAsia="en-US"/>
              </w:rPr>
            </w:pPr>
            <w:r w:rsidRPr="00F23C2A">
              <w:rPr>
                <w:sz w:val="23"/>
                <w:szCs w:val="23"/>
                <w:lang w:eastAsia="en-US"/>
              </w:rPr>
              <w:t xml:space="preserve">от 27.08.2012 № </w:t>
            </w:r>
            <w:r w:rsidRPr="00F23C2A">
              <w:rPr>
                <w:b/>
                <w:bCs/>
                <w:sz w:val="23"/>
                <w:szCs w:val="23"/>
                <w:lang w:eastAsia="en-US"/>
              </w:rPr>
              <w:t>131-ПК</w:t>
            </w:r>
          </w:p>
          <w:p w:rsidR="00F23C2A" w:rsidRPr="00F23C2A" w:rsidRDefault="00F23C2A" w:rsidP="005944A9">
            <w:pPr>
              <w:jc w:val="center"/>
              <w:rPr>
                <w:sz w:val="23"/>
                <w:szCs w:val="23"/>
                <w:lang w:eastAsia="en-US"/>
              </w:rPr>
            </w:pPr>
            <w:r w:rsidRPr="00F23C2A">
              <w:rPr>
                <w:bCs/>
                <w:sz w:val="23"/>
                <w:szCs w:val="23"/>
                <w:lang w:eastAsia="en-US"/>
              </w:rPr>
              <w:t>(с изм. от 25.11.2015 № 167-ПК)</w:t>
            </w:r>
          </w:p>
        </w:tc>
      </w:tr>
      <w:tr w:rsidR="00F23C2A" w:rsidRPr="00F23C2A" w:rsidTr="005944A9">
        <w:trPr>
          <w:trHeight w:val="345"/>
        </w:trPr>
        <w:tc>
          <w:tcPr>
            <w:tcW w:w="3261" w:type="dxa"/>
            <w:vAlign w:val="center"/>
          </w:tcPr>
          <w:p w:rsidR="00F23C2A" w:rsidRPr="00F23C2A" w:rsidRDefault="00F23C2A" w:rsidP="005944A9">
            <w:pPr>
              <w:jc w:val="center"/>
              <w:rPr>
                <w:sz w:val="23"/>
                <w:szCs w:val="23"/>
                <w:lang w:eastAsia="en-US"/>
              </w:rPr>
            </w:pPr>
            <w:r w:rsidRPr="00F23C2A">
              <w:rPr>
                <w:bCs/>
                <w:iCs/>
                <w:sz w:val="23"/>
                <w:szCs w:val="23"/>
                <w:lang w:eastAsia="en-US"/>
              </w:rPr>
              <w:t>Горячее водоснабжение</w:t>
            </w:r>
          </w:p>
        </w:tc>
        <w:tc>
          <w:tcPr>
            <w:tcW w:w="1551" w:type="dxa"/>
            <w:vMerge/>
          </w:tcPr>
          <w:p w:rsidR="00F23C2A" w:rsidRPr="00F23C2A" w:rsidRDefault="00F23C2A" w:rsidP="005944A9">
            <w:pPr>
              <w:jc w:val="center"/>
              <w:rPr>
                <w:sz w:val="23"/>
                <w:szCs w:val="23"/>
                <w:lang w:eastAsia="en-US"/>
              </w:rPr>
            </w:pPr>
          </w:p>
        </w:tc>
        <w:tc>
          <w:tcPr>
            <w:tcW w:w="4686" w:type="dxa"/>
            <w:vMerge/>
            <w:vAlign w:val="center"/>
          </w:tcPr>
          <w:p w:rsidR="00F23C2A" w:rsidRPr="00F23C2A" w:rsidRDefault="00F23C2A" w:rsidP="005944A9">
            <w:pPr>
              <w:jc w:val="center"/>
              <w:rPr>
                <w:sz w:val="23"/>
                <w:szCs w:val="23"/>
                <w:lang w:eastAsia="en-US"/>
              </w:rPr>
            </w:pPr>
          </w:p>
        </w:tc>
      </w:tr>
      <w:tr w:rsidR="00F23C2A" w:rsidRPr="00F23C2A" w:rsidTr="005944A9">
        <w:trPr>
          <w:trHeight w:val="345"/>
        </w:trPr>
        <w:tc>
          <w:tcPr>
            <w:tcW w:w="3261" w:type="dxa"/>
            <w:vAlign w:val="center"/>
          </w:tcPr>
          <w:p w:rsidR="00F23C2A" w:rsidRPr="00F23C2A" w:rsidRDefault="00F23C2A" w:rsidP="005944A9">
            <w:pPr>
              <w:jc w:val="center"/>
              <w:rPr>
                <w:sz w:val="23"/>
                <w:szCs w:val="23"/>
                <w:lang w:eastAsia="en-US"/>
              </w:rPr>
            </w:pPr>
            <w:r w:rsidRPr="00F23C2A">
              <w:rPr>
                <w:bCs/>
                <w:iCs/>
                <w:sz w:val="23"/>
                <w:szCs w:val="23"/>
                <w:lang w:eastAsia="en-US"/>
              </w:rPr>
              <w:t>Водоотведение</w:t>
            </w:r>
          </w:p>
        </w:tc>
        <w:tc>
          <w:tcPr>
            <w:tcW w:w="1551" w:type="dxa"/>
            <w:vMerge/>
          </w:tcPr>
          <w:p w:rsidR="00F23C2A" w:rsidRPr="00F23C2A" w:rsidRDefault="00F23C2A" w:rsidP="005944A9">
            <w:pPr>
              <w:jc w:val="center"/>
              <w:rPr>
                <w:sz w:val="23"/>
                <w:szCs w:val="23"/>
                <w:lang w:eastAsia="en-US"/>
              </w:rPr>
            </w:pPr>
          </w:p>
        </w:tc>
        <w:tc>
          <w:tcPr>
            <w:tcW w:w="4686" w:type="dxa"/>
            <w:vMerge/>
            <w:vAlign w:val="center"/>
          </w:tcPr>
          <w:p w:rsidR="00F23C2A" w:rsidRPr="00F23C2A" w:rsidRDefault="00F23C2A" w:rsidP="005944A9">
            <w:pPr>
              <w:jc w:val="center"/>
              <w:rPr>
                <w:sz w:val="23"/>
                <w:szCs w:val="23"/>
                <w:lang w:eastAsia="en-US"/>
              </w:rPr>
            </w:pPr>
          </w:p>
        </w:tc>
      </w:tr>
      <w:tr w:rsidR="00F23C2A" w:rsidRPr="00F23C2A" w:rsidTr="005944A9">
        <w:tc>
          <w:tcPr>
            <w:tcW w:w="3261" w:type="dxa"/>
            <w:vAlign w:val="center"/>
          </w:tcPr>
          <w:p w:rsidR="00F23C2A" w:rsidRPr="00F23C2A" w:rsidRDefault="00F23C2A" w:rsidP="005944A9">
            <w:pPr>
              <w:jc w:val="center"/>
              <w:rPr>
                <w:sz w:val="23"/>
                <w:szCs w:val="23"/>
                <w:lang w:eastAsia="en-US"/>
              </w:rPr>
            </w:pPr>
            <w:r w:rsidRPr="00F23C2A">
              <w:rPr>
                <w:bCs/>
                <w:iCs/>
                <w:sz w:val="23"/>
                <w:szCs w:val="23"/>
                <w:lang w:eastAsia="en-US"/>
              </w:rPr>
              <w:t>Газоснабжение</w:t>
            </w:r>
          </w:p>
        </w:tc>
        <w:tc>
          <w:tcPr>
            <w:tcW w:w="1551" w:type="dxa"/>
            <w:vMerge/>
          </w:tcPr>
          <w:p w:rsidR="00F23C2A" w:rsidRPr="00F23C2A" w:rsidRDefault="00F23C2A" w:rsidP="005944A9">
            <w:pPr>
              <w:jc w:val="center"/>
              <w:rPr>
                <w:sz w:val="23"/>
                <w:szCs w:val="23"/>
                <w:lang w:eastAsia="en-US"/>
              </w:rPr>
            </w:pPr>
          </w:p>
        </w:tc>
        <w:tc>
          <w:tcPr>
            <w:tcW w:w="4686" w:type="dxa"/>
            <w:vAlign w:val="center"/>
          </w:tcPr>
          <w:p w:rsidR="00F23C2A" w:rsidRPr="00F23C2A" w:rsidRDefault="00F23C2A" w:rsidP="005944A9">
            <w:pPr>
              <w:jc w:val="center"/>
              <w:rPr>
                <w:sz w:val="23"/>
                <w:szCs w:val="23"/>
                <w:lang w:eastAsia="en-US"/>
              </w:rPr>
            </w:pPr>
            <w:r w:rsidRPr="00F23C2A">
              <w:rPr>
                <w:sz w:val="23"/>
                <w:szCs w:val="23"/>
                <w:lang w:eastAsia="en-US"/>
              </w:rPr>
              <w:t>постановление РЭК Свердловской области</w:t>
            </w:r>
          </w:p>
          <w:p w:rsidR="00F23C2A" w:rsidRPr="00F23C2A" w:rsidRDefault="00F23C2A" w:rsidP="005944A9">
            <w:pPr>
              <w:jc w:val="center"/>
              <w:rPr>
                <w:b/>
                <w:bCs/>
                <w:sz w:val="23"/>
                <w:szCs w:val="23"/>
                <w:lang w:eastAsia="en-US"/>
              </w:rPr>
            </w:pPr>
            <w:r w:rsidRPr="00F23C2A">
              <w:rPr>
                <w:sz w:val="23"/>
                <w:szCs w:val="23"/>
                <w:lang w:eastAsia="en-US"/>
              </w:rPr>
              <w:t xml:space="preserve">от 01.12.2006 № </w:t>
            </w:r>
            <w:r w:rsidRPr="00F23C2A">
              <w:rPr>
                <w:b/>
                <w:bCs/>
                <w:sz w:val="23"/>
                <w:szCs w:val="23"/>
                <w:lang w:eastAsia="en-US"/>
              </w:rPr>
              <w:t>184-ПК</w:t>
            </w:r>
          </w:p>
          <w:p w:rsidR="00F23C2A" w:rsidRPr="00F23C2A" w:rsidRDefault="00F23C2A" w:rsidP="005944A9">
            <w:pPr>
              <w:jc w:val="center"/>
              <w:rPr>
                <w:sz w:val="23"/>
                <w:szCs w:val="23"/>
                <w:lang w:eastAsia="en-US"/>
              </w:rPr>
            </w:pPr>
            <w:r w:rsidRPr="00F23C2A">
              <w:rPr>
                <w:bCs/>
                <w:sz w:val="23"/>
                <w:szCs w:val="23"/>
                <w:lang w:eastAsia="en-US"/>
              </w:rPr>
              <w:t>(с изм. от 04.12.2013 № 118-ПК)</w:t>
            </w:r>
          </w:p>
        </w:tc>
      </w:tr>
      <w:tr w:rsidR="00F23C2A" w:rsidRPr="00F23C2A" w:rsidTr="005944A9">
        <w:tc>
          <w:tcPr>
            <w:tcW w:w="3261" w:type="dxa"/>
            <w:vAlign w:val="center"/>
          </w:tcPr>
          <w:p w:rsidR="00F23C2A" w:rsidRPr="00F23C2A" w:rsidRDefault="00F23C2A" w:rsidP="005944A9">
            <w:pPr>
              <w:jc w:val="center"/>
              <w:rPr>
                <w:bCs/>
                <w:iCs/>
                <w:sz w:val="23"/>
                <w:szCs w:val="23"/>
                <w:lang w:eastAsia="en-US"/>
              </w:rPr>
            </w:pPr>
            <w:r w:rsidRPr="00F23C2A">
              <w:rPr>
                <w:bCs/>
                <w:iCs/>
                <w:sz w:val="23"/>
                <w:szCs w:val="23"/>
                <w:lang w:eastAsia="en-US"/>
              </w:rPr>
              <w:t>Отопление</w:t>
            </w:r>
          </w:p>
        </w:tc>
        <w:tc>
          <w:tcPr>
            <w:tcW w:w="1551" w:type="dxa"/>
            <w:vMerge/>
          </w:tcPr>
          <w:p w:rsidR="00F23C2A" w:rsidRPr="00F23C2A" w:rsidRDefault="00F23C2A" w:rsidP="005944A9">
            <w:pPr>
              <w:jc w:val="center"/>
              <w:rPr>
                <w:sz w:val="23"/>
                <w:szCs w:val="23"/>
                <w:lang w:eastAsia="en-US"/>
              </w:rPr>
            </w:pPr>
          </w:p>
        </w:tc>
        <w:tc>
          <w:tcPr>
            <w:tcW w:w="4686" w:type="dxa"/>
            <w:vAlign w:val="center"/>
          </w:tcPr>
          <w:p w:rsidR="00F23C2A" w:rsidRPr="00F23C2A" w:rsidRDefault="00F23C2A" w:rsidP="005944A9">
            <w:pPr>
              <w:jc w:val="center"/>
              <w:rPr>
                <w:sz w:val="23"/>
                <w:szCs w:val="23"/>
                <w:lang w:eastAsia="en-US"/>
              </w:rPr>
            </w:pPr>
            <w:r w:rsidRPr="00F23C2A">
              <w:rPr>
                <w:sz w:val="23"/>
                <w:szCs w:val="23"/>
                <w:lang w:eastAsia="en-US"/>
              </w:rPr>
              <w:t xml:space="preserve">нормативно - правовые акты </w:t>
            </w:r>
          </w:p>
          <w:p w:rsidR="00F23C2A" w:rsidRPr="00F23C2A" w:rsidRDefault="00F23C2A" w:rsidP="005944A9">
            <w:pPr>
              <w:jc w:val="center"/>
              <w:rPr>
                <w:b/>
                <w:sz w:val="23"/>
                <w:szCs w:val="23"/>
                <w:lang w:eastAsia="en-US"/>
              </w:rPr>
            </w:pPr>
            <w:r w:rsidRPr="00F23C2A">
              <w:rPr>
                <w:b/>
                <w:sz w:val="23"/>
                <w:szCs w:val="23"/>
                <w:lang w:eastAsia="en-US"/>
              </w:rPr>
              <w:t>органов местного самоуправления</w:t>
            </w:r>
          </w:p>
          <w:p w:rsidR="00F23C2A" w:rsidRPr="00F23C2A" w:rsidRDefault="00F23C2A" w:rsidP="005944A9">
            <w:pPr>
              <w:jc w:val="center"/>
              <w:rPr>
                <w:b/>
                <w:sz w:val="23"/>
                <w:szCs w:val="23"/>
                <w:lang w:eastAsia="en-US"/>
              </w:rPr>
            </w:pPr>
            <w:r w:rsidRPr="00F23C2A">
              <w:rPr>
                <w:b/>
                <w:sz w:val="23"/>
                <w:szCs w:val="23"/>
                <w:lang w:eastAsia="en-US"/>
              </w:rPr>
              <w:t>(</w:t>
            </w:r>
            <w:proofErr w:type="gramStart"/>
            <w:r w:rsidRPr="00F23C2A">
              <w:rPr>
                <w:b/>
                <w:sz w:val="23"/>
                <w:szCs w:val="23"/>
                <w:lang w:eastAsia="en-US"/>
              </w:rPr>
              <w:t>действующие</w:t>
            </w:r>
            <w:proofErr w:type="gramEnd"/>
            <w:r w:rsidRPr="00F23C2A">
              <w:rPr>
                <w:b/>
                <w:sz w:val="23"/>
                <w:szCs w:val="23"/>
                <w:lang w:eastAsia="en-US"/>
              </w:rPr>
              <w:t xml:space="preserve"> по состоянию на 30.06.2012)</w:t>
            </w:r>
          </w:p>
        </w:tc>
      </w:tr>
    </w:tbl>
    <w:p w:rsidR="00F23C2A" w:rsidRPr="00F23C2A" w:rsidRDefault="00F23C2A" w:rsidP="00F23C2A">
      <w:pPr>
        <w:autoSpaceDE w:val="0"/>
        <w:autoSpaceDN w:val="0"/>
        <w:adjustRightInd w:val="0"/>
        <w:ind w:firstLine="709"/>
        <w:jc w:val="both"/>
        <w:rPr>
          <w:b/>
          <w:sz w:val="23"/>
          <w:szCs w:val="23"/>
          <w:u w:val="single"/>
        </w:rPr>
      </w:pPr>
    </w:p>
    <w:p w:rsidR="00F23C2A" w:rsidRDefault="00F23C2A" w:rsidP="00F23C2A">
      <w:pPr>
        <w:autoSpaceDE w:val="0"/>
        <w:autoSpaceDN w:val="0"/>
        <w:adjustRightInd w:val="0"/>
        <w:ind w:firstLine="709"/>
        <w:jc w:val="both"/>
        <w:rPr>
          <w:b/>
          <w:sz w:val="23"/>
          <w:szCs w:val="23"/>
          <w:u w:val="single"/>
        </w:rPr>
      </w:pPr>
    </w:p>
    <w:p w:rsidR="00F23C2A" w:rsidRPr="00F23C2A" w:rsidRDefault="00F23C2A" w:rsidP="00F23C2A">
      <w:pPr>
        <w:autoSpaceDE w:val="0"/>
        <w:autoSpaceDN w:val="0"/>
        <w:adjustRightInd w:val="0"/>
        <w:ind w:firstLine="709"/>
        <w:jc w:val="both"/>
        <w:rPr>
          <w:b/>
          <w:sz w:val="23"/>
          <w:szCs w:val="23"/>
          <w:u w:val="single"/>
        </w:rPr>
      </w:pPr>
    </w:p>
    <w:p w:rsidR="00F23C2A" w:rsidRPr="00F23C2A" w:rsidRDefault="00F23C2A" w:rsidP="00F23C2A">
      <w:pPr>
        <w:jc w:val="center"/>
        <w:rPr>
          <w:sz w:val="23"/>
          <w:szCs w:val="23"/>
        </w:rPr>
      </w:pPr>
      <w:r w:rsidRPr="00F23C2A">
        <w:rPr>
          <w:noProof/>
          <w:color w:val="000000"/>
          <w:sz w:val="23"/>
          <w:szCs w:val="23"/>
        </w:rPr>
        <w:t>16 МОДЕЛЬ ДЛЯ РАСЧЕТА ПРОГРАММЫ</w:t>
      </w:r>
    </w:p>
    <w:p w:rsidR="00F23C2A" w:rsidRPr="00F23C2A" w:rsidRDefault="00F23C2A" w:rsidP="00F23C2A">
      <w:pPr>
        <w:rPr>
          <w:sz w:val="23"/>
          <w:szCs w:val="23"/>
        </w:rPr>
      </w:pPr>
    </w:p>
    <w:p w:rsidR="00F23C2A" w:rsidRPr="00F23C2A" w:rsidRDefault="00F23C2A" w:rsidP="00F23C2A">
      <w:pPr>
        <w:ind w:firstLine="708"/>
        <w:jc w:val="both"/>
        <w:rPr>
          <w:sz w:val="23"/>
          <w:szCs w:val="23"/>
        </w:rPr>
      </w:pPr>
      <w:r w:rsidRPr="00F23C2A">
        <w:rPr>
          <w:sz w:val="23"/>
          <w:szCs w:val="23"/>
        </w:rPr>
        <w:t>Расчет основных целевых показателей программы проводился исходя из данных, получе</w:t>
      </w:r>
      <w:r w:rsidRPr="00F23C2A">
        <w:rPr>
          <w:sz w:val="23"/>
          <w:szCs w:val="23"/>
        </w:rPr>
        <w:t>н</w:t>
      </w:r>
      <w:r w:rsidRPr="00F23C2A">
        <w:rPr>
          <w:sz w:val="23"/>
          <w:szCs w:val="23"/>
        </w:rPr>
        <w:t xml:space="preserve">ных от администрации городского округа Верхняя Пышма, </w:t>
      </w:r>
      <w:proofErr w:type="spellStart"/>
      <w:r w:rsidRPr="00F23C2A">
        <w:rPr>
          <w:sz w:val="23"/>
          <w:szCs w:val="23"/>
        </w:rPr>
        <w:t>ресурсоснабжающих</w:t>
      </w:r>
      <w:proofErr w:type="spellEnd"/>
      <w:r w:rsidRPr="00F23C2A">
        <w:rPr>
          <w:sz w:val="23"/>
          <w:szCs w:val="23"/>
        </w:rPr>
        <w:t xml:space="preserve"> организаций, орг</w:t>
      </w:r>
      <w:r w:rsidRPr="00F23C2A">
        <w:rPr>
          <w:sz w:val="23"/>
          <w:szCs w:val="23"/>
        </w:rPr>
        <w:t>а</w:t>
      </w:r>
      <w:r w:rsidRPr="00F23C2A">
        <w:rPr>
          <w:sz w:val="23"/>
          <w:szCs w:val="23"/>
        </w:rPr>
        <w:t>низаций коммунального ко</w:t>
      </w:r>
      <w:r w:rsidRPr="00F23C2A">
        <w:rPr>
          <w:sz w:val="23"/>
          <w:szCs w:val="23"/>
        </w:rPr>
        <w:t>м</w:t>
      </w:r>
      <w:r w:rsidRPr="00F23C2A">
        <w:rPr>
          <w:sz w:val="23"/>
          <w:szCs w:val="23"/>
        </w:rPr>
        <w:t>плекса.</w:t>
      </w:r>
    </w:p>
    <w:p w:rsidR="00F23C2A" w:rsidRPr="00F23C2A" w:rsidRDefault="00F23C2A" w:rsidP="00F23C2A">
      <w:pPr>
        <w:ind w:firstLine="708"/>
        <w:jc w:val="both"/>
        <w:rPr>
          <w:sz w:val="23"/>
          <w:szCs w:val="23"/>
        </w:rPr>
      </w:pPr>
      <w:r w:rsidRPr="00F23C2A">
        <w:rPr>
          <w:sz w:val="23"/>
          <w:szCs w:val="23"/>
        </w:rPr>
        <w:t xml:space="preserve">За основу были взяты фактические балансовые показатели по </w:t>
      </w:r>
      <w:proofErr w:type="spellStart"/>
      <w:r w:rsidRPr="00F23C2A">
        <w:rPr>
          <w:sz w:val="23"/>
          <w:szCs w:val="23"/>
        </w:rPr>
        <w:t>ресурсоснабжению</w:t>
      </w:r>
      <w:proofErr w:type="spellEnd"/>
      <w:r w:rsidRPr="00F23C2A">
        <w:rPr>
          <w:sz w:val="23"/>
          <w:szCs w:val="23"/>
        </w:rPr>
        <w:t>, инжене</w:t>
      </w:r>
      <w:r w:rsidRPr="00F23C2A">
        <w:rPr>
          <w:sz w:val="23"/>
          <w:szCs w:val="23"/>
        </w:rPr>
        <w:t>р</w:t>
      </w:r>
      <w:r w:rsidRPr="00F23C2A">
        <w:rPr>
          <w:sz w:val="23"/>
          <w:szCs w:val="23"/>
        </w:rPr>
        <w:t>ные характер</w:t>
      </w:r>
      <w:r w:rsidRPr="00F23C2A">
        <w:rPr>
          <w:sz w:val="23"/>
          <w:szCs w:val="23"/>
        </w:rPr>
        <w:t>и</w:t>
      </w:r>
      <w:r w:rsidRPr="00F23C2A">
        <w:rPr>
          <w:sz w:val="23"/>
          <w:szCs w:val="23"/>
        </w:rPr>
        <w:t xml:space="preserve">стики существующего оборудования, в соответствии </w:t>
      </w:r>
      <w:proofErr w:type="gramStart"/>
      <w:r w:rsidRPr="00F23C2A">
        <w:rPr>
          <w:sz w:val="23"/>
          <w:szCs w:val="23"/>
        </w:rPr>
        <w:t>с</w:t>
      </w:r>
      <w:proofErr w:type="gramEnd"/>
      <w:r w:rsidRPr="00F23C2A">
        <w:rPr>
          <w:sz w:val="23"/>
          <w:szCs w:val="23"/>
        </w:rPr>
        <w:t>:</w:t>
      </w:r>
    </w:p>
    <w:p w:rsidR="00F23C2A" w:rsidRPr="00F23C2A" w:rsidRDefault="00F23C2A" w:rsidP="00F23C2A">
      <w:pPr>
        <w:ind w:firstLine="708"/>
        <w:jc w:val="both"/>
        <w:rPr>
          <w:sz w:val="23"/>
          <w:szCs w:val="23"/>
        </w:rPr>
      </w:pPr>
      <w:proofErr w:type="gramStart"/>
      <w:r w:rsidRPr="00F23C2A">
        <w:rPr>
          <w:sz w:val="23"/>
          <w:szCs w:val="23"/>
        </w:rPr>
        <w:t>- Генеральным планом разработанном в соответствии с Градостроительным кодексом Ро</w:t>
      </w:r>
      <w:r w:rsidRPr="00F23C2A">
        <w:rPr>
          <w:sz w:val="23"/>
          <w:szCs w:val="23"/>
        </w:rPr>
        <w:t>с</w:t>
      </w:r>
      <w:r w:rsidRPr="00F23C2A">
        <w:rPr>
          <w:sz w:val="23"/>
          <w:szCs w:val="23"/>
        </w:rPr>
        <w:t>сийской Федер</w:t>
      </w:r>
      <w:r w:rsidRPr="00F23C2A">
        <w:rPr>
          <w:sz w:val="23"/>
          <w:szCs w:val="23"/>
        </w:rPr>
        <w:t>а</w:t>
      </w:r>
      <w:r w:rsidRPr="00F23C2A">
        <w:rPr>
          <w:sz w:val="23"/>
          <w:szCs w:val="23"/>
        </w:rPr>
        <w:t>ции;</w:t>
      </w:r>
      <w:proofErr w:type="gramEnd"/>
    </w:p>
    <w:p w:rsidR="00F23C2A" w:rsidRPr="00F23C2A" w:rsidRDefault="00F23C2A" w:rsidP="00F23C2A">
      <w:pPr>
        <w:ind w:firstLine="708"/>
        <w:jc w:val="both"/>
        <w:rPr>
          <w:sz w:val="23"/>
          <w:szCs w:val="23"/>
        </w:rPr>
      </w:pPr>
      <w:r w:rsidRPr="00F23C2A">
        <w:rPr>
          <w:sz w:val="23"/>
          <w:szCs w:val="23"/>
        </w:rPr>
        <w:t>- Комплексным планом развития городского округа Верхняя Пышма на 2013-2020 годы, утвержденного Решением Думы городского округа Верхняя Пышма от 31 января 2013 года №58/1</w:t>
      </w:r>
    </w:p>
    <w:p w:rsidR="00F23C2A" w:rsidRPr="00F23C2A" w:rsidRDefault="00F23C2A" w:rsidP="00F23C2A">
      <w:pPr>
        <w:ind w:firstLine="708"/>
        <w:jc w:val="both"/>
        <w:rPr>
          <w:sz w:val="23"/>
          <w:szCs w:val="23"/>
        </w:rPr>
      </w:pPr>
      <w:r w:rsidRPr="00F23C2A">
        <w:rPr>
          <w:sz w:val="23"/>
          <w:szCs w:val="23"/>
        </w:rPr>
        <w:t>- Схемой теплоснабжения городского округа Верхняя Пышма на период 2014 – 2028 гг., утвержденной п</w:t>
      </w:r>
      <w:r w:rsidRPr="00F23C2A">
        <w:rPr>
          <w:sz w:val="23"/>
          <w:szCs w:val="23"/>
        </w:rPr>
        <w:t>о</w:t>
      </w:r>
      <w:r w:rsidRPr="00F23C2A">
        <w:rPr>
          <w:sz w:val="23"/>
          <w:szCs w:val="23"/>
        </w:rPr>
        <w:t>становлением администрации городского округа Верхняя Пышма от 09.11.2015 № 1773;</w:t>
      </w:r>
    </w:p>
    <w:p w:rsidR="00F23C2A" w:rsidRPr="00F23C2A" w:rsidRDefault="00F23C2A" w:rsidP="00F23C2A">
      <w:pPr>
        <w:ind w:firstLine="708"/>
        <w:jc w:val="both"/>
        <w:rPr>
          <w:sz w:val="23"/>
          <w:szCs w:val="23"/>
        </w:rPr>
      </w:pPr>
      <w:r w:rsidRPr="00F23C2A">
        <w:rPr>
          <w:sz w:val="23"/>
          <w:szCs w:val="23"/>
        </w:rPr>
        <w:t>- Схемой водоснабжения, водоотведения городского округа Верхняя Пышма до 2028 года, утвержденной решением думы городского округа Верхняя Пышма от 26 июня 2014 года № 15/8.;</w:t>
      </w:r>
    </w:p>
    <w:p w:rsidR="00F23C2A" w:rsidRPr="00F23C2A" w:rsidRDefault="00F23C2A" w:rsidP="00F23C2A">
      <w:pPr>
        <w:ind w:firstLine="708"/>
        <w:jc w:val="both"/>
        <w:rPr>
          <w:sz w:val="23"/>
          <w:szCs w:val="23"/>
        </w:rPr>
      </w:pPr>
      <w:r w:rsidRPr="00F23C2A">
        <w:rPr>
          <w:sz w:val="23"/>
          <w:szCs w:val="23"/>
        </w:rPr>
        <w:t>С учетом прогноза были сделаны выводы по существующему состоянию инженерной и</w:t>
      </w:r>
      <w:r w:rsidRPr="00F23C2A">
        <w:rPr>
          <w:sz w:val="23"/>
          <w:szCs w:val="23"/>
        </w:rPr>
        <w:t>н</w:t>
      </w:r>
      <w:r w:rsidRPr="00F23C2A">
        <w:rPr>
          <w:sz w:val="23"/>
          <w:szCs w:val="23"/>
        </w:rPr>
        <w:t>фраструктуры, были предложены мероприятия по совершенствованию, модернизации существу</w:t>
      </w:r>
      <w:r w:rsidRPr="00F23C2A">
        <w:rPr>
          <w:sz w:val="23"/>
          <w:szCs w:val="23"/>
        </w:rPr>
        <w:t>ю</w:t>
      </w:r>
      <w:r w:rsidRPr="00F23C2A">
        <w:rPr>
          <w:sz w:val="23"/>
          <w:szCs w:val="23"/>
        </w:rPr>
        <w:t>щих инженерных комплексов.</w:t>
      </w:r>
    </w:p>
    <w:sectPr w:rsidR="00F23C2A" w:rsidRPr="00F23C2A" w:rsidSect="00EB23B0">
      <w:pgSz w:w="11906" w:h="16838" w:code="9"/>
      <w:pgMar w:top="567" w:right="567" w:bottom="567" w:left="1418" w:header="425"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21A" w:rsidRDefault="0025221A">
      <w:r>
        <w:separator/>
      </w:r>
    </w:p>
  </w:endnote>
  <w:endnote w:type="continuationSeparator" w:id="0">
    <w:p w:rsidR="0025221A" w:rsidRDefault="00252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21A" w:rsidRDefault="0025221A">
      <w:r>
        <w:separator/>
      </w:r>
    </w:p>
  </w:footnote>
  <w:footnote w:type="continuationSeparator" w:id="0">
    <w:p w:rsidR="0025221A" w:rsidRDefault="002522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291" w:rsidRDefault="00C44291" w:rsidP="00376E3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C44291" w:rsidRDefault="00C44291">
    <w:pPr>
      <w:pStyle w:val="ac"/>
    </w:pPr>
  </w:p>
  <w:p w:rsidR="00C44291" w:rsidRDefault="00C442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291" w:rsidRPr="005B44BA" w:rsidRDefault="00C44291" w:rsidP="00376E36">
    <w:pPr>
      <w:pStyle w:val="ac"/>
      <w:framePr w:wrap="around" w:vAnchor="text" w:hAnchor="margin" w:xAlign="center" w:y="1"/>
      <w:rPr>
        <w:rStyle w:val="ae"/>
        <w:sz w:val="23"/>
        <w:szCs w:val="23"/>
      </w:rPr>
    </w:pPr>
    <w:r w:rsidRPr="005B44BA">
      <w:rPr>
        <w:rStyle w:val="ae"/>
        <w:sz w:val="23"/>
        <w:szCs w:val="23"/>
      </w:rPr>
      <w:fldChar w:fldCharType="begin"/>
    </w:r>
    <w:r w:rsidRPr="005B44BA">
      <w:rPr>
        <w:rStyle w:val="ae"/>
        <w:sz w:val="23"/>
        <w:szCs w:val="23"/>
      </w:rPr>
      <w:instrText xml:space="preserve">PAGE  </w:instrText>
    </w:r>
    <w:r w:rsidRPr="005B44BA">
      <w:rPr>
        <w:rStyle w:val="ae"/>
        <w:sz w:val="23"/>
        <w:szCs w:val="23"/>
      </w:rPr>
      <w:fldChar w:fldCharType="separate"/>
    </w:r>
    <w:r w:rsidR="00F23C2A">
      <w:rPr>
        <w:rStyle w:val="ae"/>
        <w:noProof/>
        <w:sz w:val="23"/>
        <w:szCs w:val="23"/>
      </w:rPr>
      <w:t>3</w:t>
    </w:r>
    <w:r w:rsidRPr="005B44BA">
      <w:rPr>
        <w:rStyle w:val="ae"/>
        <w:sz w:val="23"/>
        <w:szCs w:val="23"/>
      </w:rPr>
      <w:fldChar w:fldCharType="end"/>
    </w:r>
  </w:p>
  <w:p w:rsidR="00C44291" w:rsidRDefault="00C44291">
    <w:pPr>
      <w:pStyle w:val="ac"/>
    </w:pPr>
  </w:p>
  <w:p w:rsidR="00C44291" w:rsidRPr="005A0FDC" w:rsidRDefault="00C44291">
    <w:pPr>
      <w:pStyle w:val="ac"/>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76"/>
    <w:multiLevelType w:val="hybridMultilevel"/>
    <w:tmpl w:val="A1641F3A"/>
    <w:lvl w:ilvl="0" w:tplc="C7466358">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2703C5"/>
    <w:multiLevelType w:val="hybridMultilevel"/>
    <w:tmpl w:val="90CC8A66"/>
    <w:lvl w:ilvl="0" w:tplc="38DA7F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C9011B"/>
    <w:multiLevelType w:val="hybridMultilevel"/>
    <w:tmpl w:val="22BC0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4600B"/>
    <w:multiLevelType w:val="hybridMultilevel"/>
    <w:tmpl w:val="0F54710E"/>
    <w:lvl w:ilvl="0" w:tplc="92C61D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15865BE9"/>
    <w:multiLevelType w:val="hybridMultilevel"/>
    <w:tmpl w:val="11AA212A"/>
    <w:lvl w:ilvl="0" w:tplc="C48256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5B3655"/>
    <w:multiLevelType w:val="hybridMultilevel"/>
    <w:tmpl w:val="FCDAC8CE"/>
    <w:lvl w:ilvl="0" w:tplc="042665B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27923851"/>
    <w:multiLevelType w:val="hybridMultilevel"/>
    <w:tmpl w:val="78281BC8"/>
    <w:lvl w:ilvl="0" w:tplc="041CFBA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A038FF"/>
    <w:multiLevelType w:val="hybridMultilevel"/>
    <w:tmpl w:val="8AA07FAA"/>
    <w:lvl w:ilvl="0" w:tplc="E120188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9694A7B"/>
    <w:multiLevelType w:val="multilevel"/>
    <w:tmpl w:val="4358D48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9">
    <w:nsid w:val="2D350125"/>
    <w:multiLevelType w:val="hybridMultilevel"/>
    <w:tmpl w:val="763C5FF0"/>
    <w:lvl w:ilvl="0" w:tplc="8FD44968">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12146D"/>
    <w:multiLevelType w:val="multilevel"/>
    <w:tmpl w:val="5E6848E4"/>
    <w:lvl w:ilvl="0">
      <w:start w:val="1"/>
      <w:numFmt w:val="decimal"/>
      <w:lvlText w:val="%1."/>
      <w:lvlJc w:val="left"/>
      <w:pPr>
        <w:ind w:left="1068" w:hanging="360"/>
      </w:pPr>
      <w:rPr>
        <w:rFonts w:hint="default"/>
      </w:rPr>
    </w:lvl>
    <w:lvl w:ilvl="1">
      <w:start w:val="1"/>
      <w:numFmt w:val="decimal"/>
      <w:isLgl/>
      <w:lvlText w:val="%1.%2"/>
      <w:lvlJc w:val="left"/>
      <w:pPr>
        <w:ind w:left="1866" w:hanging="45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912"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5688" w:hanging="1440"/>
      </w:pPr>
      <w:rPr>
        <w:rFonts w:hint="default"/>
      </w:rPr>
    </w:lvl>
    <w:lvl w:ilvl="6">
      <w:start w:val="1"/>
      <w:numFmt w:val="decimal"/>
      <w:isLgl/>
      <w:lvlText w:val="%1.%2.%3.%4.%5.%6.%7"/>
      <w:lvlJc w:val="left"/>
      <w:pPr>
        <w:ind w:left="6396" w:hanging="1440"/>
      </w:pPr>
      <w:rPr>
        <w:rFonts w:hint="default"/>
      </w:rPr>
    </w:lvl>
    <w:lvl w:ilvl="7">
      <w:start w:val="1"/>
      <w:numFmt w:val="decimal"/>
      <w:isLgl/>
      <w:lvlText w:val="%1.%2.%3.%4.%5.%6.%7.%8"/>
      <w:lvlJc w:val="left"/>
      <w:pPr>
        <w:ind w:left="7464" w:hanging="1800"/>
      </w:pPr>
      <w:rPr>
        <w:rFonts w:hint="default"/>
      </w:rPr>
    </w:lvl>
    <w:lvl w:ilvl="8">
      <w:start w:val="1"/>
      <w:numFmt w:val="decimal"/>
      <w:isLgl/>
      <w:lvlText w:val="%1.%2.%3.%4.%5.%6.%7.%8.%9"/>
      <w:lvlJc w:val="left"/>
      <w:pPr>
        <w:ind w:left="8532" w:hanging="2160"/>
      </w:pPr>
      <w:rPr>
        <w:rFonts w:hint="default"/>
      </w:rPr>
    </w:lvl>
  </w:abstractNum>
  <w:abstractNum w:abstractNumId="11">
    <w:nsid w:val="4F5C53D9"/>
    <w:multiLevelType w:val="hybridMultilevel"/>
    <w:tmpl w:val="E3528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FF3E11"/>
    <w:multiLevelType w:val="hybridMultilevel"/>
    <w:tmpl w:val="F572DEC8"/>
    <w:lvl w:ilvl="0" w:tplc="D4A67B62">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3C447C"/>
    <w:multiLevelType w:val="hybridMultilevel"/>
    <w:tmpl w:val="FF54FAE2"/>
    <w:lvl w:ilvl="0" w:tplc="D4A67B62">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4640F0C"/>
    <w:multiLevelType w:val="hybridMultilevel"/>
    <w:tmpl w:val="476A2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FF652E"/>
    <w:multiLevelType w:val="hybridMultilevel"/>
    <w:tmpl w:val="F6EA0EE8"/>
    <w:lvl w:ilvl="0" w:tplc="AAD8B9D0">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5"/>
  </w:num>
  <w:num w:numId="2">
    <w:abstractNumId w:val="7"/>
  </w:num>
  <w:num w:numId="3">
    <w:abstractNumId w:val="5"/>
  </w:num>
  <w:num w:numId="4">
    <w:abstractNumId w:val="3"/>
  </w:num>
  <w:num w:numId="5">
    <w:abstractNumId w:val="4"/>
  </w:num>
  <w:num w:numId="6">
    <w:abstractNumId w:val="8"/>
  </w:num>
  <w:num w:numId="7">
    <w:abstractNumId w:val="1"/>
  </w:num>
  <w:num w:numId="8">
    <w:abstractNumId w:val="11"/>
  </w:num>
  <w:num w:numId="9">
    <w:abstractNumId w:val="14"/>
  </w:num>
  <w:num w:numId="10">
    <w:abstractNumId w:val="0"/>
  </w:num>
  <w:num w:numId="11">
    <w:abstractNumId w:val="6"/>
  </w:num>
  <w:num w:numId="12">
    <w:abstractNumId w:val="2"/>
  </w:num>
  <w:num w:numId="13">
    <w:abstractNumId w:val="12"/>
  </w:num>
  <w:num w:numId="14">
    <w:abstractNumId w:val="13"/>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EF1"/>
    <w:rsid w:val="00001C12"/>
    <w:rsid w:val="00006890"/>
    <w:rsid w:val="000119CE"/>
    <w:rsid w:val="000138F8"/>
    <w:rsid w:val="00017280"/>
    <w:rsid w:val="00017C1D"/>
    <w:rsid w:val="00026A62"/>
    <w:rsid w:val="0003624A"/>
    <w:rsid w:val="000373D6"/>
    <w:rsid w:val="00043802"/>
    <w:rsid w:val="000559D2"/>
    <w:rsid w:val="00056698"/>
    <w:rsid w:val="00066162"/>
    <w:rsid w:val="0006770E"/>
    <w:rsid w:val="00076C23"/>
    <w:rsid w:val="00077999"/>
    <w:rsid w:val="0008047F"/>
    <w:rsid w:val="00084413"/>
    <w:rsid w:val="00094DAF"/>
    <w:rsid w:val="000A3719"/>
    <w:rsid w:val="000A63B2"/>
    <w:rsid w:val="000A6EDB"/>
    <w:rsid w:val="000A7C35"/>
    <w:rsid w:val="000B3354"/>
    <w:rsid w:val="000C1452"/>
    <w:rsid w:val="000D6DEA"/>
    <w:rsid w:val="000D781A"/>
    <w:rsid w:val="000E05A0"/>
    <w:rsid w:val="000E08CF"/>
    <w:rsid w:val="000F2827"/>
    <w:rsid w:val="000F7146"/>
    <w:rsid w:val="000F77FA"/>
    <w:rsid w:val="000F7C42"/>
    <w:rsid w:val="001057A5"/>
    <w:rsid w:val="00106315"/>
    <w:rsid w:val="00113004"/>
    <w:rsid w:val="00114CD5"/>
    <w:rsid w:val="00121062"/>
    <w:rsid w:val="00125203"/>
    <w:rsid w:val="00125595"/>
    <w:rsid w:val="0012767C"/>
    <w:rsid w:val="00133623"/>
    <w:rsid w:val="00156299"/>
    <w:rsid w:val="001615E8"/>
    <w:rsid w:val="00171490"/>
    <w:rsid w:val="00173189"/>
    <w:rsid w:val="001762E9"/>
    <w:rsid w:val="001770F5"/>
    <w:rsid w:val="001843A9"/>
    <w:rsid w:val="001867B4"/>
    <w:rsid w:val="001878D0"/>
    <w:rsid w:val="00191980"/>
    <w:rsid w:val="00191BED"/>
    <w:rsid w:val="00193E7D"/>
    <w:rsid w:val="00197724"/>
    <w:rsid w:val="001A0DBB"/>
    <w:rsid w:val="001B37CE"/>
    <w:rsid w:val="001B4083"/>
    <w:rsid w:val="001B45F6"/>
    <w:rsid w:val="001B780B"/>
    <w:rsid w:val="001B78D7"/>
    <w:rsid w:val="001C21AF"/>
    <w:rsid w:val="001C2470"/>
    <w:rsid w:val="001C5D5D"/>
    <w:rsid w:val="001C71B3"/>
    <w:rsid w:val="001D06F0"/>
    <w:rsid w:val="001D791B"/>
    <w:rsid w:val="001F082C"/>
    <w:rsid w:val="001F2BC3"/>
    <w:rsid w:val="001F4249"/>
    <w:rsid w:val="001F5CBB"/>
    <w:rsid w:val="001F5EB2"/>
    <w:rsid w:val="0020538C"/>
    <w:rsid w:val="002060D4"/>
    <w:rsid w:val="00213377"/>
    <w:rsid w:val="002139DD"/>
    <w:rsid w:val="0022321B"/>
    <w:rsid w:val="002372A0"/>
    <w:rsid w:val="00237A9E"/>
    <w:rsid w:val="00245F62"/>
    <w:rsid w:val="00246191"/>
    <w:rsid w:val="0025221A"/>
    <w:rsid w:val="00253958"/>
    <w:rsid w:val="002565D8"/>
    <w:rsid w:val="0026311A"/>
    <w:rsid w:val="0026540F"/>
    <w:rsid w:val="00267C81"/>
    <w:rsid w:val="00281EF1"/>
    <w:rsid w:val="00282DD9"/>
    <w:rsid w:val="002858F9"/>
    <w:rsid w:val="0029757A"/>
    <w:rsid w:val="00297949"/>
    <w:rsid w:val="002A31CB"/>
    <w:rsid w:val="002A43DD"/>
    <w:rsid w:val="002A45CB"/>
    <w:rsid w:val="002B566B"/>
    <w:rsid w:val="002C09F9"/>
    <w:rsid w:val="002C572E"/>
    <w:rsid w:val="002C5CB1"/>
    <w:rsid w:val="002C7696"/>
    <w:rsid w:val="002D3C1B"/>
    <w:rsid w:val="002D54C4"/>
    <w:rsid w:val="002D5BF9"/>
    <w:rsid w:val="002E1BB3"/>
    <w:rsid w:val="002F6FCD"/>
    <w:rsid w:val="00300928"/>
    <w:rsid w:val="00300A29"/>
    <w:rsid w:val="00300F27"/>
    <w:rsid w:val="00305549"/>
    <w:rsid w:val="00315B15"/>
    <w:rsid w:val="0032074C"/>
    <w:rsid w:val="00326DC0"/>
    <w:rsid w:val="00327301"/>
    <w:rsid w:val="003302BD"/>
    <w:rsid w:val="003302C0"/>
    <w:rsid w:val="00330E6C"/>
    <w:rsid w:val="00332AF6"/>
    <w:rsid w:val="003356F1"/>
    <w:rsid w:val="003368E7"/>
    <w:rsid w:val="0034432B"/>
    <w:rsid w:val="00344644"/>
    <w:rsid w:val="00345D29"/>
    <w:rsid w:val="0034682B"/>
    <w:rsid w:val="00346CEF"/>
    <w:rsid w:val="00353C95"/>
    <w:rsid w:val="00355AD9"/>
    <w:rsid w:val="0036003E"/>
    <w:rsid w:val="00363895"/>
    <w:rsid w:val="00363C45"/>
    <w:rsid w:val="00366371"/>
    <w:rsid w:val="00376E36"/>
    <w:rsid w:val="0038028E"/>
    <w:rsid w:val="00384494"/>
    <w:rsid w:val="00390F8B"/>
    <w:rsid w:val="00393E6B"/>
    <w:rsid w:val="003A3FC9"/>
    <w:rsid w:val="003A5104"/>
    <w:rsid w:val="003B2F75"/>
    <w:rsid w:val="003B4BF6"/>
    <w:rsid w:val="003B6121"/>
    <w:rsid w:val="003C229E"/>
    <w:rsid w:val="003C45DE"/>
    <w:rsid w:val="003C5BAF"/>
    <w:rsid w:val="003E0082"/>
    <w:rsid w:val="003E0A15"/>
    <w:rsid w:val="003F0AAF"/>
    <w:rsid w:val="003F0F21"/>
    <w:rsid w:val="003F1EB3"/>
    <w:rsid w:val="003F3A8C"/>
    <w:rsid w:val="003F4A06"/>
    <w:rsid w:val="003F5F8A"/>
    <w:rsid w:val="0040431A"/>
    <w:rsid w:val="00410A24"/>
    <w:rsid w:val="004117F3"/>
    <w:rsid w:val="00423F22"/>
    <w:rsid w:val="00424BEF"/>
    <w:rsid w:val="00424EE2"/>
    <w:rsid w:val="00426BCF"/>
    <w:rsid w:val="00434A7B"/>
    <w:rsid w:val="00443D7C"/>
    <w:rsid w:val="00444F04"/>
    <w:rsid w:val="0045576F"/>
    <w:rsid w:val="00455C46"/>
    <w:rsid w:val="00457800"/>
    <w:rsid w:val="00457962"/>
    <w:rsid w:val="004611F9"/>
    <w:rsid w:val="00470965"/>
    <w:rsid w:val="00473118"/>
    <w:rsid w:val="00480448"/>
    <w:rsid w:val="00491805"/>
    <w:rsid w:val="00493DA1"/>
    <w:rsid w:val="00495215"/>
    <w:rsid w:val="004A7607"/>
    <w:rsid w:val="004B34FB"/>
    <w:rsid w:val="004B39DA"/>
    <w:rsid w:val="004B766E"/>
    <w:rsid w:val="004C5FBA"/>
    <w:rsid w:val="004C7A70"/>
    <w:rsid w:val="004D3A91"/>
    <w:rsid w:val="004E07EC"/>
    <w:rsid w:val="004F0DD9"/>
    <w:rsid w:val="005000AE"/>
    <w:rsid w:val="0050131B"/>
    <w:rsid w:val="0050614A"/>
    <w:rsid w:val="005070D9"/>
    <w:rsid w:val="0052003E"/>
    <w:rsid w:val="00524D4A"/>
    <w:rsid w:val="00526A56"/>
    <w:rsid w:val="0053052C"/>
    <w:rsid w:val="00531FC9"/>
    <w:rsid w:val="00532F79"/>
    <w:rsid w:val="00533128"/>
    <w:rsid w:val="00534C92"/>
    <w:rsid w:val="00542E1E"/>
    <w:rsid w:val="005473C3"/>
    <w:rsid w:val="0055193F"/>
    <w:rsid w:val="00551DC1"/>
    <w:rsid w:val="00554336"/>
    <w:rsid w:val="00560FDE"/>
    <w:rsid w:val="0057378C"/>
    <w:rsid w:val="00573F39"/>
    <w:rsid w:val="00580AF9"/>
    <w:rsid w:val="00584F75"/>
    <w:rsid w:val="00585F3D"/>
    <w:rsid w:val="00591722"/>
    <w:rsid w:val="005A0FDC"/>
    <w:rsid w:val="005B44BA"/>
    <w:rsid w:val="005C26DF"/>
    <w:rsid w:val="005D20CF"/>
    <w:rsid w:val="005D5352"/>
    <w:rsid w:val="005E4A9F"/>
    <w:rsid w:val="005F46DE"/>
    <w:rsid w:val="005F7260"/>
    <w:rsid w:val="0060233B"/>
    <w:rsid w:val="00616E12"/>
    <w:rsid w:val="0062242F"/>
    <w:rsid w:val="006314E3"/>
    <w:rsid w:val="006318A1"/>
    <w:rsid w:val="0063312A"/>
    <w:rsid w:val="00635B1F"/>
    <w:rsid w:val="00640633"/>
    <w:rsid w:val="00645264"/>
    <w:rsid w:val="0064562A"/>
    <w:rsid w:val="00646955"/>
    <w:rsid w:val="00646EEB"/>
    <w:rsid w:val="006554FB"/>
    <w:rsid w:val="0065561B"/>
    <w:rsid w:val="0065632A"/>
    <w:rsid w:val="00661BF6"/>
    <w:rsid w:val="006631C6"/>
    <w:rsid w:val="00676CC8"/>
    <w:rsid w:val="00677B9F"/>
    <w:rsid w:val="00682F54"/>
    <w:rsid w:val="006923CB"/>
    <w:rsid w:val="00694BBE"/>
    <w:rsid w:val="006A05B2"/>
    <w:rsid w:val="006A411B"/>
    <w:rsid w:val="006A47A7"/>
    <w:rsid w:val="006A66B5"/>
    <w:rsid w:val="006C0620"/>
    <w:rsid w:val="006C207B"/>
    <w:rsid w:val="006D25A9"/>
    <w:rsid w:val="006F0284"/>
    <w:rsid w:val="006F3CD2"/>
    <w:rsid w:val="00700F54"/>
    <w:rsid w:val="00704C6D"/>
    <w:rsid w:val="00712194"/>
    <w:rsid w:val="007158B5"/>
    <w:rsid w:val="007203D0"/>
    <w:rsid w:val="007369CC"/>
    <w:rsid w:val="00741644"/>
    <w:rsid w:val="007521C6"/>
    <w:rsid w:val="00752E08"/>
    <w:rsid w:val="00754D2B"/>
    <w:rsid w:val="007620B5"/>
    <w:rsid w:val="00764FFD"/>
    <w:rsid w:val="007820DE"/>
    <w:rsid w:val="007931CF"/>
    <w:rsid w:val="007A17EF"/>
    <w:rsid w:val="007A255E"/>
    <w:rsid w:val="007A30EB"/>
    <w:rsid w:val="007B01AF"/>
    <w:rsid w:val="007B4B90"/>
    <w:rsid w:val="007B5910"/>
    <w:rsid w:val="007C5938"/>
    <w:rsid w:val="007C6B14"/>
    <w:rsid w:val="007C75A9"/>
    <w:rsid w:val="007C7646"/>
    <w:rsid w:val="007D23C5"/>
    <w:rsid w:val="007D3398"/>
    <w:rsid w:val="007D41BB"/>
    <w:rsid w:val="007E064A"/>
    <w:rsid w:val="007E2658"/>
    <w:rsid w:val="007F2398"/>
    <w:rsid w:val="007F25FB"/>
    <w:rsid w:val="007F6BED"/>
    <w:rsid w:val="007F6DC3"/>
    <w:rsid w:val="00802778"/>
    <w:rsid w:val="00806850"/>
    <w:rsid w:val="0081311E"/>
    <w:rsid w:val="00813EED"/>
    <w:rsid w:val="00815C45"/>
    <w:rsid w:val="008165BA"/>
    <w:rsid w:val="00827404"/>
    <w:rsid w:val="00842D49"/>
    <w:rsid w:val="00844D00"/>
    <w:rsid w:val="00846B30"/>
    <w:rsid w:val="00850AE4"/>
    <w:rsid w:val="008521E4"/>
    <w:rsid w:val="008573AD"/>
    <w:rsid w:val="00865D55"/>
    <w:rsid w:val="00874687"/>
    <w:rsid w:val="00880121"/>
    <w:rsid w:val="0088120D"/>
    <w:rsid w:val="00884633"/>
    <w:rsid w:val="008853A0"/>
    <w:rsid w:val="008A6C87"/>
    <w:rsid w:val="008C4A6E"/>
    <w:rsid w:val="008D5332"/>
    <w:rsid w:val="008E3399"/>
    <w:rsid w:val="008E37AB"/>
    <w:rsid w:val="008E5044"/>
    <w:rsid w:val="008F2151"/>
    <w:rsid w:val="00900966"/>
    <w:rsid w:val="00903999"/>
    <w:rsid w:val="00905DFC"/>
    <w:rsid w:val="00912ED7"/>
    <w:rsid w:val="0091452B"/>
    <w:rsid w:val="00915F35"/>
    <w:rsid w:val="00924911"/>
    <w:rsid w:val="009263CE"/>
    <w:rsid w:val="009279E2"/>
    <w:rsid w:val="00930F67"/>
    <w:rsid w:val="009312AA"/>
    <w:rsid w:val="00934D85"/>
    <w:rsid w:val="0093517C"/>
    <w:rsid w:val="009408FB"/>
    <w:rsid w:val="00940FC4"/>
    <w:rsid w:val="00943A11"/>
    <w:rsid w:val="00944AEE"/>
    <w:rsid w:val="00947D3F"/>
    <w:rsid w:val="00962DFB"/>
    <w:rsid w:val="00966A6D"/>
    <w:rsid w:val="009671AB"/>
    <w:rsid w:val="00970BD8"/>
    <w:rsid w:val="00974CB6"/>
    <w:rsid w:val="00983211"/>
    <w:rsid w:val="00987765"/>
    <w:rsid w:val="00990CA7"/>
    <w:rsid w:val="0099341F"/>
    <w:rsid w:val="00994BEA"/>
    <w:rsid w:val="009B08B1"/>
    <w:rsid w:val="009C57D6"/>
    <w:rsid w:val="009C6183"/>
    <w:rsid w:val="009D2CA2"/>
    <w:rsid w:val="009D4E19"/>
    <w:rsid w:val="009E104D"/>
    <w:rsid w:val="009E1265"/>
    <w:rsid w:val="009E2EE3"/>
    <w:rsid w:val="009E4211"/>
    <w:rsid w:val="009F30AC"/>
    <w:rsid w:val="009F5997"/>
    <w:rsid w:val="009F7863"/>
    <w:rsid w:val="00A0012F"/>
    <w:rsid w:val="00A04917"/>
    <w:rsid w:val="00A05E3D"/>
    <w:rsid w:val="00A10B55"/>
    <w:rsid w:val="00A1350F"/>
    <w:rsid w:val="00A22649"/>
    <w:rsid w:val="00A24BC3"/>
    <w:rsid w:val="00A31B78"/>
    <w:rsid w:val="00A31EEE"/>
    <w:rsid w:val="00A321CC"/>
    <w:rsid w:val="00A33D7A"/>
    <w:rsid w:val="00A35E33"/>
    <w:rsid w:val="00A370E0"/>
    <w:rsid w:val="00A476CB"/>
    <w:rsid w:val="00A505A9"/>
    <w:rsid w:val="00A517D8"/>
    <w:rsid w:val="00A5193A"/>
    <w:rsid w:val="00A54BB1"/>
    <w:rsid w:val="00A65031"/>
    <w:rsid w:val="00A715A5"/>
    <w:rsid w:val="00A75834"/>
    <w:rsid w:val="00A8030B"/>
    <w:rsid w:val="00A81025"/>
    <w:rsid w:val="00A86E30"/>
    <w:rsid w:val="00A87FF3"/>
    <w:rsid w:val="00A90458"/>
    <w:rsid w:val="00A96E52"/>
    <w:rsid w:val="00AA16E1"/>
    <w:rsid w:val="00AA3765"/>
    <w:rsid w:val="00AA7529"/>
    <w:rsid w:val="00AB0250"/>
    <w:rsid w:val="00AB5417"/>
    <w:rsid w:val="00AB5DCC"/>
    <w:rsid w:val="00AB6D72"/>
    <w:rsid w:val="00AC2320"/>
    <w:rsid w:val="00AD1F79"/>
    <w:rsid w:val="00AD5FEA"/>
    <w:rsid w:val="00AF1516"/>
    <w:rsid w:val="00AF33A7"/>
    <w:rsid w:val="00B02770"/>
    <w:rsid w:val="00B02E6E"/>
    <w:rsid w:val="00B040CF"/>
    <w:rsid w:val="00B11AD1"/>
    <w:rsid w:val="00B11B64"/>
    <w:rsid w:val="00B11B75"/>
    <w:rsid w:val="00B24925"/>
    <w:rsid w:val="00B26A69"/>
    <w:rsid w:val="00B27D4F"/>
    <w:rsid w:val="00B3069A"/>
    <w:rsid w:val="00B3777E"/>
    <w:rsid w:val="00B4020A"/>
    <w:rsid w:val="00B41517"/>
    <w:rsid w:val="00B46270"/>
    <w:rsid w:val="00B5723A"/>
    <w:rsid w:val="00B621F1"/>
    <w:rsid w:val="00B66D1A"/>
    <w:rsid w:val="00B72337"/>
    <w:rsid w:val="00B73FBF"/>
    <w:rsid w:val="00B82509"/>
    <w:rsid w:val="00B867B6"/>
    <w:rsid w:val="00B916F4"/>
    <w:rsid w:val="00B93013"/>
    <w:rsid w:val="00B954DD"/>
    <w:rsid w:val="00B96A8E"/>
    <w:rsid w:val="00B96A98"/>
    <w:rsid w:val="00BA2888"/>
    <w:rsid w:val="00BA6D22"/>
    <w:rsid w:val="00BA7B24"/>
    <w:rsid w:val="00BB07EE"/>
    <w:rsid w:val="00BB49A7"/>
    <w:rsid w:val="00BB7339"/>
    <w:rsid w:val="00BD6159"/>
    <w:rsid w:val="00BD7071"/>
    <w:rsid w:val="00BD764C"/>
    <w:rsid w:val="00BE66E9"/>
    <w:rsid w:val="00BF762B"/>
    <w:rsid w:val="00BF78B4"/>
    <w:rsid w:val="00C03F8A"/>
    <w:rsid w:val="00C04869"/>
    <w:rsid w:val="00C22388"/>
    <w:rsid w:val="00C2750B"/>
    <w:rsid w:val="00C276B7"/>
    <w:rsid w:val="00C3509D"/>
    <w:rsid w:val="00C44291"/>
    <w:rsid w:val="00C45034"/>
    <w:rsid w:val="00C463BB"/>
    <w:rsid w:val="00C536DE"/>
    <w:rsid w:val="00C54CE3"/>
    <w:rsid w:val="00C572B6"/>
    <w:rsid w:val="00C60DF3"/>
    <w:rsid w:val="00C610DA"/>
    <w:rsid w:val="00C666D7"/>
    <w:rsid w:val="00C670E5"/>
    <w:rsid w:val="00C74547"/>
    <w:rsid w:val="00C747CA"/>
    <w:rsid w:val="00C757F1"/>
    <w:rsid w:val="00C75CB0"/>
    <w:rsid w:val="00C75DA4"/>
    <w:rsid w:val="00C827A6"/>
    <w:rsid w:val="00C82EE6"/>
    <w:rsid w:val="00C83907"/>
    <w:rsid w:val="00C93D2B"/>
    <w:rsid w:val="00C968D6"/>
    <w:rsid w:val="00CA2FAF"/>
    <w:rsid w:val="00CA419D"/>
    <w:rsid w:val="00CB2EAD"/>
    <w:rsid w:val="00CC1353"/>
    <w:rsid w:val="00CC1BF8"/>
    <w:rsid w:val="00CC5001"/>
    <w:rsid w:val="00CC54D3"/>
    <w:rsid w:val="00CC7878"/>
    <w:rsid w:val="00CD2C98"/>
    <w:rsid w:val="00CD42E3"/>
    <w:rsid w:val="00CD6CFC"/>
    <w:rsid w:val="00CD7ADC"/>
    <w:rsid w:val="00CE2BEF"/>
    <w:rsid w:val="00CF08A3"/>
    <w:rsid w:val="00CF31B0"/>
    <w:rsid w:val="00D0121D"/>
    <w:rsid w:val="00D027CE"/>
    <w:rsid w:val="00D23046"/>
    <w:rsid w:val="00D2571E"/>
    <w:rsid w:val="00D27E3D"/>
    <w:rsid w:val="00D30ABB"/>
    <w:rsid w:val="00D34A92"/>
    <w:rsid w:val="00D4173E"/>
    <w:rsid w:val="00D42A33"/>
    <w:rsid w:val="00D570C3"/>
    <w:rsid w:val="00D61271"/>
    <w:rsid w:val="00D66CC1"/>
    <w:rsid w:val="00D717FC"/>
    <w:rsid w:val="00D73499"/>
    <w:rsid w:val="00D753AB"/>
    <w:rsid w:val="00D7670F"/>
    <w:rsid w:val="00D7762D"/>
    <w:rsid w:val="00D85870"/>
    <w:rsid w:val="00D9265D"/>
    <w:rsid w:val="00D94C65"/>
    <w:rsid w:val="00DA1CB7"/>
    <w:rsid w:val="00DA6556"/>
    <w:rsid w:val="00DB262D"/>
    <w:rsid w:val="00DB444C"/>
    <w:rsid w:val="00DB555C"/>
    <w:rsid w:val="00DB5965"/>
    <w:rsid w:val="00DB7EF2"/>
    <w:rsid w:val="00DC51BB"/>
    <w:rsid w:val="00DD09F1"/>
    <w:rsid w:val="00DD768C"/>
    <w:rsid w:val="00DE1257"/>
    <w:rsid w:val="00DE2BC8"/>
    <w:rsid w:val="00DE401C"/>
    <w:rsid w:val="00DE41A5"/>
    <w:rsid w:val="00DE744A"/>
    <w:rsid w:val="00DF0D03"/>
    <w:rsid w:val="00DF0EF5"/>
    <w:rsid w:val="00DF181B"/>
    <w:rsid w:val="00DF2313"/>
    <w:rsid w:val="00DF47AF"/>
    <w:rsid w:val="00DF5708"/>
    <w:rsid w:val="00E02B11"/>
    <w:rsid w:val="00E03618"/>
    <w:rsid w:val="00E0642D"/>
    <w:rsid w:val="00E2125A"/>
    <w:rsid w:val="00E233C3"/>
    <w:rsid w:val="00E2451C"/>
    <w:rsid w:val="00E31C39"/>
    <w:rsid w:val="00E35474"/>
    <w:rsid w:val="00E36531"/>
    <w:rsid w:val="00E3681E"/>
    <w:rsid w:val="00E368BF"/>
    <w:rsid w:val="00E378C0"/>
    <w:rsid w:val="00E41229"/>
    <w:rsid w:val="00E43A79"/>
    <w:rsid w:val="00E4465E"/>
    <w:rsid w:val="00E47075"/>
    <w:rsid w:val="00E511BB"/>
    <w:rsid w:val="00E547B8"/>
    <w:rsid w:val="00E55E9F"/>
    <w:rsid w:val="00E57938"/>
    <w:rsid w:val="00E600B4"/>
    <w:rsid w:val="00E64579"/>
    <w:rsid w:val="00E658A9"/>
    <w:rsid w:val="00E6749D"/>
    <w:rsid w:val="00E72784"/>
    <w:rsid w:val="00E74663"/>
    <w:rsid w:val="00E74B13"/>
    <w:rsid w:val="00E86EEC"/>
    <w:rsid w:val="00E9542D"/>
    <w:rsid w:val="00EA3875"/>
    <w:rsid w:val="00EA3CC5"/>
    <w:rsid w:val="00EB23B0"/>
    <w:rsid w:val="00EB30CA"/>
    <w:rsid w:val="00EB4DB0"/>
    <w:rsid w:val="00EC4E53"/>
    <w:rsid w:val="00EC689D"/>
    <w:rsid w:val="00ED1591"/>
    <w:rsid w:val="00ED468F"/>
    <w:rsid w:val="00ED5740"/>
    <w:rsid w:val="00EE00A2"/>
    <w:rsid w:val="00EF7DEB"/>
    <w:rsid w:val="00F00DDD"/>
    <w:rsid w:val="00F012A4"/>
    <w:rsid w:val="00F07FF8"/>
    <w:rsid w:val="00F104C7"/>
    <w:rsid w:val="00F20815"/>
    <w:rsid w:val="00F2294A"/>
    <w:rsid w:val="00F23C2A"/>
    <w:rsid w:val="00F24FDA"/>
    <w:rsid w:val="00F25BAB"/>
    <w:rsid w:val="00F31A8C"/>
    <w:rsid w:val="00F404C1"/>
    <w:rsid w:val="00F4760D"/>
    <w:rsid w:val="00F526F8"/>
    <w:rsid w:val="00F53C34"/>
    <w:rsid w:val="00F6203B"/>
    <w:rsid w:val="00F627AC"/>
    <w:rsid w:val="00F666AB"/>
    <w:rsid w:val="00F67044"/>
    <w:rsid w:val="00F70145"/>
    <w:rsid w:val="00F734C6"/>
    <w:rsid w:val="00F7495E"/>
    <w:rsid w:val="00F75CE8"/>
    <w:rsid w:val="00F80A0B"/>
    <w:rsid w:val="00F93DF6"/>
    <w:rsid w:val="00F94BB3"/>
    <w:rsid w:val="00F96335"/>
    <w:rsid w:val="00FA43D7"/>
    <w:rsid w:val="00FB5723"/>
    <w:rsid w:val="00FC381E"/>
    <w:rsid w:val="00FC79D3"/>
    <w:rsid w:val="00FD010D"/>
    <w:rsid w:val="00FD1514"/>
    <w:rsid w:val="00FD63B4"/>
    <w:rsid w:val="00FE3A5B"/>
    <w:rsid w:val="00FE4213"/>
    <w:rsid w:val="00FE5A68"/>
    <w:rsid w:val="00FE67CD"/>
    <w:rsid w:val="00FE6AB3"/>
    <w:rsid w:val="00FF4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41F"/>
  </w:style>
  <w:style w:type="paragraph" w:styleId="1">
    <w:name w:val="heading 1"/>
    <w:basedOn w:val="a"/>
    <w:next w:val="a"/>
    <w:qFormat/>
    <w:rsid w:val="00281EF1"/>
    <w:pPr>
      <w:keepNext/>
      <w:jc w:val="right"/>
      <w:outlineLvl w:val="0"/>
    </w:pPr>
    <w:rPr>
      <w:b/>
      <w:sz w:val="26"/>
    </w:rPr>
  </w:style>
  <w:style w:type="paragraph" w:styleId="2">
    <w:name w:val="heading 2"/>
    <w:basedOn w:val="a"/>
    <w:next w:val="a"/>
    <w:qFormat/>
    <w:rsid w:val="00281EF1"/>
    <w:pPr>
      <w:keepNext/>
      <w:framePr w:w="8650" w:h="0" w:hSpace="141" w:wrap="around" w:vAnchor="text" w:hAnchor="page" w:x="1783" w:y="-569"/>
      <w:spacing w:before="120" w:after="120"/>
      <w:jc w:val="center"/>
      <w:outlineLvl w:val="1"/>
    </w:pPr>
    <w:rPr>
      <w:b/>
      <w:spacing w:val="40"/>
      <w:sz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a3">
    <w:name w:val=" Знак"/>
    <w:basedOn w:val="a"/>
    <w:rsid w:val="00281EF1"/>
    <w:rPr>
      <w:rFonts w:ascii="Verdana" w:hAnsi="Verdana" w:cs="Verdana"/>
      <w:lang w:val="en-US" w:eastAsia="en-US"/>
    </w:rPr>
  </w:style>
  <w:style w:type="paragraph" w:styleId="a4">
    <w:name w:val="Balloon Text"/>
    <w:basedOn w:val="a"/>
    <w:link w:val="a5"/>
    <w:uiPriority w:val="99"/>
    <w:semiHidden/>
    <w:rsid w:val="009408FB"/>
    <w:rPr>
      <w:rFonts w:ascii="Tahoma" w:hAnsi="Tahoma" w:cs="Tahoma"/>
      <w:sz w:val="16"/>
      <w:szCs w:val="16"/>
    </w:rPr>
  </w:style>
  <w:style w:type="paragraph" w:styleId="a6">
    <w:name w:val="Body Text"/>
    <w:aliases w:val="Body Text Char1,Body Text Char Char"/>
    <w:basedOn w:val="a"/>
    <w:link w:val="10"/>
    <w:rsid w:val="00EC4E53"/>
    <w:pPr>
      <w:jc w:val="both"/>
    </w:pPr>
    <w:rPr>
      <w:sz w:val="24"/>
    </w:rPr>
  </w:style>
  <w:style w:type="paragraph" w:styleId="a7">
    <w:name w:val="Title"/>
    <w:basedOn w:val="a"/>
    <w:qFormat/>
    <w:rsid w:val="00FD010D"/>
    <w:pPr>
      <w:jc w:val="center"/>
    </w:pPr>
    <w:rPr>
      <w:b/>
      <w:sz w:val="32"/>
    </w:rPr>
  </w:style>
  <w:style w:type="paragraph" w:styleId="a8">
    <w:name w:val="Plain Text"/>
    <w:basedOn w:val="a"/>
    <w:link w:val="a9"/>
    <w:rsid w:val="00315B15"/>
    <w:rPr>
      <w:rFonts w:ascii="Courier New" w:hAnsi="Courier New"/>
      <w:szCs w:val="24"/>
    </w:rPr>
  </w:style>
  <w:style w:type="paragraph" w:styleId="20">
    <w:name w:val="Body Text Indent 2"/>
    <w:basedOn w:val="a"/>
    <w:rsid w:val="00315B15"/>
    <w:pPr>
      <w:spacing w:after="120" w:line="480" w:lineRule="auto"/>
      <w:ind w:left="283"/>
    </w:pPr>
  </w:style>
  <w:style w:type="paragraph" w:customStyle="1" w:styleId="aa">
    <w:name w:val="Знак Знак Знак Знак Знак Знак Знак Знак Знак Знак"/>
    <w:basedOn w:val="a"/>
    <w:rsid w:val="00DE2BC8"/>
    <w:rPr>
      <w:rFonts w:ascii="Verdana" w:hAnsi="Verdana" w:cs="Verdana"/>
      <w:lang w:val="en-US" w:eastAsia="en-US"/>
    </w:rPr>
  </w:style>
  <w:style w:type="paragraph" w:customStyle="1" w:styleId="11">
    <w:name w:val=" Знак1 Знак Знак Знак"/>
    <w:basedOn w:val="a"/>
    <w:rsid w:val="00AB5417"/>
    <w:pPr>
      <w:spacing w:after="160" w:line="240" w:lineRule="exact"/>
    </w:pPr>
    <w:rPr>
      <w:rFonts w:ascii="Verdana" w:hAnsi="Verdana" w:cs="Verdana"/>
      <w:lang w:val="en-US" w:eastAsia="en-US"/>
    </w:rPr>
  </w:style>
  <w:style w:type="paragraph" w:customStyle="1" w:styleId="ab">
    <w:name w:val=" Знак Знак Знак Знак Знак Знак Знак Знак Знак Знак Знак Знак Знак Знак Знак Знак Знак Знак Знак Знак Знак"/>
    <w:basedOn w:val="a"/>
    <w:link w:val="a0"/>
    <w:rsid w:val="00D7762D"/>
    <w:rPr>
      <w:rFonts w:ascii="Verdana" w:hAnsi="Verdana" w:cs="Verdana"/>
      <w:lang w:val="en-US" w:eastAsia="en-US"/>
    </w:rPr>
  </w:style>
  <w:style w:type="paragraph" w:styleId="ac">
    <w:name w:val="header"/>
    <w:basedOn w:val="a"/>
    <w:link w:val="ad"/>
    <w:uiPriority w:val="99"/>
    <w:rsid w:val="001615E8"/>
    <w:pPr>
      <w:tabs>
        <w:tab w:val="center" w:pos="4677"/>
        <w:tab w:val="right" w:pos="9355"/>
      </w:tabs>
    </w:pPr>
  </w:style>
  <w:style w:type="character" w:styleId="ae">
    <w:name w:val="page number"/>
    <w:basedOn w:val="a0"/>
    <w:rsid w:val="001615E8"/>
  </w:style>
  <w:style w:type="table" w:styleId="af">
    <w:name w:val="Table Grid"/>
    <w:basedOn w:val="a1"/>
    <w:uiPriority w:val="59"/>
    <w:rsid w:val="005A0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rsid w:val="005A0FDC"/>
    <w:pPr>
      <w:tabs>
        <w:tab w:val="center" w:pos="4677"/>
        <w:tab w:val="right" w:pos="9355"/>
      </w:tabs>
    </w:pPr>
  </w:style>
  <w:style w:type="character" w:customStyle="1" w:styleId="af1">
    <w:name w:val="Нижний колонтитул Знак"/>
    <w:basedOn w:val="a0"/>
    <w:link w:val="af0"/>
    <w:uiPriority w:val="99"/>
    <w:rsid w:val="005A0FDC"/>
  </w:style>
  <w:style w:type="character" w:customStyle="1" w:styleId="a9">
    <w:name w:val="Текст Знак"/>
    <w:link w:val="a8"/>
    <w:rsid w:val="00006890"/>
    <w:rPr>
      <w:rFonts w:ascii="Courier New" w:hAnsi="Courier New"/>
      <w:szCs w:val="24"/>
    </w:rPr>
  </w:style>
  <w:style w:type="paragraph" w:customStyle="1" w:styleId="ConsPlusNormal">
    <w:name w:val="ConsPlusNormal"/>
    <w:rsid w:val="002C09F9"/>
    <w:pPr>
      <w:autoSpaceDE w:val="0"/>
      <w:autoSpaceDN w:val="0"/>
      <w:adjustRightInd w:val="0"/>
    </w:pPr>
    <w:rPr>
      <w:sz w:val="24"/>
      <w:szCs w:val="24"/>
    </w:rPr>
  </w:style>
  <w:style w:type="character" w:styleId="af2">
    <w:name w:val="Hyperlink"/>
    <w:uiPriority w:val="99"/>
    <w:rsid w:val="000E05A0"/>
    <w:rPr>
      <w:color w:val="0000FF"/>
      <w:u w:val="single"/>
    </w:rPr>
  </w:style>
  <w:style w:type="paragraph" w:customStyle="1" w:styleId="S">
    <w:name w:val="S_Обычный"/>
    <w:basedOn w:val="a"/>
    <w:link w:val="S0"/>
    <w:qFormat/>
    <w:rsid w:val="00EB23B0"/>
    <w:pPr>
      <w:ind w:firstLine="709"/>
      <w:jc w:val="both"/>
    </w:pPr>
    <w:rPr>
      <w:sz w:val="24"/>
      <w:szCs w:val="24"/>
    </w:rPr>
  </w:style>
  <w:style w:type="character" w:customStyle="1" w:styleId="S0">
    <w:name w:val="S_Обычный Знак"/>
    <w:link w:val="S"/>
    <w:rsid w:val="00EB23B0"/>
    <w:rPr>
      <w:sz w:val="24"/>
      <w:szCs w:val="24"/>
    </w:rPr>
  </w:style>
  <w:style w:type="character" w:customStyle="1" w:styleId="a5">
    <w:name w:val="Текст выноски Знак"/>
    <w:basedOn w:val="a0"/>
    <w:link w:val="a4"/>
    <w:uiPriority w:val="99"/>
    <w:semiHidden/>
    <w:rsid w:val="00A31EEE"/>
    <w:rPr>
      <w:rFonts w:ascii="Tahoma" w:hAnsi="Tahoma" w:cs="Tahoma"/>
      <w:sz w:val="16"/>
      <w:szCs w:val="16"/>
    </w:rPr>
  </w:style>
  <w:style w:type="paragraph" w:styleId="af3">
    <w:name w:val="List Paragraph"/>
    <w:basedOn w:val="a"/>
    <w:uiPriority w:val="34"/>
    <w:qFormat/>
    <w:rsid w:val="00A31EEE"/>
    <w:pPr>
      <w:ind w:left="720"/>
      <w:contextualSpacing/>
    </w:pPr>
    <w:rPr>
      <w:sz w:val="24"/>
      <w:szCs w:val="24"/>
    </w:rPr>
  </w:style>
  <w:style w:type="numbering" w:customStyle="1" w:styleId="12">
    <w:name w:val="Нет списка1"/>
    <w:next w:val="a2"/>
    <w:uiPriority w:val="99"/>
    <w:semiHidden/>
    <w:unhideWhenUsed/>
    <w:rsid w:val="00A31EEE"/>
  </w:style>
  <w:style w:type="character" w:styleId="af4">
    <w:name w:val="FollowedHyperlink"/>
    <w:basedOn w:val="a0"/>
    <w:uiPriority w:val="99"/>
    <w:semiHidden/>
    <w:unhideWhenUsed/>
    <w:rsid w:val="00A31EEE"/>
    <w:rPr>
      <w:color w:val="800080"/>
      <w:u w:val="single"/>
    </w:rPr>
  </w:style>
  <w:style w:type="paragraph" w:customStyle="1" w:styleId="xl65">
    <w:name w:val="xl65"/>
    <w:basedOn w:val="a"/>
    <w:rsid w:val="00A31EE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66">
    <w:name w:val="xl66"/>
    <w:basedOn w:val="a"/>
    <w:rsid w:val="00A31EE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67">
    <w:name w:val="xl67"/>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68">
    <w:name w:val="xl68"/>
    <w:basedOn w:val="a"/>
    <w:rsid w:val="00A31E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69">
    <w:name w:val="xl69"/>
    <w:basedOn w:val="a"/>
    <w:rsid w:val="00A31E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
    <w:rsid w:val="00A31EE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71">
    <w:name w:val="xl71"/>
    <w:basedOn w:val="a"/>
    <w:rsid w:val="00A31EE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72">
    <w:name w:val="xl72"/>
    <w:basedOn w:val="a"/>
    <w:rsid w:val="00A31E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3">
    <w:name w:val="xl73"/>
    <w:basedOn w:val="a"/>
    <w:rsid w:val="00A31E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6"/>
      <w:szCs w:val="26"/>
    </w:rPr>
  </w:style>
  <w:style w:type="paragraph" w:customStyle="1" w:styleId="xl74">
    <w:name w:val="xl74"/>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6"/>
      <w:szCs w:val="26"/>
    </w:rPr>
  </w:style>
  <w:style w:type="paragraph" w:customStyle="1" w:styleId="xl75">
    <w:name w:val="xl75"/>
    <w:basedOn w:val="a"/>
    <w:rsid w:val="00A31EE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6"/>
      <w:szCs w:val="26"/>
    </w:rPr>
  </w:style>
  <w:style w:type="paragraph" w:customStyle="1" w:styleId="xl76">
    <w:name w:val="xl76"/>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7">
    <w:name w:val="xl77"/>
    <w:basedOn w:val="a"/>
    <w:rsid w:val="00A31EEE"/>
    <w:pPr>
      <w:shd w:val="clear" w:color="000000" w:fill="FFFFFF"/>
      <w:spacing w:before="100" w:beforeAutospacing="1" w:after="100" w:afterAutospacing="1"/>
    </w:pPr>
    <w:rPr>
      <w:sz w:val="24"/>
      <w:szCs w:val="24"/>
    </w:rPr>
  </w:style>
  <w:style w:type="paragraph" w:customStyle="1" w:styleId="xl78">
    <w:name w:val="xl78"/>
    <w:basedOn w:val="a"/>
    <w:rsid w:val="00A31EE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4"/>
      <w:szCs w:val="24"/>
    </w:rPr>
  </w:style>
  <w:style w:type="paragraph" w:customStyle="1" w:styleId="xl79">
    <w:name w:val="xl79"/>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80">
    <w:name w:val="xl80"/>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6"/>
      <w:szCs w:val="26"/>
    </w:rPr>
  </w:style>
  <w:style w:type="paragraph" w:customStyle="1" w:styleId="xl81">
    <w:name w:val="xl81"/>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82">
    <w:name w:val="xl82"/>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textAlignment w:val="center"/>
    </w:pPr>
    <w:rPr>
      <w:sz w:val="26"/>
      <w:szCs w:val="26"/>
    </w:rPr>
  </w:style>
  <w:style w:type="paragraph" w:customStyle="1" w:styleId="xl83">
    <w:name w:val="xl83"/>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4"/>
      <w:szCs w:val="24"/>
    </w:rPr>
  </w:style>
  <w:style w:type="paragraph" w:customStyle="1" w:styleId="xl84">
    <w:name w:val="xl84"/>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textAlignment w:val="center"/>
    </w:pPr>
    <w:rPr>
      <w:sz w:val="24"/>
      <w:szCs w:val="24"/>
    </w:rPr>
  </w:style>
  <w:style w:type="paragraph" w:customStyle="1" w:styleId="xl85">
    <w:name w:val="xl85"/>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6">
    <w:name w:val="xl86"/>
    <w:basedOn w:val="a"/>
    <w:rsid w:val="00A31EE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
    <w:rsid w:val="00A31EEE"/>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
    <w:rsid w:val="00A31EE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
    <w:rsid w:val="00A31EE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90">
    <w:name w:val="xl90"/>
    <w:basedOn w:val="a"/>
    <w:rsid w:val="00A31EEE"/>
    <w:pPr>
      <w:pBdr>
        <w:top w:val="single" w:sz="4" w:space="0" w:color="auto"/>
        <w:bottom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91">
    <w:name w:val="xl91"/>
    <w:basedOn w:val="a"/>
    <w:rsid w:val="00A31EE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92">
    <w:name w:val="xl92"/>
    <w:basedOn w:val="a"/>
    <w:rsid w:val="00A31EEE"/>
    <w:pPr>
      <w:pBdr>
        <w:top w:val="single" w:sz="4" w:space="0" w:color="auto"/>
        <w:lef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3">
    <w:name w:val="xl93"/>
    <w:basedOn w:val="a"/>
    <w:rsid w:val="00A31EEE"/>
    <w:pPr>
      <w:pBdr>
        <w:top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4">
    <w:name w:val="xl94"/>
    <w:basedOn w:val="a"/>
    <w:rsid w:val="00A31EEE"/>
    <w:pPr>
      <w:pBdr>
        <w:lef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5">
    <w:name w:val="xl95"/>
    <w:basedOn w:val="a"/>
    <w:rsid w:val="00A31EEE"/>
    <w:pPr>
      <w:pBdr>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6">
    <w:name w:val="xl96"/>
    <w:basedOn w:val="a"/>
    <w:rsid w:val="00A31EEE"/>
    <w:pPr>
      <w:pBdr>
        <w:left w:val="single" w:sz="4" w:space="0" w:color="auto"/>
        <w:bottom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7">
    <w:name w:val="xl97"/>
    <w:basedOn w:val="a"/>
    <w:rsid w:val="00A31EEE"/>
    <w:pPr>
      <w:pBdr>
        <w:bottom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8">
    <w:name w:val="xl98"/>
    <w:basedOn w:val="a"/>
    <w:rsid w:val="00A31EEE"/>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9">
    <w:name w:val="xl99"/>
    <w:basedOn w:val="a"/>
    <w:rsid w:val="00A31EEE"/>
    <w:pPr>
      <w:pBdr>
        <w:left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00">
    <w:name w:val="xl100"/>
    <w:basedOn w:val="a"/>
    <w:rsid w:val="00A31EEE"/>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01">
    <w:name w:val="xl101"/>
    <w:basedOn w:val="a"/>
    <w:rsid w:val="00A31EEE"/>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2">
    <w:name w:val="xl102"/>
    <w:basedOn w:val="a"/>
    <w:rsid w:val="00A31EEE"/>
    <w:pPr>
      <w:pBdr>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3">
    <w:name w:val="xl103"/>
    <w:basedOn w:val="a"/>
    <w:rsid w:val="00A31EEE"/>
    <w:pPr>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4">
    <w:name w:val="xl104"/>
    <w:basedOn w:val="a"/>
    <w:rsid w:val="00A31EEE"/>
    <w:pPr>
      <w:pBdr>
        <w:top w:val="single" w:sz="4" w:space="0" w:color="auto"/>
        <w:left w:val="single" w:sz="4" w:space="0" w:color="auto"/>
        <w:bottom w:val="single" w:sz="4" w:space="0" w:color="auto"/>
      </w:pBdr>
      <w:shd w:val="clear" w:color="000000" w:fill="E6B8B7"/>
      <w:spacing w:before="100" w:beforeAutospacing="1" w:after="100" w:afterAutospacing="1"/>
      <w:jc w:val="center"/>
      <w:textAlignment w:val="center"/>
    </w:pPr>
    <w:rPr>
      <w:sz w:val="40"/>
      <w:szCs w:val="40"/>
    </w:rPr>
  </w:style>
  <w:style w:type="paragraph" w:customStyle="1" w:styleId="xl105">
    <w:name w:val="xl105"/>
    <w:basedOn w:val="a"/>
    <w:rsid w:val="00A31EEE"/>
    <w:pPr>
      <w:pBdr>
        <w:top w:val="single" w:sz="4" w:space="0" w:color="auto"/>
        <w:bottom w:val="single" w:sz="4" w:space="0" w:color="auto"/>
      </w:pBdr>
      <w:shd w:val="clear" w:color="000000" w:fill="E6B8B7"/>
      <w:spacing w:before="100" w:beforeAutospacing="1" w:after="100" w:afterAutospacing="1"/>
      <w:jc w:val="center"/>
      <w:textAlignment w:val="center"/>
    </w:pPr>
    <w:rPr>
      <w:sz w:val="40"/>
      <w:szCs w:val="40"/>
    </w:rPr>
  </w:style>
  <w:style w:type="paragraph" w:customStyle="1" w:styleId="xl106">
    <w:name w:val="xl106"/>
    <w:basedOn w:val="a"/>
    <w:rsid w:val="00A31EEE"/>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7">
    <w:name w:val="xl107"/>
    <w:basedOn w:val="a"/>
    <w:rsid w:val="00A31EEE"/>
    <w:pPr>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8">
    <w:name w:val="xl108"/>
    <w:basedOn w:val="a"/>
    <w:rsid w:val="00A31EE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109">
    <w:name w:val="xl109"/>
    <w:basedOn w:val="a"/>
    <w:rsid w:val="00A31EEE"/>
    <w:pPr>
      <w:pBdr>
        <w:top w:val="single" w:sz="4" w:space="0" w:color="auto"/>
        <w:bottom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110">
    <w:name w:val="xl110"/>
    <w:basedOn w:val="a"/>
    <w:rsid w:val="00A31EE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111">
    <w:name w:val="xl111"/>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12">
    <w:name w:val="xl112"/>
    <w:basedOn w:val="a"/>
    <w:rsid w:val="00A31EEE"/>
    <w:pPr>
      <w:pBdr>
        <w:top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13">
    <w:name w:val="xl113"/>
    <w:basedOn w:val="a"/>
    <w:rsid w:val="00A31EEE"/>
    <w:pPr>
      <w:shd w:val="clear" w:color="000000" w:fill="CCC0DA"/>
      <w:spacing w:before="100" w:beforeAutospacing="1" w:after="100" w:afterAutospacing="1"/>
      <w:jc w:val="center"/>
      <w:textAlignment w:val="center"/>
    </w:pPr>
    <w:rPr>
      <w:b/>
      <w:bCs/>
      <w:sz w:val="26"/>
      <w:szCs w:val="26"/>
    </w:rPr>
  </w:style>
  <w:style w:type="paragraph" w:customStyle="1" w:styleId="xl114">
    <w:name w:val="xl114"/>
    <w:basedOn w:val="a"/>
    <w:rsid w:val="00A31EEE"/>
    <w:pPr>
      <w:pBdr>
        <w:bottom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15">
    <w:name w:val="xl115"/>
    <w:basedOn w:val="a"/>
    <w:rsid w:val="00A31EEE"/>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6">
    <w:name w:val="xl116"/>
    <w:basedOn w:val="a"/>
    <w:rsid w:val="00A31EE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7">
    <w:name w:val="xl117"/>
    <w:basedOn w:val="a"/>
    <w:rsid w:val="00A31EEE"/>
    <w:pPr>
      <w:pBdr>
        <w:top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18">
    <w:name w:val="xl118"/>
    <w:basedOn w:val="a"/>
    <w:rsid w:val="00A31EEE"/>
    <w:pPr>
      <w:shd w:val="clear" w:color="000000" w:fill="CCC0DA"/>
      <w:spacing w:before="100" w:beforeAutospacing="1" w:after="100" w:afterAutospacing="1"/>
      <w:jc w:val="center"/>
      <w:textAlignment w:val="center"/>
    </w:pPr>
    <w:rPr>
      <w:b/>
      <w:bCs/>
      <w:sz w:val="26"/>
      <w:szCs w:val="26"/>
    </w:rPr>
  </w:style>
  <w:style w:type="paragraph" w:customStyle="1" w:styleId="xl119">
    <w:name w:val="xl119"/>
    <w:basedOn w:val="a"/>
    <w:rsid w:val="00A31EEE"/>
    <w:pPr>
      <w:pBdr>
        <w:bottom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20">
    <w:name w:val="xl120"/>
    <w:basedOn w:val="a"/>
    <w:rsid w:val="00A31EEE"/>
    <w:pPr>
      <w:pBdr>
        <w:top w:val="single" w:sz="4" w:space="0" w:color="auto"/>
        <w:left w:val="single" w:sz="4" w:space="0" w:color="auto"/>
        <w:bottom w:val="single" w:sz="4" w:space="0" w:color="auto"/>
      </w:pBdr>
      <w:shd w:val="clear" w:color="000000" w:fill="DA9694"/>
      <w:spacing w:before="100" w:beforeAutospacing="1" w:after="100" w:afterAutospacing="1"/>
      <w:jc w:val="center"/>
      <w:textAlignment w:val="center"/>
    </w:pPr>
    <w:rPr>
      <w:b/>
      <w:bCs/>
      <w:sz w:val="40"/>
      <w:szCs w:val="40"/>
    </w:rPr>
  </w:style>
  <w:style w:type="paragraph" w:customStyle="1" w:styleId="xl121">
    <w:name w:val="xl121"/>
    <w:basedOn w:val="a"/>
    <w:rsid w:val="00A31EEE"/>
    <w:pPr>
      <w:pBdr>
        <w:top w:val="single" w:sz="4" w:space="0" w:color="auto"/>
        <w:bottom w:val="single" w:sz="4" w:space="0" w:color="auto"/>
      </w:pBdr>
      <w:shd w:val="clear" w:color="000000" w:fill="DA9694"/>
      <w:spacing w:before="100" w:beforeAutospacing="1" w:after="100" w:afterAutospacing="1"/>
      <w:jc w:val="center"/>
      <w:textAlignment w:val="center"/>
    </w:pPr>
    <w:rPr>
      <w:b/>
      <w:bCs/>
      <w:sz w:val="40"/>
      <w:szCs w:val="40"/>
    </w:rPr>
  </w:style>
  <w:style w:type="paragraph" w:customStyle="1" w:styleId="xl122">
    <w:name w:val="xl122"/>
    <w:basedOn w:val="a"/>
    <w:rsid w:val="00A31EEE"/>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b/>
      <w:bCs/>
      <w:sz w:val="40"/>
      <w:szCs w:val="40"/>
    </w:rPr>
  </w:style>
  <w:style w:type="character" w:customStyle="1" w:styleId="ad">
    <w:name w:val="Верхний колонтитул Знак"/>
    <w:basedOn w:val="a0"/>
    <w:link w:val="ac"/>
    <w:uiPriority w:val="99"/>
    <w:rsid w:val="00A31EEE"/>
  </w:style>
  <w:style w:type="character" w:customStyle="1" w:styleId="af5">
    <w:name w:val="Основной текст Знак"/>
    <w:basedOn w:val="a0"/>
    <w:uiPriority w:val="99"/>
    <w:semiHidden/>
    <w:rsid w:val="00A31EEE"/>
    <w:rPr>
      <w:rFonts w:ascii="Times New Roman" w:eastAsia="Times New Roman" w:hAnsi="Times New Roman" w:cs="Times New Roman"/>
      <w:sz w:val="24"/>
      <w:szCs w:val="24"/>
      <w:lang w:eastAsia="ru-RU"/>
    </w:rPr>
  </w:style>
  <w:style w:type="character" w:customStyle="1" w:styleId="10">
    <w:name w:val="Основной текст Знак1"/>
    <w:aliases w:val="Body Text Char1 Знак,Body Text Char Char Знак"/>
    <w:link w:val="a6"/>
    <w:locked/>
    <w:rsid w:val="00A31EE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41F"/>
  </w:style>
  <w:style w:type="paragraph" w:styleId="1">
    <w:name w:val="heading 1"/>
    <w:basedOn w:val="a"/>
    <w:next w:val="a"/>
    <w:qFormat/>
    <w:rsid w:val="00281EF1"/>
    <w:pPr>
      <w:keepNext/>
      <w:jc w:val="right"/>
      <w:outlineLvl w:val="0"/>
    </w:pPr>
    <w:rPr>
      <w:b/>
      <w:sz w:val="26"/>
    </w:rPr>
  </w:style>
  <w:style w:type="paragraph" w:styleId="2">
    <w:name w:val="heading 2"/>
    <w:basedOn w:val="a"/>
    <w:next w:val="a"/>
    <w:qFormat/>
    <w:rsid w:val="00281EF1"/>
    <w:pPr>
      <w:keepNext/>
      <w:framePr w:w="8650" w:h="0" w:hSpace="141" w:wrap="around" w:vAnchor="text" w:hAnchor="page" w:x="1783" w:y="-569"/>
      <w:spacing w:before="120" w:after="120"/>
      <w:jc w:val="center"/>
      <w:outlineLvl w:val="1"/>
    </w:pPr>
    <w:rPr>
      <w:b/>
      <w:spacing w:val="40"/>
      <w:sz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a3">
    <w:name w:val=" Знак"/>
    <w:basedOn w:val="a"/>
    <w:rsid w:val="00281EF1"/>
    <w:rPr>
      <w:rFonts w:ascii="Verdana" w:hAnsi="Verdana" w:cs="Verdana"/>
      <w:lang w:val="en-US" w:eastAsia="en-US"/>
    </w:rPr>
  </w:style>
  <w:style w:type="paragraph" w:styleId="a4">
    <w:name w:val="Balloon Text"/>
    <w:basedOn w:val="a"/>
    <w:link w:val="a5"/>
    <w:uiPriority w:val="99"/>
    <w:semiHidden/>
    <w:rsid w:val="009408FB"/>
    <w:rPr>
      <w:rFonts w:ascii="Tahoma" w:hAnsi="Tahoma" w:cs="Tahoma"/>
      <w:sz w:val="16"/>
      <w:szCs w:val="16"/>
    </w:rPr>
  </w:style>
  <w:style w:type="paragraph" w:styleId="a6">
    <w:name w:val="Body Text"/>
    <w:aliases w:val="Body Text Char1,Body Text Char Char"/>
    <w:basedOn w:val="a"/>
    <w:link w:val="10"/>
    <w:rsid w:val="00EC4E53"/>
    <w:pPr>
      <w:jc w:val="both"/>
    </w:pPr>
    <w:rPr>
      <w:sz w:val="24"/>
    </w:rPr>
  </w:style>
  <w:style w:type="paragraph" w:styleId="a7">
    <w:name w:val="Title"/>
    <w:basedOn w:val="a"/>
    <w:qFormat/>
    <w:rsid w:val="00FD010D"/>
    <w:pPr>
      <w:jc w:val="center"/>
    </w:pPr>
    <w:rPr>
      <w:b/>
      <w:sz w:val="32"/>
    </w:rPr>
  </w:style>
  <w:style w:type="paragraph" w:styleId="a8">
    <w:name w:val="Plain Text"/>
    <w:basedOn w:val="a"/>
    <w:link w:val="a9"/>
    <w:rsid w:val="00315B15"/>
    <w:rPr>
      <w:rFonts w:ascii="Courier New" w:hAnsi="Courier New"/>
      <w:szCs w:val="24"/>
    </w:rPr>
  </w:style>
  <w:style w:type="paragraph" w:styleId="20">
    <w:name w:val="Body Text Indent 2"/>
    <w:basedOn w:val="a"/>
    <w:rsid w:val="00315B15"/>
    <w:pPr>
      <w:spacing w:after="120" w:line="480" w:lineRule="auto"/>
      <w:ind w:left="283"/>
    </w:pPr>
  </w:style>
  <w:style w:type="paragraph" w:customStyle="1" w:styleId="aa">
    <w:name w:val="Знак Знак Знак Знак Знак Знак Знак Знак Знак Знак"/>
    <w:basedOn w:val="a"/>
    <w:rsid w:val="00DE2BC8"/>
    <w:rPr>
      <w:rFonts w:ascii="Verdana" w:hAnsi="Verdana" w:cs="Verdana"/>
      <w:lang w:val="en-US" w:eastAsia="en-US"/>
    </w:rPr>
  </w:style>
  <w:style w:type="paragraph" w:customStyle="1" w:styleId="11">
    <w:name w:val=" Знак1 Знак Знак Знак"/>
    <w:basedOn w:val="a"/>
    <w:rsid w:val="00AB5417"/>
    <w:pPr>
      <w:spacing w:after="160" w:line="240" w:lineRule="exact"/>
    </w:pPr>
    <w:rPr>
      <w:rFonts w:ascii="Verdana" w:hAnsi="Verdana" w:cs="Verdana"/>
      <w:lang w:val="en-US" w:eastAsia="en-US"/>
    </w:rPr>
  </w:style>
  <w:style w:type="paragraph" w:customStyle="1" w:styleId="ab">
    <w:name w:val=" Знак Знак Знак Знак Знак Знак Знак Знак Знак Знак Знак Знак Знак Знак Знак Знак Знак Знак Знак Знак Знак"/>
    <w:basedOn w:val="a"/>
    <w:link w:val="a0"/>
    <w:rsid w:val="00D7762D"/>
    <w:rPr>
      <w:rFonts w:ascii="Verdana" w:hAnsi="Verdana" w:cs="Verdana"/>
      <w:lang w:val="en-US" w:eastAsia="en-US"/>
    </w:rPr>
  </w:style>
  <w:style w:type="paragraph" w:styleId="ac">
    <w:name w:val="header"/>
    <w:basedOn w:val="a"/>
    <w:link w:val="ad"/>
    <w:uiPriority w:val="99"/>
    <w:rsid w:val="001615E8"/>
    <w:pPr>
      <w:tabs>
        <w:tab w:val="center" w:pos="4677"/>
        <w:tab w:val="right" w:pos="9355"/>
      </w:tabs>
    </w:pPr>
  </w:style>
  <w:style w:type="character" w:styleId="ae">
    <w:name w:val="page number"/>
    <w:basedOn w:val="a0"/>
    <w:rsid w:val="001615E8"/>
  </w:style>
  <w:style w:type="table" w:styleId="af">
    <w:name w:val="Table Grid"/>
    <w:basedOn w:val="a1"/>
    <w:uiPriority w:val="59"/>
    <w:rsid w:val="005A0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rsid w:val="005A0FDC"/>
    <w:pPr>
      <w:tabs>
        <w:tab w:val="center" w:pos="4677"/>
        <w:tab w:val="right" w:pos="9355"/>
      </w:tabs>
    </w:pPr>
  </w:style>
  <w:style w:type="character" w:customStyle="1" w:styleId="af1">
    <w:name w:val="Нижний колонтитул Знак"/>
    <w:basedOn w:val="a0"/>
    <w:link w:val="af0"/>
    <w:uiPriority w:val="99"/>
    <w:rsid w:val="005A0FDC"/>
  </w:style>
  <w:style w:type="character" w:customStyle="1" w:styleId="a9">
    <w:name w:val="Текст Знак"/>
    <w:link w:val="a8"/>
    <w:rsid w:val="00006890"/>
    <w:rPr>
      <w:rFonts w:ascii="Courier New" w:hAnsi="Courier New"/>
      <w:szCs w:val="24"/>
    </w:rPr>
  </w:style>
  <w:style w:type="paragraph" w:customStyle="1" w:styleId="ConsPlusNormal">
    <w:name w:val="ConsPlusNormal"/>
    <w:rsid w:val="002C09F9"/>
    <w:pPr>
      <w:autoSpaceDE w:val="0"/>
      <w:autoSpaceDN w:val="0"/>
      <w:adjustRightInd w:val="0"/>
    </w:pPr>
    <w:rPr>
      <w:sz w:val="24"/>
      <w:szCs w:val="24"/>
    </w:rPr>
  </w:style>
  <w:style w:type="character" w:styleId="af2">
    <w:name w:val="Hyperlink"/>
    <w:uiPriority w:val="99"/>
    <w:rsid w:val="000E05A0"/>
    <w:rPr>
      <w:color w:val="0000FF"/>
      <w:u w:val="single"/>
    </w:rPr>
  </w:style>
  <w:style w:type="paragraph" w:customStyle="1" w:styleId="S">
    <w:name w:val="S_Обычный"/>
    <w:basedOn w:val="a"/>
    <w:link w:val="S0"/>
    <w:qFormat/>
    <w:rsid w:val="00EB23B0"/>
    <w:pPr>
      <w:ind w:firstLine="709"/>
      <w:jc w:val="both"/>
    </w:pPr>
    <w:rPr>
      <w:sz w:val="24"/>
      <w:szCs w:val="24"/>
    </w:rPr>
  </w:style>
  <w:style w:type="character" w:customStyle="1" w:styleId="S0">
    <w:name w:val="S_Обычный Знак"/>
    <w:link w:val="S"/>
    <w:rsid w:val="00EB23B0"/>
    <w:rPr>
      <w:sz w:val="24"/>
      <w:szCs w:val="24"/>
    </w:rPr>
  </w:style>
  <w:style w:type="character" w:customStyle="1" w:styleId="a5">
    <w:name w:val="Текст выноски Знак"/>
    <w:basedOn w:val="a0"/>
    <w:link w:val="a4"/>
    <w:uiPriority w:val="99"/>
    <w:semiHidden/>
    <w:rsid w:val="00A31EEE"/>
    <w:rPr>
      <w:rFonts w:ascii="Tahoma" w:hAnsi="Tahoma" w:cs="Tahoma"/>
      <w:sz w:val="16"/>
      <w:szCs w:val="16"/>
    </w:rPr>
  </w:style>
  <w:style w:type="paragraph" w:styleId="af3">
    <w:name w:val="List Paragraph"/>
    <w:basedOn w:val="a"/>
    <w:uiPriority w:val="34"/>
    <w:qFormat/>
    <w:rsid w:val="00A31EEE"/>
    <w:pPr>
      <w:ind w:left="720"/>
      <w:contextualSpacing/>
    </w:pPr>
    <w:rPr>
      <w:sz w:val="24"/>
      <w:szCs w:val="24"/>
    </w:rPr>
  </w:style>
  <w:style w:type="numbering" w:customStyle="1" w:styleId="12">
    <w:name w:val="Нет списка1"/>
    <w:next w:val="a2"/>
    <w:uiPriority w:val="99"/>
    <w:semiHidden/>
    <w:unhideWhenUsed/>
    <w:rsid w:val="00A31EEE"/>
  </w:style>
  <w:style w:type="character" w:styleId="af4">
    <w:name w:val="FollowedHyperlink"/>
    <w:basedOn w:val="a0"/>
    <w:uiPriority w:val="99"/>
    <w:semiHidden/>
    <w:unhideWhenUsed/>
    <w:rsid w:val="00A31EEE"/>
    <w:rPr>
      <w:color w:val="800080"/>
      <w:u w:val="single"/>
    </w:rPr>
  </w:style>
  <w:style w:type="paragraph" w:customStyle="1" w:styleId="xl65">
    <w:name w:val="xl65"/>
    <w:basedOn w:val="a"/>
    <w:rsid w:val="00A31EE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66">
    <w:name w:val="xl66"/>
    <w:basedOn w:val="a"/>
    <w:rsid w:val="00A31EE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67">
    <w:name w:val="xl67"/>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68">
    <w:name w:val="xl68"/>
    <w:basedOn w:val="a"/>
    <w:rsid w:val="00A31E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69">
    <w:name w:val="xl69"/>
    <w:basedOn w:val="a"/>
    <w:rsid w:val="00A31E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
    <w:rsid w:val="00A31EE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71">
    <w:name w:val="xl71"/>
    <w:basedOn w:val="a"/>
    <w:rsid w:val="00A31EE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72">
    <w:name w:val="xl72"/>
    <w:basedOn w:val="a"/>
    <w:rsid w:val="00A31E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3">
    <w:name w:val="xl73"/>
    <w:basedOn w:val="a"/>
    <w:rsid w:val="00A31E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6"/>
      <w:szCs w:val="26"/>
    </w:rPr>
  </w:style>
  <w:style w:type="paragraph" w:customStyle="1" w:styleId="xl74">
    <w:name w:val="xl74"/>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6"/>
      <w:szCs w:val="26"/>
    </w:rPr>
  </w:style>
  <w:style w:type="paragraph" w:customStyle="1" w:styleId="xl75">
    <w:name w:val="xl75"/>
    <w:basedOn w:val="a"/>
    <w:rsid w:val="00A31EE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6"/>
      <w:szCs w:val="26"/>
    </w:rPr>
  </w:style>
  <w:style w:type="paragraph" w:customStyle="1" w:styleId="xl76">
    <w:name w:val="xl76"/>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7">
    <w:name w:val="xl77"/>
    <w:basedOn w:val="a"/>
    <w:rsid w:val="00A31EEE"/>
    <w:pPr>
      <w:shd w:val="clear" w:color="000000" w:fill="FFFFFF"/>
      <w:spacing w:before="100" w:beforeAutospacing="1" w:after="100" w:afterAutospacing="1"/>
    </w:pPr>
    <w:rPr>
      <w:sz w:val="24"/>
      <w:szCs w:val="24"/>
    </w:rPr>
  </w:style>
  <w:style w:type="paragraph" w:customStyle="1" w:styleId="xl78">
    <w:name w:val="xl78"/>
    <w:basedOn w:val="a"/>
    <w:rsid w:val="00A31EE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4"/>
      <w:szCs w:val="24"/>
    </w:rPr>
  </w:style>
  <w:style w:type="paragraph" w:customStyle="1" w:styleId="xl79">
    <w:name w:val="xl79"/>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80">
    <w:name w:val="xl80"/>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6"/>
      <w:szCs w:val="26"/>
    </w:rPr>
  </w:style>
  <w:style w:type="paragraph" w:customStyle="1" w:styleId="xl81">
    <w:name w:val="xl81"/>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82">
    <w:name w:val="xl82"/>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textAlignment w:val="center"/>
    </w:pPr>
    <w:rPr>
      <w:sz w:val="26"/>
      <w:szCs w:val="26"/>
    </w:rPr>
  </w:style>
  <w:style w:type="paragraph" w:customStyle="1" w:styleId="xl83">
    <w:name w:val="xl83"/>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4"/>
      <w:szCs w:val="24"/>
    </w:rPr>
  </w:style>
  <w:style w:type="paragraph" w:customStyle="1" w:styleId="xl84">
    <w:name w:val="xl84"/>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textAlignment w:val="center"/>
    </w:pPr>
    <w:rPr>
      <w:sz w:val="24"/>
      <w:szCs w:val="24"/>
    </w:rPr>
  </w:style>
  <w:style w:type="paragraph" w:customStyle="1" w:styleId="xl85">
    <w:name w:val="xl85"/>
    <w:basedOn w:val="a"/>
    <w:rsid w:val="00A31E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6">
    <w:name w:val="xl86"/>
    <w:basedOn w:val="a"/>
    <w:rsid w:val="00A31EE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
    <w:rsid w:val="00A31EEE"/>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
    <w:rsid w:val="00A31EE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
    <w:rsid w:val="00A31EE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90">
    <w:name w:val="xl90"/>
    <w:basedOn w:val="a"/>
    <w:rsid w:val="00A31EEE"/>
    <w:pPr>
      <w:pBdr>
        <w:top w:val="single" w:sz="4" w:space="0" w:color="auto"/>
        <w:bottom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91">
    <w:name w:val="xl91"/>
    <w:basedOn w:val="a"/>
    <w:rsid w:val="00A31EE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92">
    <w:name w:val="xl92"/>
    <w:basedOn w:val="a"/>
    <w:rsid w:val="00A31EEE"/>
    <w:pPr>
      <w:pBdr>
        <w:top w:val="single" w:sz="4" w:space="0" w:color="auto"/>
        <w:lef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3">
    <w:name w:val="xl93"/>
    <w:basedOn w:val="a"/>
    <w:rsid w:val="00A31EEE"/>
    <w:pPr>
      <w:pBdr>
        <w:top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4">
    <w:name w:val="xl94"/>
    <w:basedOn w:val="a"/>
    <w:rsid w:val="00A31EEE"/>
    <w:pPr>
      <w:pBdr>
        <w:lef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5">
    <w:name w:val="xl95"/>
    <w:basedOn w:val="a"/>
    <w:rsid w:val="00A31EEE"/>
    <w:pPr>
      <w:pBdr>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6">
    <w:name w:val="xl96"/>
    <w:basedOn w:val="a"/>
    <w:rsid w:val="00A31EEE"/>
    <w:pPr>
      <w:pBdr>
        <w:left w:val="single" w:sz="4" w:space="0" w:color="auto"/>
        <w:bottom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7">
    <w:name w:val="xl97"/>
    <w:basedOn w:val="a"/>
    <w:rsid w:val="00A31EEE"/>
    <w:pPr>
      <w:pBdr>
        <w:bottom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8">
    <w:name w:val="xl98"/>
    <w:basedOn w:val="a"/>
    <w:rsid w:val="00A31EEE"/>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99">
    <w:name w:val="xl99"/>
    <w:basedOn w:val="a"/>
    <w:rsid w:val="00A31EEE"/>
    <w:pPr>
      <w:pBdr>
        <w:left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00">
    <w:name w:val="xl100"/>
    <w:basedOn w:val="a"/>
    <w:rsid w:val="00A31EEE"/>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01">
    <w:name w:val="xl101"/>
    <w:basedOn w:val="a"/>
    <w:rsid w:val="00A31EEE"/>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2">
    <w:name w:val="xl102"/>
    <w:basedOn w:val="a"/>
    <w:rsid w:val="00A31EEE"/>
    <w:pPr>
      <w:pBdr>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3">
    <w:name w:val="xl103"/>
    <w:basedOn w:val="a"/>
    <w:rsid w:val="00A31EEE"/>
    <w:pPr>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4">
    <w:name w:val="xl104"/>
    <w:basedOn w:val="a"/>
    <w:rsid w:val="00A31EEE"/>
    <w:pPr>
      <w:pBdr>
        <w:top w:val="single" w:sz="4" w:space="0" w:color="auto"/>
        <w:left w:val="single" w:sz="4" w:space="0" w:color="auto"/>
        <w:bottom w:val="single" w:sz="4" w:space="0" w:color="auto"/>
      </w:pBdr>
      <w:shd w:val="clear" w:color="000000" w:fill="E6B8B7"/>
      <w:spacing w:before="100" w:beforeAutospacing="1" w:after="100" w:afterAutospacing="1"/>
      <w:jc w:val="center"/>
      <w:textAlignment w:val="center"/>
    </w:pPr>
    <w:rPr>
      <w:sz w:val="40"/>
      <w:szCs w:val="40"/>
    </w:rPr>
  </w:style>
  <w:style w:type="paragraph" w:customStyle="1" w:styleId="xl105">
    <w:name w:val="xl105"/>
    <w:basedOn w:val="a"/>
    <w:rsid w:val="00A31EEE"/>
    <w:pPr>
      <w:pBdr>
        <w:top w:val="single" w:sz="4" w:space="0" w:color="auto"/>
        <w:bottom w:val="single" w:sz="4" w:space="0" w:color="auto"/>
      </w:pBdr>
      <w:shd w:val="clear" w:color="000000" w:fill="E6B8B7"/>
      <w:spacing w:before="100" w:beforeAutospacing="1" w:after="100" w:afterAutospacing="1"/>
      <w:jc w:val="center"/>
      <w:textAlignment w:val="center"/>
    </w:pPr>
    <w:rPr>
      <w:sz w:val="40"/>
      <w:szCs w:val="40"/>
    </w:rPr>
  </w:style>
  <w:style w:type="paragraph" w:customStyle="1" w:styleId="xl106">
    <w:name w:val="xl106"/>
    <w:basedOn w:val="a"/>
    <w:rsid w:val="00A31EEE"/>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7">
    <w:name w:val="xl107"/>
    <w:basedOn w:val="a"/>
    <w:rsid w:val="00A31EEE"/>
    <w:pPr>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8">
    <w:name w:val="xl108"/>
    <w:basedOn w:val="a"/>
    <w:rsid w:val="00A31EE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109">
    <w:name w:val="xl109"/>
    <w:basedOn w:val="a"/>
    <w:rsid w:val="00A31EEE"/>
    <w:pPr>
      <w:pBdr>
        <w:top w:val="single" w:sz="4" w:space="0" w:color="auto"/>
        <w:bottom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110">
    <w:name w:val="xl110"/>
    <w:basedOn w:val="a"/>
    <w:rsid w:val="00A31EE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6"/>
      <w:szCs w:val="26"/>
    </w:rPr>
  </w:style>
  <w:style w:type="paragraph" w:customStyle="1" w:styleId="xl111">
    <w:name w:val="xl111"/>
    <w:basedOn w:val="a"/>
    <w:rsid w:val="00A31EE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12">
    <w:name w:val="xl112"/>
    <w:basedOn w:val="a"/>
    <w:rsid w:val="00A31EEE"/>
    <w:pPr>
      <w:pBdr>
        <w:top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13">
    <w:name w:val="xl113"/>
    <w:basedOn w:val="a"/>
    <w:rsid w:val="00A31EEE"/>
    <w:pPr>
      <w:shd w:val="clear" w:color="000000" w:fill="CCC0DA"/>
      <w:spacing w:before="100" w:beforeAutospacing="1" w:after="100" w:afterAutospacing="1"/>
      <w:jc w:val="center"/>
      <w:textAlignment w:val="center"/>
    </w:pPr>
    <w:rPr>
      <w:b/>
      <w:bCs/>
      <w:sz w:val="26"/>
      <w:szCs w:val="26"/>
    </w:rPr>
  </w:style>
  <w:style w:type="paragraph" w:customStyle="1" w:styleId="xl114">
    <w:name w:val="xl114"/>
    <w:basedOn w:val="a"/>
    <w:rsid w:val="00A31EEE"/>
    <w:pPr>
      <w:pBdr>
        <w:bottom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15">
    <w:name w:val="xl115"/>
    <w:basedOn w:val="a"/>
    <w:rsid w:val="00A31EEE"/>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6">
    <w:name w:val="xl116"/>
    <w:basedOn w:val="a"/>
    <w:rsid w:val="00A31EE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7">
    <w:name w:val="xl117"/>
    <w:basedOn w:val="a"/>
    <w:rsid w:val="00A31EEE"/>
    <w:pPr>
      <w:pBdr>
        <w:top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18">
    <w:name w:val="xl118"/>
    <w:basedOn w:val="a"/>
    <w:rsid w:val="00A31EEE"/>
    <w:pPr>
      <w:shd w:val="clear" w:color="000000" w:fill="CCC0DA"/>
      <w:spacing w:before="100" w:beforeAutospacing="1" w:after="100" w:afterAutospacing="1"/>
      <w:jc w:val="center"/>
      <w:textAlignment w:val="center"/>
    </w:pPr>
    <w:rPr>
      <w:b/>
      <w:bCs/>
      <w:sz w:val="26"/>
      <w:szCs w:val="26"/>
    </w:rPr>
  </w:style>
  <w:style w:type="paragraph" w:customStyle="1" w:styleId="xl119">
    <w:name w:val="xl119"/>
    <w:basedOn w:val="a"/>
    <w:rsid w:val="00A31EEE"/>
    <w:pPr>
      <w:pBdr>
        <w:bottom w:val="single" w:sz="4" w:space="0" w:color="auto"/>
      </w:pBdr>
      <w:shd w:val="clear" w:color="000000" w:fill="CCC0DA"/>
      <w:spacing w:before="100" w:beforeAutospacing="1" w:after="100" w:afterAutospacing="1"/>
      <w:jc w:val="center"/>
      <w:textAlignment w:val="center"/>
    </w:pPr>
    <w:rPr>
      <w:b/>
      <w:bCs/>
      <w:sz w:val="26"/>
      <w:szCs w:val="26"/>
    </w:rPr>
  </w:style>
  <w:style w:type="paragraph" w:customStyle="1" w:styleId="xl120">
    <w:name w:val="xl120"/>
    <w:basedOn w:val="a"/>
    <w:rsid w:val="00A31EEE"/>
    <w:pPr>
      <w:pBdr>
        <w:top w:val="single" w:sz="4" w:space="0" w:color="auto"/>
        <w:left w:val="single" w:sz="4" w:space="0" w:color="auto"/>
        <w:bottom w:val="single" w:sz="4" w:space="0" w:color="auto"/>
      </w:pBdr>
      <w:shd w:val="clear" w:color="000000" w:fill="DA9694"/>
      <w:spacing w:before="100" w:beforeAutospacing="1" w:after="100" w:afterAutospacing="1"/>
      <w:jc w:val="center"/>
      <w:textAlignment w:val="center"/>
    </w:pPr>
    <w:rPr>
      <w:b/>
      <w:bCs/>
      <w:sz w:val="40"/>
      <w:szCs w:val="40"/>
    </w:rPr>
  </w:style>
  <w:style w:type="paragraph" w:customStyle="1" w:styleId="xl121">
    <w:name w:val="xl121"/>
    <w:basedOn w:val="a"/>
    <w:rsid w:val="00A31EEE"/>
    <w:pPr>
      <w:pBdr>
        <w:top w:val="single" w:sz="4" w:space="0" w:color="auto"/>
        <w:bottom w:val="single" w:sz="4" w:space="0" w:color="auto"/>
      </w:pBdr>
      <w:shd w:val="clear" w:color="000000" w:fill="DA9694"/>
      <w:spacing w:before="100" w:beforeAutospacing="1" w:after="100" w:afterAutospacing="1"/>
      <w:jc w:val="center"/>
      <w:textAlignment w:val="center"/>
    </w:pPr>
    <w:rPr>
      <w:b/>
      <w:bCs/>
      <w:sz w:val="40"/>
      <w:szCs w:val="40"/>
    </w:rPr>
  </w:style>
  <w:style w:type="paragraph" w:customStyle="1" w:styleId="xl122">
    <w:name w:val="xl122"/>
    <w:basedOn w:val="a"/>
    <w:rsid w:val="00A31EEE"/>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b/>
      <w:bCs/>
      <w:sz w:val="40"/>
      <w:szCs w:val="40"/>
    </w:rPr>
  </w:style>
  <w:style w:type="character" w:customStyle="1" w:styleId="ad">
    <w:name w:val="Верхний колонтитул Знак"/>
    <w:basedOn w:val="a0"/>
    <w:link w:val="ac"/>
    <w:uiPriority w:val="99"/>
    <w:rsid w:val="00A31EEE"/>
  </w:style>
  <w:style w:type="character" w:customStyle="1" w:styleId="af5">
    <w:name w:val="Основной текст Знак"/>
    <w:basedOn w:val="a0"/>
    <w:uiPriority w:val="99"/>
    <w:semiHidden/>
    <w:rsid w:val="00A31EEE"/>
    <w:rPr>
      <w:rFonts w:ascii="Times New Roman" w:eastAsia="Times New Roman" w:hAnsi="Times New Roman" w:cs="Times New Roman"/>
      <w:sz w:val="24"/>
      <w:szCs w:val="24"/>
      <w:lang w:eastAsia="ru-RU"/>
    </w:rPr>
  </w:style>
  <w:style w:type="character" w:customStyle="1" w:styleId="10">
    <w:name w:val="Основной текст Знак1"/>
    <w:aliases w:val="Body Text Char1 Знак,Body Text Char Char Знак"/>
    <w:link w:val="a6"/>
    <w:locked/>
    <w:rsid w:val="00A31EE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2207486.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A06F5DAE0DEC63D4B69F1256798D6EE7C915EEEF3C635FD9A15BAD201EA4A53A8D9BA34E20DCA4BC92A6F40L7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D3343-7F60-4527-A670-8C81DB2F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144</Pages>
  <Words>41618</Words>
  <Characters>237225</Characters>
  <Application>Microsoft Office Word</Application>
  <DocSecurity>0</DocSecurity>
  <Lines>1976</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278287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Камалтдинова</dc:creator>
  <cp:lastModifiedBy>Legnin</cp:lastModifiedBy>
  <cp:revision>4</cp:revision>
  <cp:lastPrinted>2016-03-18T09:44:00Z</cp:lastPrinted>
  <dcterms:created xsi:type="dcterms:W3CDTF">2016-05-20T10:01:00Z</dcterms:created>
  <dcterms:modified xsi:type="dcterms:W3CDTF">2016-05-20T10:52:00Z</dcterms:modified>
</cp:coreProperties>
</file>